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0AB" w:rsidRDefault="00367E28" w:rsidP="009710AB">
      <w:pPr>
        <w:widowControl/>
        <w:jc w:val="left"/>
        <w:rPr>
          <w:rFonts w:ascii="宋体" w:eastAsia="宋体" w:hAnsi="宋体" w:cs="宋体"/>
          <w:kern w:val="0"/>
          <w:sz w:val="44"/>
          <w:szCs w:val="44"/>
        </w:rPr>
      </w:pPr>
      <w:r w:rsidRPr="002769BF">
        <w:rPr>
          <w:rFonts w:ascii="宋体" w:eastAsia="宋体" w:hAnsi="宋体" w:cs="宋体"/>
          <w:kern w:val="0"/>
          <w:sz w:val="44"/>
          <w:szCs w:val="44"/>
        </w:rPr>
        <w:t>L</w:t>
      </w:r>
      <w:r w:rsidRPr="002769BF">
        <w:rPr>
          <w:rFonts w:ascii="宋体" w:eastAsia="宋体" w:hAnsi="宋体" w:cs="宋体" w:hint="eastAsia"/>
          <w:kern w:val="0"/>
          <w:sz w:val="44"/>
          <w:szCs w:val="44"/>
        </w:rPr>
        <w:t>inux内存管理实验</w:t>
      </w:r>
    </w:p>
    <w:p w:rsidR="002769BF" w:rsidRPr="00E25FA1" w:rsidRDefault="002769BF" w:rsidP="002769BF">
      <w:pPr>
        <w:widowControl/>
        <w:jc w:val="left"/>
        <w:rPr>
          <w:rFonts w:ascii="宋体" w:eastAsia="宋体" w:hAnsi="宋体" w:cs="宋体"/>
          <w:kern w:val="0"/>
          <w:sz w:val="24"/>
          <w:szCs w:val="24"/>
        </w:rPr>
      </w:pPr>
    </w:p>
    <w:p w:rsidR="002769BF" w:rsidRPr="002769BF" w:rsidRDefault="002769BF" w:rsidP="002769BF">
      <w:pPr>
        <w:widowControl/>
        <w:jc w:val="left"/>
        <w:rPr>
          <w:rFonts w:ascii="宋体" w:eastAsia="宋体" w:hAnsi="宋体" w:cs="宋体"/>
          <w:kern w:val="0"/>
          <w:sz w:val="44"/>
          <w:szCs w:val="44"/>
        </w:rPr>
      </w:pPr>
    </w:p>
    <w:p w:rsidR="00DB354B" w:rsidRDefault="00DB354B" w:rsidP="00DB354B">
      <w:pPr>
        <w:autoSpaceDE w:val="0"/>
        <w:autoSpaceDN w:val="0"/>
        <w:adjustRightInd w:val="0"/>
        <w:spacing w:line="360" w:lineRule="auto"/>
        <w:jc w:val="left"/>
        <w:rPr>
          <w:rFonts w:ascii="????" w:eastAsia="宋体" w:hAnsi="????" w:cs="????"/>
          <w:color w:val="000000"/>
          <w:kern w:val="0"/>
          <w:sz w:val="36"/>
          <w:szCs w:val="36"/>
        </w:rPr>
      </w:pPr>
      <w:r>
        <w:rPr>
          <w:rFonts w:ascii="宋体" w:eastAsia="宋体" w:cs="宋体" w:hint="eastAsia"/>
          <w:color w:val="000000"/>
          <w:kern w:val="0"/>
          <w:sz w:val="36"/>
          <w:szCs w:val="36"/>
          <w:lang w:val="zh-CN"/>
        </w:rPr>
        <w:t>一、实验内容：</w:t>
      </w:r>
    </w:p>
    <w:p w:rsidR="00DB354B" w:rsidRPr="00DB354B" w:rsidRDefault="00DB354B" w:rsidP="00DB354B">
      <w:pPr>
        <w:autoSpaceDE w:val="0"/>
        <w:autoSpaceDN w:val="0"/>
        <w:adjustRightInd w:val="0"/>
        <w:spacing w:line="319" w:lineRule="atLeast"/>
        <w:jc w:val="left"/>
        <w:rPr>
          <w:rFonts w:ascii="????" w:eastAsia="宋体" w:hAnsi="????" w:cs="????"/>
          <w:color w:val="000000"/>
          <w:kern w:val="0"/>
          <w:sz w:val="30"/>
          <w:szCs w:val="30"/>
        </w:rPr>
      </w:pPr>
      <w:bookmarkStart w:id="0" w:name="_GoBack"/>
      <w:r>
        <w:rPr>
          <w:rFonts w:ascii="????" w:eastAsia="宋体" w:hAnsi="????" w:cs="????"/>
          <w:color w:val="000000"/>
          <w:kern w:val="0"/>
          <w:sz w:val="30"/>
          <w:szCs w:val="30"/>
        </w:rPr>
        <w:t>1.</w:t>
      </w:r>
      <w:r>
        <w:rPr>
          <w:rFonts w:ascii="宋体" w:eastAsia="宋体" w:hAnsi="??" w:cs="宋体" w:hint="eastAsia"/>
          <w:color w:val="000000"/>
          <w:kern w:val="0"/>
          <w:sz w:val="30"/>
          <w:szCs w:val="30"/>
          <w:lang w:val="zh-CN"/>
        </w:rPr>
        <w:t>利用</w:t>
      </w:r>
      <w:r>
        <w:rPr>
          <w:rFonts w:ascii="????" w:eastAsia="宋体" w:hAnsi="????" w:cs="????"/>
          <w:color w:val="000000"/>
          <w:kern w:val="0"/>
          <w:sz w:val="30"/>
          <w:szCs w:val="30"/>
        </w:rPr>
        <w:t>boches</w:t>
      </w:r>
      <w:r>
        <w:rPr>
          <w:rFonts w:ascii="宋体" w:eastAsia="宋体" w:hAnsi="????" w:cs="宋体" w:hint="eastAsia"/>
          <w:color w:val="000000"/>
          <w:kern w:val="0"/>
          <w:sz w:val="30"/>
          <w:szCs w:val="30"/>
          <w:lang w:val="zh-CN"/>
        </w:rPr>
        <w:t>观测</w:t>
      </w:r>
      <w:r>
        <w:rPr>
          <w:rFonts w:ascii="????" w:eastAsia="宋体" w:hAnsi="????" w:cs="????"/>
          <w:color w:val="000000"/>
          <w:kern w:val="0"/>
          <w:sz w:val="30"/>
          <w:szCs w:val="30"/>
        </w:rPr>
        <w:t xml:space="preserve"> linux0.11 </w:t>
      </w:r>
      <w:r>
        <w:rPr>
          <w:rFonts w:ascii="宋体" w:eastAsia="宋体" w:hAnsi="????" w:cs="宋体" w:hint="eastAsia"/>
          <w:color w:val="000000"/>
          <w:kern w:val="0"/>
          <w:sz w:val="30"/>
          <w:szCs w:val="30"/>
          <w:lang w:val="zh-CN"/>
        </w:rPr>
        <w:t>下的</w:t>
      </w:r>
      <w:r>
        <w:rPr>
          <w:rFonts w:ascii="????" w:eastAsia="宋体" w:hAnsi="????" w:cs="????"/>
          <w:color w:val="000000"/>
          <w:kern w:val="0"/>
          <w:sz w:val="30"/>
          <w:szCs w:val="30"/>
        </w:rPr>
        <w:t xml:space="preserve"> GDT </w:t>
      </w:r>
      <w:r>
        <w:rPr>
          <w:rFonts w:ascii="宋体" w:eastAsia="宋体" w:hAnsi="????" w:cs="宋体" w:hint="eastAsia"/>
          <w:color w:val="000000"/>
          <w:kern w:val="0"/>
          <w:sz w:val="30"/>
          <w:szCs w:val="30"/>
          <w:lang w:val="zh-CN"/>
        </w:rPr>
        <w:t>表和</w:t>
      </w:r>
      <w:r>
        <w:rPr>
          <w:rFonts w:ascii="????" w:eastAsia="宋体" w:hAnsi="????" w:cs="????"/>
          <w:color w:val="000000"/>
          <w:kern w:val="0"/>
          <w:sz w:val="30"/>
          <w:szCs w:val="30"/>
        </w:rPr>
        <w:t xml:space="preserve"> LDT </w:t>
      </w:r>
      <w:r>
        <w:rPr>
          <w:rFonts w:ascii="宋体" w:eastAsia="宋体" w:hAnsi="????" w:cs="宋体" w:hint="eastAsia"/>
          <w:color w:val="000000"/>
          <w:kern w:val="0"/>
          <w:sz w:val="30"/>
          <w:szCs w:val="30"/>
          <w:lang w:val="zh-CN"/>
        </w:rPr>
        <w:t>表内容。</w:t>
      </w:r>
    </w:p>
    <w:p w:rsidR="00DB354B" w:rsidRPr="00DB354B" w:rsidRDefault="00DB354B" w:rsidP="00DB354B">
      <w:pPr>
        <w:autoSpaceDE w:val="0"/>
        <w:autoSpaceDN w:val="0"/>
        <w:adjustRightInd w:val="0"/>
        <w:spacing w:line="360" w:lineRule="auto"/>
        <w:jc w:val="left"/>
        <w:rPr>
          <w:rFonts w:ascii="????" w:eastAsia="宋体" w:hAnsi="????" w:cs="????"/>
          <w:color w:val="000000"/>
          <w:kern w:val="0"/>
          <w:sz w:val="30"/>
          <w:szCs w:val="30"/>
        </w:rPr>
      </w:pPr>
      <w:r>
        <w:rPr>
          <w:rFonts w:ascii="????" w:eastAsia="宋体" w:hAnsi="????" w:cs="????"/>
          <w:color w:val="000000"/>
          <w:kern w:val="0"/>
          <w:sz w:val="36"/>
          <w:szCs w:val="36"/>
        </w:rPr>
        <w:t>2.</w:t>
      </w:r>
      <w:r>
        <w:rPr>
          <w:rFonts w:ascii="宋体" w:eastAsia="宋体" w:hAnsi="????" w:cs="宋体" w:hint="eastAsia"/>
          <w:color w:val="000000"/>
          <w:kern w:val="0"/>
          <w:sz w:val="30"/>
          <w:szCs w:val="30"/>
          <w:lang w:val="zh-CN"/>
        </w:rPr>
        <w:t>利用</w:t>
      </w:r>
      <w:r>
        <w:rPr>
          <w:rFonts w:ascii="????" w:eastAsia="宋体" w:hAnsi="????" w:cs="????"/>
          <w:color w:val="000000"/>
          <w:kern w:val="0"/>
          <w:sz w:val="30"/>
          <w:szCs w:val="30"/>
        </w:rPr>
        <w:t>bochs</w:t>
      </w:r>
      <w:r>
        <w:rPr>
          <w:rFonts w:ascii="宋体" w:eastAsia="宋体" w:hAnsi="????" w:cs="宋体" w:hint="eastAsia"/>
          <w:color w:val="000000"/>
          <w:kern w:val="0"/>
          <w:sz w:val="30"/>
          <w:szCs w:val="30"/>
          <w:lang w:val="zh-CN"/>
        </w:rPr>
        <w:t>观测</w:t>
      </w:r>
      <w:r>
        <w:rPr>
          <w:rFonts w:ascii="????" w:eastAsia="宋体" w:hAnsi="????" w:cs="????"/>
          <w:color w:val="000000"/>
          <w:kern w:val="0"/>
          <w:sz w:val="30"/>
          <w:szCs w:val="30"/>
        </w:rPr>
        <w:t xml:space="preserve"> linux0.11 </w:t>
      </w:r>
      <w:r>
        <w:rPr>
          <w:rFonts w:ascii="宋体" w:eastAsia="宋体" w:hAnsi="????" w:cs="宋体" w:hint="eastAsia"/>
          <w:color w:val="000000"/>
          <w:kern w:val="0"/>
          <w:sz w:val="30"/>
          <w:szCs w:val="30"/>
          <w:lang w:val="zh-CN"/>
        </w:rPr>
        <w:t>下的内存地址映射过程以</w:t>
      </w:r>
      <w:r>
        <w:rPr>
          <w:rFonts w:ascii="宋体" w:eastAsia="宋体" w:hAnsi="??" w:cs="宋体" w:hint="eastAsia"/>
          <w:color w:val="000000"/>
          <w:kern w:val="0"/>
          <w:sz w:val="30"/>
          <w:szCs w:val="30"/>
          <w:lang w:val="zh-CN"/>
        </w:rPr>
        <w:t>及分页机制的实现</w:t>
      </w:r>
      <w:r>
        <w:rPr>
          <w:rFonts w:ascii="宋体" w:eastAsia="宋体" w:hAnsi="??" w:cs="宋体" w:hint="eastAsia"/>
          <w:color w:val="000000"/>
          <w:kern w:val="0"/>
          <w:sz w:val="36"/>
          <w:szCs w:val="36"/>
          <w:lang w:val="zh-CN"/>
        </w:rPr>
        <w:t>。</w:t>
      </w:r>
    </w:p>
    <w:p w:rsidR="00367E28" w:rsidRDefault="00DB354B" w:rsidP="00DB354B">
      <w:pPr>
        <w:autoSpaceDE w:val="0"/>
        <w:autoSpaceDN w:val="0"/>
        <w:adjustRightInd w:val="0"/>
        <w:spacing w:line="389" w:lineRule="atLeast"/>
        <w:jc w:val="left"/>
        <w:rPr>
          <w:rFonts w:ascii="宋体" w:eastAsia="宋体" w:hAnsi="??" w:cs="宋体"/>
          <w:color w:val="000000"/>
          <w:kern w:val="0"/>
          <w:sz w:val="36"/>
          <w:szCs w:val="36"/>
          <w:lang w:val="zh-CN"/>
        </w:rPr>
      </w:pPr>
      <w:r>
        <w:rPr>
          <w:rFonts w:ascii="????" w:eastAsia="宋体" w:hAnsi="????" w:cs="????"/>
          <w:color w:val="000000"/>
          <w:kern w:val="0"/>
          <w:sz w:val="36"/>
          <w:szCs w:val="36"/>
        </w:rPr>
        <w:t>3.</w:t>
      </w:r>
      <w:r>
        <w:rPr>
          <w:rFonts w:ascii="宋体" w:eastAsia="宋体" w:hAnsi="????" w:cs="宋体" w:hint="eastAsia"/>
          <w:color w:val="000000"/>
          <w:kern w:val="0"/>
          <w:sz w:val="30"/>
          <w:szCs w:val="30"/>
          <w:lang w:val="zh-CN"/>
        </w:rPr>
        <w:t>利用</w:t>
      </w:r>
      <w:r>
        <w:rPr>
          <w:rFonts w:ascii="Calibri" w:eastAsia="宋体" w:hAnsi="Calibri" w:cs="Calibri"/>
          <w:b/>
          <w:bCs/>
          <w:color w:val="000000"/>
          <w:kern w:val="0"/>
          <w:sz w:val="30"/>
          <w:szCs w:val="30"/>
        </w:rPr>
        <w:t>bochs</w:t>
      </w:r>
      <w:r>
        <w:rPr>
          <w:rFonts w:ascii="宋体" w:eastAsia="宋体" w:hAnsi="????" w:cs="宋体" w:hint="eastAsia"/>
          <w:color w:val="000000"/>
          <w:kern w:val="0"/>
          <w:sz w:val="30"/>
          <w:szCs w:val="30"/>
          <w:lang w:val="zh-CN"/>
        </w:rPr>
        <w:t>修改虚拟地址所对应的物理内存中存放的</w:t>
      </w:r>
      <w:r>
        <w:rPr>
          <w:rFonts w:ascii="宋体" w:eastAsia="宋体" w:hAnsi="??" w:cs="宋体" w:hint="eastAsia"/>
          <w:color w:val="000000"/>
          <w:kern w:val="0"/>
          <w:sz w:val="30"/>
          <w:szCs w:val="30"/>
          <w:lang w:val="zh-CN"/>
        </w:rPr>
        <w:t>数值，观测程序运行情况的变化</w:t>
      </w:r>
      <w:r>
        <w:rPr>
          <w:rFonts w:ascii="宋体" w:eastAsia="宋体" w:hAnsi="??" w:cs="宋体" w:hint="eastAsia"/>
          <w:color w:val="000000"/>
          <w:kern w:val="0"/>
          <w:sz w:val="36"/>
          <w:szCs w:val="36"/>
          <w:lang w:val="zh-CN"/>
        </w:rPr>
        <w:t>。</w:t>
      </w:r>
    </w:p>
    <w:bookmarkEnd w:id="0"/>
    <w:p w:rsidR="00DB354B" w:rsidRDefault="00DB354B" w:rsidP="00DB354B">
      <w:pPr>
        <w:autoSpaceDE w:val="0"/>
        <w:autoSpaceDN w:val="0"/>
        <w:adjustRightInd w:val="0"/>
        <w:spacing w:line="389" w:lineRule="atLeast"/>
        <w:jc w:val="left"/>
        <w:rPr>
          <w:rFonts w:ascii="宋体" w:eastAsia="宋体" w:hAnsi="??" w:cs="宋体"/>
          <w:color w:val="000000"/>
          <w:kern w:val="0"/>
          <w:sz w:val="36"/>
          <w:szCs w:val="36"/>
          <w:lang w:val="zh-CN"/>
        </w:rPr>
      </w:pPr>
      <w:r>
        <w:rPr>
          <w:rFonts w:ascii="宋体" w:eastAsia="宋体" w:hAnsi="??" w:cs="宋体" w:hint="eastAsia"/>
          <w:color w:val="000000"/>
          <w:kern w:val="0"/>
          <w:sz w:val="36"/>
          <w:szCs w:val="36"/>
          <w:lang w:val="zh-CN"/>
        </w:rPr>
        <w:t>二、Linux内存管理机制分析</w:t>
      </w:r>
    </w:p>
    <w:p w:rsidR="00B360D0" w:rsidRPr="002769BF" w:rsidRDefault="00DB354B" w:rsidP="00DB354B">
      <w:pPr>
        <w:pStyle w:val="Default"/>
        <w:rPr>
          <w:rFonts w:hAnsi="Times New Roman"/>
          <w:color w:val="auto"/>
          <w:sz w:val="28"/>
          <w:szCs w:val="28"/>
        </w:rPr>
      </w:pPr>
      <w:r w:rsidRPr="002769BF">
        <w:rPr>
          <w:rFonts w:hAnsi="??" w:hint="eastAsia"/>
          <w:sz w:val="28"/>
          <w:szCs w:val="28"/>
          <w:lang w:val="zh-CN"/>
        </w:rPr>
        <w:t>1.</w:t>
      </w:r>
      <w:r w:rsidR="00B360D0" w:rsidRPr="002769BF">
        <w:rPr>
          <w:rFonts w:hint="eastAsia"/>
          <w:sz w:val="28"/>
          <w:szCs w:val="28"/>
        </w:rPr>
        <w:t>物理内存使用划分：</w:t>
      </w:r>
      <w:r w:rsidRPr="002769BF">
        <w:rPr>
          <w:rFonts w:cstheme="minorBidi"/>
          <w:color w:val="auto"/>
          <w:sz w:val="28"/>
          <w:szCs w:val="28"/>
        </w:rPr>
        <w:t>为了有效使用物理内存，</w:t>
      </w:r>
      <w:r w:rsidRPr="002769BF">
        <w:rPr>
          <w:rFonts w:ascii="Times New Roman" w:hAnsi="Times New Roman" w:cs="Times New Roman"/>
          <w:b/>
          <w:bCs/>
          <w:color w:val="auto"/>
          <w:sz w:val="28"/>
          <w:szCs w:val="28"/>
        </w:rPr>
        <w:t>Linux</w:t>
      </w:r>
      <w:r w:rsidRPr="002769BF">
        <w:rPr>
          <w:rFonts w:hAnsi="Times New Roman" w:hint="eastAsia"/>
          <w:color w:val="auto"/>
          <w:sz w:val="28"/>
          <w:szCs w:val="28"/>
        </w:rPr>
        <w:t>将内存划分为几个功能区域，其中包括：内核模块区，高速缓冲区，主内存区，</w:t>
      </w:r>
      <w:r w:rsidR="00B360D0" w:rsidRPr="002769BF">
        <w:rPr>
          <w:rFonts w:hAnsi="Times New Roman" w:hint="eastAsia"/>
          <w:color w:val="auto"/>
          <w:sz w:val="28"/>
          <w:szCs w:val="28"/>
        </w:rPr>
        <w:t>如下图：</w:t>
      </w:r>
    </w:p>
    <w:p w:rsidR="00B360D0" w:rsidRPr="002769BF" w:rsidRDefault="00B360D0" w:rsidP="002769BF">
      <w:pPr>
        <w:pStyle w:val="Default"/>
        <w:rPr>
          <w:rFonts w:ascii="新宋体" w:eastAsia="新宋体" w:cs="新宋体"/>
          <w:sz w:val="28"/>
          <w:szCs w:val="28"/>
        </w:rPr>
      </w:pPr>
      <w:r w:rsidRPr="002769BF">
        <w:rPr>
          <w:rFonts w:hint="eastAsia"/>
          <w:noProof/>
          <w:sz w:val="28"/>
          <w:szCs w:val="28"/>
        </w:rPr>
        <w:drawing>
          <wp:inline distT="0" distB="0" distL="0" distR="0">
            <wp:extent cx="5274310" cy="170372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703729"/>
                    </a:xfrm>
                    <a:prstGeom prst="rect">
                      <a:avLst/>
                    </a:prstGeom>
                    <a:noFill/>
                    <a:ln>
                      <a:noFill/>
                    </a:ln>
                  </pic:spPr>
                </pic:pic>
              </a:graphicData>
            </a:graphic>
          </wp:inline>
        </w:drawing>
      </w:r>
      <w:r w:rsidRPr="002769BF">
        <w:rPr>
          <w:rFonts w:hAnsi="Times New Roman" w:hint="eastAsia"/>
          <w:color w:val="auto"/>
          <w:sz w:val="28"/>
          <w:szCs w:val="28"/>
        </w:rPr>
        <w:t xml:space="preserve"> 2.地址映射：</w:t>
      </w:r>
    </w:p>
    <w:p w:rsidR="00B360D0" w:rsidRPr="002769BF" w:rsidRDefault="002769BF" w:rsidP="00B360D0">
      <w:pPr>
        <w:autoSpaceDE w:val="0"/>
        <w:autoSpaceDN w:val="0"/>
        <w:adjustRightInd w:val="0"/>
        <w:spacing w:after="145"/>
        <w:jc w:val="left"/>
        <w:rPr>
          <w:rFonts w:ascii="新宋体" w:eastAsia="新宋体"/>
          <w:kern w:val="0"/>
          <w:sz w:val="28"/>
          <w:szCs w:val="28"/>
        </w:rPr>
      </w:pPr>
      <w:r w:rsidRPr="002769BF">
        <w:rPr>
          <w:rFonts w:ascii="新宋体" w:eastAsia="新宋体"/>
          <w:kern w:val="0"/>
          <w:sz w:val="28"/>
          <w:szCs w:val="28"/>
        </w:rPr>
        <w:t>逻辑地址</w:t>
      </w:r>
      <w:r w:rsidR="00B360D0" w:rsidRPr="002769BF">
        <w:rPr>
          <w:rFonts w:ascii="新宋体" w:eastAsia="新宋体"/>
          <w:kern w:val="0"/>
          <w:sz w:val="28"/>
          <w:szCs w:val="28"/>
        </w:rPr>
        <w:t xml:space="preserve">：该地址是指由程序产生并与代码段相关的偏移地址，分段分页机制对于程序员是透明的，程序员仅需和逻辑地址打交道。 </w:t>
      </w:r>
    </w:p>
    <w:p w:rsidR="00B360D0" w:rsidRPr="002769BF" w:rsidRDefault="00B360D0" w:rsidP="00B360D0">
      <w:pPr>
        <w:autoSpaceDE w:val="0"/>
        <w:autoSpaceDN w:val="0"/>
        <w:adjustRightInd w:val="0"/>
        <w:spacing w:after="145"/>
        <w:jc w:val="left"/>
        <w:rPr>
          <w:rFonts w:ascii="新宋体" w:eastAsia="新宋体"/>
          <w:kern w:val="0"/>
          <w:sz w:val="28"/>
          <w:szCs w:val="28"/>
        </w:rPr>
      </w:pPr>
      <w:r w:rsidRPr="002769BF">
        <w:rPr>
          <w:rFonts w:ascii="新宋体" w:eastAsia="新宋体"/>
          <w:kern w:val="0"/>
          <w:sz w:val="28"/>
          <w:szCs w:val="28"/>
        </w:rPr>
        <w:t>线性地址：是指由逻辑地址到物理地址之间变换的中间层地址。程序代码会产生逻辑地址（即段内偏移地址），加上相应的段基址就产生</w:t>
      </w:r>
      <w:r w:rsidRPr="002769BF">
        <w:rPr>
          <w:rFonts w:ascii="新宋体" w:eastAsia="新宋体"/>
          <w:kern w:val="0"/>
          <w:sz w:val="28"/>
          <w:szCs w:val="28"/>
        </w:rPr>
        <w:lastRenderedPageBreak/>
        <w:t xml:space="preserve">了一个线性地址。若启用分页机制，那么线性地址还要经过一系列变换生成物理地址，若没有启用分页机制，则线性地址就是物理地址（在实地址模式下，线性地址就是物理地址，但是线性地址加大了系统的不安全因素）。 </w:t>
      </w:r>
    </w:p>
    <w:p w:rsidR="00B360D0" w:rsidRPr="002769BF" w:rsidRDefault="00B360D0" w:rsidP="00B360D0">
      <w:pPr>
        <w:autoSpaceDE w:val="0"/>
        <w:autoSpaceDN w:val="0"/>
        <w:adjustRightInd w:val="0"/>
        <w:jc w:val="left"/>
        <w:rPr>
          <w:rFonts w:ascii="新宋体" w:eastAsia="新宋体"/>
          <w:kern w:val="0"/>
          <w:sz w:val="28"/>
          <w:szCs w:val="28"/>
        </w:rPr>
      </w:pPr>
      <w:r w:rsidRPr="002769BF">
        <w:rPr>
          <w:rFonts w:ascii="新宋体" w:eastAsia="新宋体"/>
          <w:kern w:val="0"/>
          <w:sz w:val="28"/>
          <w:szCs w:val="28"/>
        </w:rPr>
        <w:t xml:space="preserve">物理地址：是指出现在cpu外部地址总线上的寻址物理内存的地址信号，即地址变换的最终结果。当采用分页机制时，线性地址通过页目录，页表中的项来变换成物理地址，否则线性地址就直接是物理地址。 </w:t>
      </w:r>
    </w:p>
    <w:p w:rsidR="00B360D0" w:rsidRPr="002769BF" w:rsidRDefault="00B360D0" w:rsidP="00B360D0">
      <w:pPr>
        <w:pStyle w:val="Default"/>
        <w:rPr>
          <w:rFonts w:ascii="新宋体" w:eastAsia="新宋体"/>
          <w:sz w:val="28"/>
          <w:szCs w:val="28"/>
        </w:rPr>
      </w:pPr>
      <w:r w:rsidRPr="002769BF">
        <w:rPr>
          <w:rFonts w:hAnsi="Times New Roman" w:hint="eastAsia"/>
          <w:color w:val="auto"/>
          <w:sz w:val="28"/>
          <w:szCs w:val="28"/>
        </w:rPr>
        <w:t>3.</w:t>
      </w:r>
      <w:r w:rsidRPr="002769BF">
        <w:rPr>
          <w:rFonts w:ascii="新宋体" w:eastAsia="新宋体"/>
          <w:sz w:val="28"/>
          <w:szCs w:val="28"/>
        </w:rPr>
        <w:t>段描述符和段选择符</w:t>
      </w:r>
      <w:r w:rsidRPr="002769BF">
        <w:rPr>
          <w:rFonts w:ascii="新宋体" w:eastAsia="新宋体" w:hint="eastAsia"/>
          <w:sz w:val="28"/>
          <w:szCs w:val="28"/>
        </w:rPr>
        <w:t>：</w:t>
      </w:r>
    </w:p>
    <w:p w:rsidR="00B360D0" w:rsidRPr="002769BF" w:rsidRDefault="00B360D0" w:rsidP="00B360D0">
      <w:pPr>
        <w:autoSpaceDE w:val="0"/>
        <w:autoSpaceDN w:val="0"/>
        <w:adjustRightInd w:val="0"/>
        <w:jc w:val="left"/>
        <w:rPr>
          <w:rFonts w:ascii="新宋体" w:eastAsia="新宋体"/>
          <w:kern w:val="0"/>
          <w:sz w:val="28"/>
          <w:szCs w:val="28"/>
        </w:rPr>
      </w:pPr>
      <w:r w:rsidRPr="002769BF">
        <w:rPr>
          <w:rFonts w:ascii="新宋体" w:eastAsia="新宋体"/>
          <w:kern w:val="0"/>
          <w:sz w:val="28"/>
          <w:szCs w:val="28"/>
        </w:rPr>
        <w:t xml:space="preserve">段描述符： </w:t>
      </w:r>
    </w:p>
    <w:p w:rsidR="00B360D0" w:rsidRPr="002769BF" w:rsidRDefault="00B360D0" w:rsidP="002769BF">
      <w:pPr>
        <w:autoSpaceDE w:val="0"/>
        <w:autoSpaceDN w:val="0"/>
        <w:adjustRightInd w:val="0"/>
        <w:ind w:firstLineChars="250" w:firstLine="700"/>
        <w:jc w:val="left"/>
        <w:rPr>
          <w:rFonts w:ascii="新宋体" w:eastAsia="新宋体"/>
          <w:kern w:val="0"/>
          <w:sz w:val="28"/>
          <w:szCs w:val="28"/>
        </w:rPr>
      </w:pPr>
      <w:r w:rsidRPr="002769BF">
        <w:rPr>
          <w:rFonts w:ascii="新宋体" w:eastAsia="新宋体"/>
          <w:kern w:val="0"/>
          <w:sz w:val="28"/>
          <w:szCs w:val="28"/>
        </w:rPr>
        <w:t xml:space="preserve">i386虚模式下的地址是32位，而段寄存器却只有16位，因此处理器要求系统在内存中创建一系列的表来存放每个段的首地址。 </w:t>
      </w:r>
    </w:p>
    <w:p w:rsidR="00B360D0" w:rsidRPr="002769BF" w:rsidRDefault="00B360D0" w:rsidP="00B360D0">
      <w:pPr>
        <w:autoSpaceDE w:val="0"/>
        <w:autoSpaceDN w:val="0"/>
        <w:adjustRightInd w:val="0"/>
        <w:jc w:val="left"/>
        <w:rPr>
          <w:rFonts w:ascii="新宋体" w:eastAsia="新宋体"/>
          <w:kern w:val="0"/>
          <w:sz w:val="28"/>
          <w:szCs w:val="28"/>
        </w:rPr>
      </w:pPr>
      <w:r w:rsidRPr="002769BF">
        <w:rPr>
          <w:rFonts w:ascii="新宋体" w:eastAsia="新宋体"/>
          <w:kern w:val="0"/>
          <w:sz w:val="28"/>
          <w:szCs w:val="28"/>
        </w:rPr>
        <w:t xml:space="preserve">这些表中的内容用来描述一个段的信息，因此这些表叫段描述符表，包括（GDT：全局描述符表，LDT：局部描述符表，IDT：中断描述符表）表中的内容就称为段描述符。 </w:t>
      </w:r>
    </w:p>
    <w:p w:rsidR="00B360D0" w:rsidRPr="002769BF" w:rsidRDefault="00B360D0" w:rsidP="00B360D0">
      <w:pPr>
        <w:pStyle w:val="Default"/>
        <w:rPr>
          <w:rFonts w:ascii="新宋体" w:eastAsia="新宋体" w:cstheme="minorBidi"/>
          <w:color w:val="auto"/>
          <w:sz w:val="28"/>
          <w:szCs w:val="28"/>
        </w:rPr>
      </w:pPr>
      <w:r w:rsidRPr="002769BF">
        <w:rPr>
          <w:rFonts w:ascii="新宋体" w:eastAsia="新宋体" w:cstheme="minorBidi"/>
          <w:color w:val="auto"/>
          <w:sz w:val="28"/>
          <w:szCs w:val="28"/>
        </w:rPr>
        <w:t>而程序的逻辑地址就是用段和段内的偏移地址表示。在linux中，程序的逻辑地址到线性地址的变换就是使用了cpu的全局描述符表GDT和局部描述符表LDT。由GDT映射的地址空间称为全局地址空间，由LDT映射的地址空间称为局部地址空间，其中LDT是GDT的二级表，即GDT中存储了LDT的地址。</w:t>
      </w:r>
    </w:p>
    <w:p w:rsidR="00B360D0" w:rsidRPr="002769BF" w:rsidRDefault="00B360D0" w:rsidP="00B360D0">
      <w:pPr>
        <w:pStyle w:val="Default"/>
        <w:rPr>
          <w:rFonts w:cstheme="minorBidi"/>
          <w:color w:val="auto"/>
          <w:sz w:val="28"/>
          <w:szCs w:val="28"/>
        </w:rPr>
      </w:pPr>
      <w:r w:rsidRPr="002769BF">
        <w:rPr>
          <w:rFonts w:cstheme="minorBidi"/>
          <w:color w:val="auto"/>
          <w:sz w:val="28"/>
          <w:szCs w:val="28"/>
        </w:rPr>
        <w:t>段选择符</w:t>
      </w:r>
      <w:r w:rsidR="002769BF">
        <w:rPr>
          <w:rFonts w:cstheme="minorBidi" w:hint="eastAsia"/>
          <w:color w:val="auto"/>
          <w:sz w:val="28"/>
          <w:szCs w:val="28"/>
        </w:rPr>
        <w:t>：</w:t>
      </w:r>
    </w:p>
    <w:p w:rsidR="00B360D0" w:rsidRPr="002769BF" w:rsidRDefault="00B360D0" w:rsidP="00B360D0">
      <w:pPr>
        <w:pStyle w:val="Default"/>
        <w:rPr>
          <w:rFonts w:ascii="新宋体" w:eastAsia="新宋体" w:cs="新宋体"/>
          <w:color w:val="auto"/>
          <w:sz w:val="28"/>
          <w:szCs w:val="28"/>
        </w:rPr>
      </w:pPr>
      <w:r w:rsidRPr="002769BF">
        <w:rPr>
          <w:rFonts w:cstheme="minorBidi"/>
          <w:color w:val="auto"/>
          <w:sz w:val="28"/>
          <w:szCs w:val="28"/>
        </w:rPr>
        <w:t>为了和</w:t>
      </w:r>
      <w:r w:rsidRPr="002769BF">
        <w:rPr>
          <w:rFonts w:ascii="新宋体" w:eastAsia="新宋体" w:cs="新宋体"/>
          <w:color w:val="auto"/>
          <w:sz w:val="28"/>
          <w:szCs w:val="28"/>
        </w:rPr>
        <w:t>8086</w:t>
      </w:r>
      <w:r w:rsidRPr="002769BF">
        <w:rPr>
          <w:rFonts w:ascii="新宋体" w:eastAsia="新宋体" w:cs="新宋体" w:hint="eastAsia"/>
          <w:color w:val="auto"/>
          <w:sz w:val="28"/>
          <w:szCs w:val="28"/>
        </w:rPr>
        <w:t>兼容，</w:t>
      </w:r>
      <w:r w:rsidRPr="002769BF">
        <w:rPr>
          <w:rFonts w:ascii="新宋体" w:eastAsia="新宋体" w:cs="新宋体"/>
          <w:color w:val="auto"/>
          <w:sz w:val="28"/>
          <w:szCs w:val="28"/>
        </w:rPr>
        <w:t>i386</w:t>
      </w:r>
      <w:r w:rsidRPr="002769BF">
        <w:rPr>
          <w:rFonts w:ascii="新宋体" w:eastAsia="新宋体" w:cs="新宋体" w:hint="eastAsia"/>
          <w:color w:val="auto"/>
          <w:sz w:val="28"/>
          <w:szCs w:val="28"/>
        </w:rPr>
        <w:t>虚模式下的程序仍然用段寄存器来访问段，但是由于段描述符所在的地址为</w:t>
      </w:r>
      <w:r w:rsidRPr="002769BF">
        <w:rPr>
          <w:rFonts w:ascii="新宋体" w:eastAsia="新宋体" w:cs="新宋体"/>
          <w:color w:val="auto"/>
          <w:sz w:val="28"/>
          <w:szCs w:val="28"/>
        </w:rPr>
        <w:t>32</w:t>
      </w:r>
      <w:r w:rsidRPr="002769BF">
        <w:rPr>
          <w:rFonts w:ascii="新宋体" w:eastAsia="新宋体" w:cs="新宋体" w:hint="eastAsia"/>
          <w:color w:val="auto"/>
          <w:sz w:val="28"/>
          <w:szCs w:val="28"/>
        </w:rPr>
        <w:t>位，而段寄存器只有</w:t>
      </w:r>
      <w:r w:rsidRPr="002769BF">
        <w:rPr>
          <w:rFonts w:ascii="新宋体" w:eastAsia="新宋体" w:cs="新宋体"/>
          <w:color w:val="auto"/>
          <w:sz w:val="28"/>
          <w:szCs w:val="28"/>
        </w:rPr>
        <w:t>16</w:t>
      </w:r>
      <w:r w:rsidRPr="002769BF">
        <w:rPr>
          <w:rFonts w:ascii="新宋体" w:eastAsia="新宋体" w:cs="新宋体" w:hint="eastAsia"/>
          <w:color w:val="auto"/>
          <w:sz w:val="28"/>
          <w:szCs w:val="28"/>
        </w:rPr>
        <w:t>位，所以它只</w:t>
      </w:r>
      <w:r w:rsidRPr="002769BF">
        <w:rPr>
          <w:rFonts w:ascii="新宋体" w:eastAsia="新宋体" w:cs="新宋体" w:hint="eastAsia"/>
          <w:color w:val="auto"/>
          <w:sz w:val="28"/>
          <w:szCs w:val="28"/>
        </w:rPr>
        <w:lastRenderedPageBreak/>
        <w:t>能作为段描述符表内的索引（即表内偏移来使用）。即用描述符表寄存器（</w:t>
      </w:r>
      <w:r w:rsidRPr="002769BF">
        <w:rPr>
          <w:rFonts w:ascii="新宋体" w:eastAsia="新宋体" w:cs="新宋体"/>
          <w:color w:val="auto"/>
          <w:sz w:val="28"/>
          <w:szCs w:val="28"/>
        </w:rPr>
        <w:t>GDTR</w:t>
      </w:r>
      <w:r w:rsidRPr="002769BF">
        <w:rPr>
          <w:rFonts w:ascii="新宋体" w:eastAsia="新宋体" w:cs="新宋体" w:hint="eastAsia"/>
          <w:color w:val="auto"/>
          <w:sz w:val="28"/>
          <w:szCs w:val="28"/>
        </w:rPr>
        <w:t>）加上段寄存器中的偏移量来形成描述符的</w:t>
      </w:r>
      <w:r w:rsidRPr="002769BF">
        <w:rPr>
          <w:rFonts w:ascii="新宋体" w:eastAsia="新宋体" w:cs="新宋体"/>
          <w:color w:val="auto"/>
          <w:sz w:val="28"/>
          <w:szCs w:val="28"/>
        </w:rPr>
        <w:t>32</w:t>
      </w:r>
      <w:r w:rsidRPr="002769BF">
        <w:rPr>
          <w:rFonts w:ascii="新宋体" w:eastAsia="新宋体" w:cs="新宋体" w:hint="eastAsia"/>
          <w:color w:val="auto"/>
          <w:sz w:val="28"/>
          <w:szCs w:val="28"/>
        </w:rPr>
        <w:t>位地址。因为段寄存器中存放的是索引，所以我们把段寄存器称为段选择符。</w:t>
      </w:r>
    </w:p>
    <w:p w:rsidR="00B360D0" w:rsidRPr="002769BF" w:rsidRDefault="00B360D0" w:rsidP="00B360D0">
      <w:pPr>
        <w:pStyle w:val="Default"/>
        <w:rPr>
          <w:rFonts w:ascii="Times New Roman" w:eastAsiaTheme="minorEastAsia" w:hAnsi="Times New Roman" w:cs="Times New Roman"/>
          <w:sz w:val="28"/>
          <w:szCs w:val="28"/>
        </w:rPr>
      </w:pPr>
      <w:r w:rsidRPr="002769BF">
        <w:rPr>
          <w:rFonts w:ascii="新宋体" w:eastAsia="新宋体" w:cstheme="minorBidi" w:hint="eastAsia"/>
          <w:color w:val="auto"/>
          <w:sz w:val="28"/>
          <w:szCs w:val="28"/>
        </w:rPr>
        <w:t>3.</w:t>
      </w:r>
      <w:r w:rsidRPr="002769BF">
        <w:rPr>
          <w:rFonts w:ascii="新宋体" w:eastAsia="新宋体" w:cstheme="minorBidi"/>
          <w:color w:val="auto"/>
          <w:sz w:val="28"/>
          <w:szCs w:val="28"/>
        </w:rPr>
        <w:t>Linux中的分页机制</w:t>
      </w:r>
      <w:r w:rsidRPr="002769BF">
        <w:rPr>
          <w:rFonts w:ascii="新宋体" w:eastAsia="新宋体" w:cstheme="minorBidi" w:hint="eastAsia"/>
          <w:color w:val="auto"/>
          <w:sz w:val="28"/>
          <w:szCs w:val="28"/>
        </w:rPr>
        <w:t>：</w:t>
      </w:r>
    </w:p>
    <w:p w:rsidR="00B360D0" w:rsidRPr="002769BF" w:rsidRDefault="00B360D0" w:rsidP="00B360D0">
      <w:pPr>
        <w:pStyle w:val="Default"/>
        <w:rPr>
          <w:rFonts w:ascii="新宋体" w:eastAsia="新宋体" w:cs="新宋体"/>
          <w:sz w:val="28"/>
          <w:szCs w:val="28"/>
        </w:rPr>
      </w:pPr>
      <w:r w:rsidRPr="002769BF">
        <w:rPr>
          <w:rFonts w:ascii="Times New Roman" w:eastAsiaTheme="minorEastAsia" w:hAnsi="Times New Roman" w:cs="Times New Roman"/>
          <w:b/>
          <w:bCs/>
          <w:color w:val="auto"/>
          <w:sz w:val="28"/>
          <w:szCs w:val="28"/>
        </w:rPr>
        <w:t>Linux</w:t>
      </w:r>
      <w:r w:rsidRPr="002769BF">
        <w:rPr>
          <w:rFonts w:ascii="新宋体" w:eastAsia="新宋体" w:hAnsi="Times New Roman" w:cs="新宋体" w:hint="eastAsia"/>
          <w:color w:val="auto"/>
          <w:sz w:val="28"/>
          <w:szCs w:val="28"/>
        </w:rPr>
        <w:t>的内存分页管理机制是通过页目录表和内存表所组成的二级表进行，其运行过程如下图所示。</w:t>
      </w:r>
    </w:p>
    <w:p w:rsidR="00DB354B" w:rsidRPr="002769BF" w:rsidRDefault="00B360D0" w:rsidP="00DB354B">
      <w:pPr>
        <w:pStyle w:val="Default"/>
        <w:rPr>
          <w:rFonts w:hAnsi="Times New Roman"/>
          <w:color w:val="auto"/>
          <w:sz w:val="36"/>
          <w:szCs w:val="36"/>
        </w:rPr>
      </w:pPr>
      <w:r w:rsidRPr="002769BF">
        <w:rPr>
          <w:rFonts w:hAnsi="Times New Roman" w:hint="eastAsia"/>
          <w:noProof/>
          <w:color w:val="auto"/>
          <w:sz w:val="36"/>
          <w:szCs w:val="36"/>
        </w:rPr>
        <w:drawing>
          <wp:inline distT="0" distB="0" distL="0" distR="0">
            <wp:extent cx="5274310" cy="3125793"/>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125793"/>
                    </a:xfrm>
                    <a:prstGeom prst="rect">
                      <a:avLst/>
                    </a:prstGeom>
                    <a:noFill/>
                    <a:ln>
                      <a:noFill/>
                    </a:ln>
                  </pic:spPr>
                </pic:pic>
              </a:graphicData>
            </a:graphic>
          </wp:inline>
        </w:drawing>
      </w:r>
    </w:p>
    <w:p w:rsidR="00DB354B" w:rsidRPr="002769BF" w:rsidRDefault="00B360D0" w:rsidP="00DB354B">
      <w:pPr>
        <w:pStyle w:val="Default"/>
        <w:rPr>
          <w:sz w:val="36"/>
          <w:szCs w:val="36"/>
        </w:rPr>
      </w:pPr>
      <w:r w:rsidRPr="002769BF">
        <w:rPr>
          <w:rFonts w:hint="eastAsia"/>
          <w:sz w:val="36"/>
          <w:szCs w:val="36"/>
        </w:rPr>
        <w:t>三、实验步骤及结果</w:t>
      </w:r>
    </w:p>
    <w:p w:rsidR="00E755B3" w:rsidRPr="0031497D" w:rsidRDefault="0031497D" w:rsidP="0031497D">
      <w:pPr>
        <w:autoSpaceDE w:val="0"/>
        <w:autoSpaceDN w:val="0"/>
        <w:adjustRightInd w:val="0"/>
        <w:jc w:val="left"/>
        <w:rPr>
          <w:rFonts w:ascii="KaiTi" w:hAnsi="KaiTi" w:cs="KaiTi"/>
          <w:sz w:val="32"/>
          <w:szCs w:val="32"/>
        </w:rPr>
      </w:pPr>
      <w:r>
        <w:rPr>
          <w:rFonts w:ascii="KaiTi" w:hAnsi="KaiTi" w:cs="KaiTi" w:hint="eastAsia"/>
          <w:color w:val="000000"/>
          <w:kern w:val="0"/>
          <w:sz w:val="32"/>
          <w:szCs w:val="32"/>
        </w:rPr>
        <w:t>1.</w:t>
      </w:r>
      <w:r w:rsidR="00B360D0" w:rsidRPr="0031497D">
        <w:rPr>
          <w:rFonts w:ascii="KaiTi" w:hAnsi="KaiTi" w:cs="KaiTi"/>
          <w:color w:val="000000"/>
          <w:kern w:val="0"/>
          <w:sz w:val="32"/>
          <w:szCs w:val="32"/>
        </w:rPr>
        <w:t>搭建</w:t>
      </w:r>
      <w:r w:rsidR="00B360D0" w:rsidRPr="0031497D">
        <w:rPr>
          <w:rFonts w:ascii="KaiTi" w:hAnsi="KaiTi" w:cs="KaiTi"/>
          <w:color w:val="000000"/>
          <w:kern w:val="0"/>
          <w:sz w:val="32"/>
          <w:szCs w:val="32"/>
        </w:rPr>
        <w:t>linux</w:t>
      </w:r>
      <w:r w:rsidR="00B360D0" w:rsidRPr="0031497D">
        <w:rPr>
          <w:rFonts w:ascii="KaiTi" w:hAnsi="KaiTi" w:cs="KaiTi"/>
          <w:color w:val="000000"/>
          <w:kern w:val="0"/>
          <w:sz w:val="32"/>
          <w:szCs w:val="32"/>
        </w:rPr>
        <w:t>实验平台，并在搭建好的平台中用</w:t>
      </w:r>
      <w:r w:rsidR="00B360D0" w:rsidRPr="0031497D">
        <w:rPr>
          <w:rFonts w:ascii="KaiTi" w:hAnsi="KaiTi" w:cs="KaiTi"/>
          <w:color w:val="000000"/>
          <w:kern w:val="0"/>
          <w:sz w:val="32"/>
          <w:szCs w:val="32"/>
        </w:rPr>
        <w:t>vi</w:t>
      </w:r>
      <w:r w:rsidR="00B360D0" w:rsidRPr="0031497D">
        <w:rPr>
          <w:rFonts w:ascii="KaiTi" w:hAnsi="KaiTi" w:cs="KaiTi"/>
          <w:color w:val="000000"/>
          <w:kern w:val="0"/>
          <w:sz w:val="32"/>
          <w:szCs w:val="32"/>
        </w:rPr>
        <w:t>编辑器编写一个简单</w:t>
      </w:r>
      <w:r w:rsidR="00B360D0" w:rsidRPr="0031497D">
        <w:rPr>
          <w:rFonts w:ascii="KaiTi" w:hAnsi="KaiTi" w:cs="KaiTi"/>
          <w:color w:val="000000"/>
          <w:kern w:val="0"/>
          <w:sz w:val="32"/>
          <w:szCs w:val="32"/>
        </w:rPr>
        <w:t>C</w:t>
      </w:r>
      <w:r w:rsidR="00B360D0" w:rsidRPr="0031497D">
        <w:rPr>
          <w:rFonts w:ascii="KaiTi" w:hAnsi="KaiTi" w:cs="KaiTi"/>
          <w:color w:val="000000"/>
          <w:kern w:val="0"/>
          <w:sz w:val="32"/>
          <w:szCs w:val="32"/>
        </w:rPr>
        <w:t>程序</w:t>
      </w:r>
      <w:r w:rsidR="00E755B3" w:rsidRPr="0031497D">
        <w:rPr>
          <w:rFonts w:ascii="KaiTi" w:hAnsi="KaiTi" w:cs="KaiTi" w:hint="eastAsia"/>
          <w:color w:val="000000"/>
          <w:kern w:val="0"/>
          <w:sz w:val="32"/>
          <w:szCs w:val="32"/>
        </w:rPr>
        <w:t>，</w:t>
      </w:r>
      <w:r w:rsidR="00E755B3" w:rsidRPr="0031497D">
        <w:rPr>
          <w:rFonts w:ascii="KaiTi" w:hAnsi="KaiTi" w:cs="KaiTi"/>
          <w:sz w:val="32"/>
          <w:szCs w:val="32"/>
        </w:rPr>
        <w:t>该程序的功能是打印</w:t>
      </w:r>
      <w:r w:rsidR="00E755B3" w:rsidRPr="0031497D">
        <w:rPr>
          <w:rFonts w:ascii="KaiTi" w:hAnsi="KaiTi" w:cs="KaiTi" w:hint="eastAsia"/>
          <w:sz w:val="32"/>
          <w:szCs w:val="32"/>
        </w:rPr>
        <w:t>局部</w:t>
      </w:r>
      <w:r w:rsidR="00E755B3" w:rsidRPr="0031497D">
        <w:rPr>
          <w:rFonts w:ascii="KaiTi" w:hAnsi="KaiTi" w:cs="KaiTi"/>
          <w:sz w:val="32"/>
          <w:szCs w:val="32"/>
        </w:rPr>
        <w:t>变量</w:t>
      </w:r>
      <w:r w:rsidR="00E755B3" w:rsidRPr="0031497D">
        <w:rPr>
          <w:b/>
          <w:bCs/>
          <w:sz w:val="32"/>
          <w:szCs w:val="32"/>
        </w:rPr>
        <w:t>i</w:t>
      </w:r>
      <w:r w:rsidR="00E755B3" w:rsidRPr="0031497D">
        <w:rPr>
          <w:rFonts w:ascii="KaiTi" w:hAnsi="KaiTi" w:cs="KaiTi"/>
          <w:sz w:val="32"/>
          <w:szCs w:val="32"/>
        </w:rPr>
        <w:t>的逻辑地址，并使得进程能够一直处于运行状态。</w:t>
      </w:r>
      <w:r w:rsidR="00E755B3" w:rsidRPr="0031497D">
        <w:rPr>
          <w:rFonts w:ascii="KaiTi" w:hAnsi="KaiTi" w:cs="KaiTi" w:hint="eastAsia"/>
          <w:sz w:val="32"/>
          <w:szCs w:val="32"/>
        </w:rPr>
        <w:t>截图如下：</w:t>
      </w:r>
    </w:p>
    <w:p w:rsidR="00E755B3" w:rsidRPr="00E755B3" w:rsidRDefault="00E755B3" w:rsidP="00E755B3">
      <w:pPr>
        <w:widowControl/>
        <w:jc w:val="left"/>
        <w:rPr>
          <w:rFonts w:ascii="宋体" w:eastAsia="宋体" w:hAnsi="宋体" w:cs="宋体"/>
          <w:kern w:val="0"/>
          <w:sz w:val="24"/>
          <w:szCs w:val="24"/>
        </w:rPr>
      </w:pPr>
      <w:r>
        <w:rPr>
          <w:noProof/>
        </w:rPr>
        <w:drawing>
          <wp:inline distT="0" distB="0" distL="0" distR="0">
            <wp:extent cx="5181600" cy="1571436"/>
            <wp:effectExtent l="0" t="0" r="0" b="0"/>
            <wp:docPr id="17" name="图片 17" descr="C:\Users\lenovo\AppData\Roaming\Tencent\Users\1197066450\QQ\WinTemp\RichOle\4UDZGAQ6FMPS`F%N56@VKZ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1197066450\QQ\WinTemp\RichOle\4UDZGAQ6FMPS`F%N56@VKZT.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2224" cy="1571625"/>
                    </a:xfrm>
                    <a:prstGeom prst="rect">
                      <a:avLst/>
                    </a:prstGeom>
                    <a:noFill/>
                    <a:ln>
                      <a:noFill/>
                    </a:ln>
                  </pic:spPr>
                </pic:pic>
              </a:graphicData>
            </a:graphic>
          </wp:inline>
        </w:drawing>
      </w:r>
    </w:p>
    <w:p w:rsidR="00E755B3" w:rsidRPr="00E755B3" w:rsidRDefault="00E755B3" w:rsidP="00E755B3">
      <w:pPr>
        <w:autoSpaceDE w:val="0"/>
        <w:autoSpaceDN w:val="0"/>
        <w:adjustRightInd w:val="0"/>
        <w:jc w:val="left"/>
        <w:rPr>
          <w:rFonts w:ascii="KaiTi" w:hAnsi="KaiTi" w:cs="KaiTi"/>
          <w:color w:val="000000"/>
          <w:kern w:val="0"/>
          <w:sz w:val="32"/>
          <w:szCs w:val="32"/>
        </w:rPr>
      </w:pPr>
      <w:r>
        <w:rPr>
          <w:rFonts w:ascii="KaiTi" w:hAnsi="KaiTi" w:cs="KaiTi" w:hint="eastAsia"/>
          <w:color w:val="000000"/>
          <w:kern w:val="0"/>
          <w:sz w:val="32"/>
          <w:szCs w:val="32"/>
        </w:rPr>
        <w:lastRenderedPageBreak/>
        <w:t>运行结果如下：</w:t>
      </w:r>
    </w:p>
    <w:p w:rsidR="009710AB" w:rsidRDefault="009710AB" w:rsidP="009710A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81600" cy="476250"/>
            <wp:effectExtent l="0" t="0" r="0" b="0"/>
            <wp:docPr id="2" name="图片 2" descr="C:\Users\lenovo\AppData\Roaming\Tencent\Users\1197066450\QQ\WinTemp\RichOle\IHPOJ2TH86}9A`U96L7E7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1197066450\QQ\WinTemp\RichOle\IHPOJ2TH86}9A`U96L7E7MW.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1600" cy="476250"/>
                    </a:xfrm>
                    <a:prstGeom prst="rect">
                      <a:avLst/>
                    </a:prstGeom>
                    <a:noFill/>
                    <a:ln>
                      <a:noFill/>
                    </a:ln>
                  </pic:spPr>
                </pic:pic>
              </a:graphicData>
            </a:graphic>
          </wp:inline>
        </w:drawing>
      </w:r>
    </w:p>
    <w:p w:rsidR="00E755B3" w:rsidRPr="00E755B3" w:rsidRDefault="00E755B3" w:rsidP="00E755B3">
      <w:pPr>
        <w:pStyle w:val="Default"/>
        <w:rPr>
          <w:rFonts w:ascii="KaiTi" w:eastAsiaTheme="minorEastAsia" w:hAnsi="KaiTi" w:cs="KaiTi"/>
          <w:sz w:val="32"/>
          <w:szCs w:val="32"/>
        </w:rPr>
      </w:pPr>
      <w:r w:rsidRPr="00E755B3">
        <w:rPr>
          <w:rFonts w:ascii="KaiTi" w:eastAsiaTheme="minorEastAsia" w:hAnsi="KaiTi" w:cs="KaiTi"/>
          <w:sz w:val="32"/>
          <w:szCs w:val="32"/>
        </w:rPr>
        <w:t>在</w:t>
      </w:r>
      <w:r w:rsidRPr="00E755B3">
        <w:rPr>
          <w:rFonts w:ascii="KaiTi" w:eastAsiaTheme="minorEastAsia" w:hAnsi="KaiTi" w:cs="KaiTi"/>
          <w:sz w:val="32"/>
          <w:szCs w:val="32"/>
        </w:rPr>
        <w:t>bochs</w:t>
      </w:r>
      <w:r w:rsidRPr="00E755B3">
        <w:rPr>
          <w:rFonts w:ascii="KaiTi" w:eastAsiaTheme="minorEastAsia" w:hAnsi="KaiTi" w:cs="KaiTi"/>
          <w:sz w:val="32"/>
          <w:szCs w:val="32"/>
        </w:rPr>
        <w:t>命令窗口输入</w:t>
      </w:r>
      <w:r w:rsidRPr="00E755B3">
        <w:rPr>
          <w:rFonts w:ascii="KaiTi" w:eastAsiaTheme="minorEastAsia" w:hAnsi="KaiTi" w:cs="KaiTi"/>
          <w:sz w:val="32"/>
          <w:szCs w:val="32"/>
        </w:rPr>
        <w:t>“ctrl+c“</w:t>
      </w:r>
      <w:r w:rsidRPr="00E755B3">
        <w:rPr>
          <w:rFonts w:ascii="KaiTi" w:eastAsiaTheme="minorEastAsia" w:hAnsi="KaiTi" w:cs="KaiTi"/>
          <w:sz w:val="32"/>
          <w:szCs w:val="32"/>
        </w:rPr>
        <w:t>使得系统进入调试状态，则此时在</w:t>
      </w:r>
      <w:r w:rsidRPr="00E755B3">
        <w:rPr>
          <w:rFonts w:ascii="KaiTi" w:eastAsiaTheme="minorEastAsia" w:hAnsi="KaiTi" w:cs="KaiTi"/>
          <w:sz w:val="32"/>
          <w:szCs w:val="32"/>
        </w:rPr>
        <w:t>bochs</w:t>
      </w:r>
      <w:r w:rsidRPr="00E755B3">
        <w:rPr>
          <w:rFonts w:ascii="KaiTi" w:eastAsiaTheme="minorEastAsia" w:hAnsi="KaiTi" w:cs="KaiTi"/>
          <w:sz w:val="32"/>
          <w:szCs w:val="32"/>
        </w:rPr>
        <w:t>显示窗口会出现暂停，可以在命令窗口输入命令，并调试系统。</w:t>
      </w:r>
      <w:r w:rsidRPr="00E755B3">
        <w:rPr>
          <w:rFonts w:ascii="KaiTi" w:hAnsi="KaiTi" w:cs="KaiTi"/>
          <w:sz w:val="32"/>
          <w:szCs w:val="32"/>
        </w:rPr>
        <w:t>在命令窗口中输入命令</w:t>
      </w:r>
      <w:r w:rsidRPr="00E755B3">
        <w:rPr>
          <w:rFonts w:ascii="KaiTi" w:hAnsi="KaiTi" w:cs="KaiTi"/>
          <w:sz w:val="32"/>
          <w:szCs w:val="32"/>
        </w:rPr>
        <w:t>“u/7”</w:t>
      </w:r>
      <w:r w:rsidRPr="00E755B3">
        <w:rPr>
          <w:rFonts w:ascii="KaiTi" w:hAnsi="KaiTi" w:cs="KaiTi"/>
          <w:sz w:val="32"/>
          <w:szCs w:val="32"/>
        </w:rPr>
        <w:t>反汇编出当前指令。</w:t>
      </w:r>
      <w:r w:rsidR="0031497D">
        <w:rPr>
          <w:rFonts w:ascii="KaiTi" w:hAnsi="KaiTi" w:cs="KaiTi" w:hint="eastAsia"/>
          <w:sz w:val="32"/>
          <w:szCs w:val="32"/>
        </w:rPr>
        <w:t>如下图所示：</w:t>
      </w:r>
    </w:p>
    <w:p w:rsidR="009710AB" w:rsidRDefault="009710AB" w:rsidP="009710A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95900" cy="1381125"/>
            <wp:effectExtent l="0" t="0" r="0" b="9525"/>
            <wp:docPr id="3" name="图片 3" descr="C:\Users\lenovo\AppData\Roaming\Tencent\Users\1197066450\QQ\WinTemp\RichOle\1~VF%KFZJPL0UNU$~I84P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1197066450\QQ\WinTemp\RichOle\1~VF%KFZJPL0UNU$~I84PSN.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1381125"/>
                    </a:xfrm>
                    <a:prstGeom prst="rect">
                      <a:avLst/>
                    </a:prstGeom>
                    <a:noFill/>
                    <a:ln>
                      <a:noFill/>
                    </a:ln>
                  </pic:spPr>
                </pic:pic>
              </a:graphicData>
            </a:graphic>
          </wp:inline>
        </w:drawing>
      </w:r>
    </w:p>
    <w:p w:rsidR="0031497D" w:rsidRDefault="0031497D" w:rsidP="0031497D">
      <w:pPr>
        <w:pStyle w:val="Default"/>
        <w:rPr>
          <w:rFonts w:ascii="KaiTi" w:hAnsi="KaiTi" w:cs="KaiTi"/>
          <w:sz w:val="32"/>
          <w:szCs w:val="32"/>
        </w:rPr>
      </w:pPr>
      <w:r>
        <w:rPr>
          <w:rFonts w:ascii="KaiTi" w:eastAsiaTheme="minorEastAsia" w:hAnsi="KaiTi" w:cs="KaiTi" w:hint="eastAsia"/>
          <w:sz w:val="32"/>
          <w:szCs w:val="32"/>
        </w:rPr>
        <w:t>2.</w:t>
      </w:r>
      <w:r w:rsidRPr="0031497D">
        <w:rPr>
          <w:rFonts w:ascii="KaiTi" w:eastAsiaTheme="minorEastAsia" w:hAnsi="KaiTi" w:cs="KaiTi"/>
          <w:sz w:val="32"/>
          <w:szCs w:val="32"/>
        </w:rPr>
        <w:t>利用</w:t>
      </w:r>
      <w:r w:rsidRPr="0031497D">
        <w:rPr>
          <w:rFonts w:ascii="KaiTi" w:eastAsiaTheme="minorEastAsia" w:hAnsi="KaiTi" w:cs="KaiTi"/>
          <w:sz w:val="32"/>
          <w:szCs w:val="32"/>
        </w:rPr>
        <w:t>boches</w:t>
      </w:r>
      <w:r w:rsidRPr="0031497D">
        <w:rPr>
          <w:rFonts w:ascii="KaiTi" w:eastAsiaTheme="minorEastAsia" w:hAnsi="KaiTi" w:cs="KaiTi"/>
          <w:sz w:val="32"/>
          <w:szCs w:val="32"/>
        </w:rPr>
        <w:t>观测</w:t>
      </w:r>
      <w:r w:rsidRPr="0031497D">
        <w:rPr>
          <w:rFonts w:ascii="KaiTi" w:eastAsiaTheme="minorEastAsia" w:hAnsi="KaiTi" w:cs="KaiTi"/>
          <w:sz w:val="32"/>
          <w:szCs w:val="32"/>
        </w:rPr>
        <w:t>linux0.11</w:t>
      </w:r>
      <w:r w:rsidRPr="0031497D">
        <w:rPr>
          <w:rFonts w:ascii="KaiTi" w:eastAsiaTheme="minorEastAsia" w:hAnsi="KaiTi" w:cs="KaiTi"/>
          <w:sz w:val="32"/>
          <w:szCs w:val="32"/>
        </w:rPr>
        <w:t>下的</w:t>
      </w:r>
      <w:r w:rsidRPr="0031497D">
        <w:rPr>
          <w:rFonts w:ascii="KaiTi" w:eastAsiaTheme="minorEastAsia" w:hAnsi="KaiTi" w:cs="KaiTi"/>
          <w:sz w:val="32"/>
          <w:szCs w:val="32"/>
        </w:rPr>
        <w:t>GDT</w:t>
      </w:r>
      <w:r w:rsidRPr="0031497D">
        <w:rPr>
          <w:rFonts w:ascii="KaiTi" w:eastAsiaTheme="minorEastAsia" w:hAnsi="KaiTi" w:cs="KaiTi"/>
          <w:sz w:val="32"/>
          <w:szCs w:val="32"/>
        </w:rPr>
        <w:t>表和</w:t>
      </w:r>
      <w:r w:rsidRPr="0031497D">
        <w:rPr>
          <w:rFonts w:ascii="KaiTi" w:hAnsi="KaiTi" w:cs="KaiTi"/>
          <w:sz w:val="32"/>
          <w:szCs w:val="32"/>
        </w:rPr>
        <w:t>LDT</w:t>
      </w:r>
      <w:r w:rsidRPr="0031497D">
        <w:rPr>
          <w:rFonts w:ascii="KaiTi" w:hAnsi="KaiTi" w:cs="KaiTi"/>
          <w:sz w:val="32"/>
          <w:szCs w:val="32"/>
        </w:rPr>
        <w:t>表内容</w:t>
      </w:r>
      <w:r>
        <w:rPr>
          <w:rFonts w:ascii="KaiTi" w:hAnsi="KaiTi" w:cs="KaiTi" w:hint="eastAsia"/>
          <w:sz w:val="32"/>
          <w:szCs w:val="32"/>
        </w:rPr>
        <w:t>：</w:t>
      </w:r>
    </w:p>
    <w:p w:rsidR="0031497D" w:rsidRPr="0031497D" w:rsidRDefault="0031497D" w:rsidP="0031497D">
      <w:pPr>
        <w:pStyle w:val="Default"/>
        <w:rPr>
          <w:rFonts w:ascii="KaiTi" w:eastAsiaTheme="minorEastAsia" w:hAnsi="KaiTi" w:cs="KaiTi"/>
          <w:sz w:val="32"/>
          <w:szCs w:val="32"/>
        </w:rPr>
      </w:pPr>
      <w:r>
        <w:rPr>
          <w:rFonts w:ascii="KaiTi" w:hAnsi="KaiTi" w:cs="KaiTi" w:hint="eastAsia"/>
          <w:sz w:val="32"/>
          <w:szCs w:val="32"/>
        </w:rPr>
        <w:t>1)</w:t>
      </w:r>
      <w:r w:rsidRPr="0031497D">
        <w:rPr>
          <w:rFonts w:ascii="KaiTi" w:eastAsiaTheme="minorEastAsia" w:hAnsi="KaiTi" w:cs="KaiTi"/>
          <w:sz w:val="30"/>
          <w:szCs w:val="30"/>
        </w:rPr>
        <w:t>继续</w:t>
      </w:r>
      <w:r w:rsidRPr="0031497D">
        <w:rPr>
          <w:rFonts w:ascii="KaiTi" w:eastAsiaTheme="minorEastAsia" w:hAnsi="KaiTi" w:cs="KaiTi"/>
          <w:sz w:val="32"/>
          <w:szCs w:val="32"/>
        </w:rPr>
        <w:t>在调试窗口输入</w:t>
      </w:r>
      <w:r w:rsidRPr="0031497D">
        <w:rPr>
          <w:rFonts w:ascii="KaiTi" w:eastAsiaTheme="minorEastAsia" w:hAnsi="KaiTi" w:cs="KaiTi"/>
          <w:sz w:val="32"/>
          <w:szCs w:val="32"/>
        </w:rPr>
        <w:t>“sreg”</w:t>
      </w:r>
      <w:r w:rsidRPr="0031497D">
        <w:rPr>
          <w:rFonts w:ascii="KaiTi" w:eastAsiaTheme="minorEastAsia" w:hAnsi="KaiTi" w:cs="KaiTi"/>
          <w:sz w:val="32"/>
          <w:szCs w:val="32"/>
        </w:rPr>
        <w:t>命令，获取数据段，</w:t>
      </w:r>
      <w:r w:rsidRPr="0031497D">
        <w:rPr>
          <w:rFonts w:ascii="KaiTi" w:eastAsiaTheme="minorEastAsia" w:hAnsi="KaiTi" w:cs="KaiTi"/>
          <w:sz w:val="32"/>
          <w:szCs w:val="32"/>
        </w:rPr>
        <w:t>ldtr</w:t>
      </w:r>
      <w:r w:rsidRPr="0031497D">
        <w:rPr>
          <w:rFonts w:ascii="KaiTi" w:eastAsiaTheme="minorEastAsia" w:hAnsi="KaiTi" w:cs="KaiTi"/>
          <w:sz w:val="32"/>
          <w:szCs w:val="32"/>
        </w:rPr>
        <w:t>段选择符，</w:t>
      </w:r>
      <w:r w:rsidRPr="0031497D">
        <w:rPr>
          <w:rFonts w:ascii="KaiTi" w:eastAsiaTheme="minorEastAsia" w:hAnsi="KaiTi" w:cs="KaiTi"/>
          <w:sz w:val="32"/>
          <w:szCs w:val="32"/>
        </w:rPr>
        <w:t>gdtr</w:t>
      </w:r>
      <w:r w:rsidRPr="0031497D">
        <w:rPr>
          <w:rFonts w:ascii="KaiTi" w:eastAsiaTheme="minorEastAsia" w:hAnsi="KaiTi" w:cs="KaiTi"/>
          <w:sz w:val="32"/>
          <w:szCs w:val="32"/>
        </w:rPr>
        <w:t>寄存器。然后通过该信息，可以找到我们所需要的</w:t>
      </w:r>
      <w:r w:rsidRPr="0031497D">
        <w:rPr>
          <w:rFonts w:ascii="KaiTi" w:eastAsiaTheme="minorEastAsia" w:hAnsi="KaiTi" w:cs="KaiTi"/>
          <w:sz w:val="32"/>
          <w:szCs w:val="32"/>
        </w:rPr>
        <w:t>GDT</w:t>
      </w:r>
      <w:r w:rsidRPr="0031497D">
        <w:rPr>
          <w:rFonts w:ascii="KaiTi" w:eastAsiaTheme="minorEastAsia" w:hAnsi="KaiTi" w:cs="KaiTi"/>
          <w:sz w:val="32"/>
          <w:szCs w:val="32"/>
        </w:rPr>
        <w:t>表和</w:t>
      </w:r>
      <w:r w:rsidRPr="0031497D">
        <w:rPr>
          <w:rFonts w:ascii="KaiTi" w:eastAsiaTheme="minorEastAsia" w:hAnsi="KaiTi" w:cs="KaiTi"/>
          <w:sz w:val="32"/>
          <w:szCs w:val="32"/>
        </w:rPr>
        <w:t>LDT</w:t>
      </w:r>
      <w:r w:rsidRPr="0031497D">
        <w:rPr>
          <w:rFonts w:ascii="KaiTi" w:eastAsiaTheme="minorEastAsia" w:hAnsi="KaiTi" w:cs="KaiTi"/>
          <w:sz w:val="32"/>
          <w:szCs w:val="32"/>
        </w:rPr>
        <w:t>表地址。</w:t>
      </w:r>
      <w:r>
        <w:rPr>
          <w:rFonts w:ascii="KaiTi" w:eastAsiaTheme="minorEastAsia" w:hAnsi="KaiTi" w:cs="KaiTi" w:hint="eastAsia"/>
          <w:sz w:val="32"/>
          <w:szCs w:val="32"/>
        </w:rPr>
        <w:t>如下图所示：</w:t>
      </w:r>
    </w:p>
    <w:p w:rsidR="009710AB" w:rsidRDefault="009710AB" w:rsidP="009710A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62550" cy="1657350"/>
            <wp:effectExtent l="0" t="0" r="0" b="0"/>
            <wp:docPr id="4" name="图片 4" descr="C:\Users\lenovo\AppData\Roaming\Tencent\Users\1197066450\QQ\WinTemp\RichOle\(D])BZJ6$%KV52{8{0[H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1197066450\QQ\WinTemp\RichOle\(D])BZJ6$%KV52{8{0[HC}U.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1657350"/>
                    </a:xfrm>
                    <a:prstGeom prst="rect">
                      <a:avLst/>
                    </a:prstGeom>
                    <a:noFill/>
                    <a:ln>
                      <a:noFill/>
                    </a:ln>
                  </pic:spPr>
                </pic:pic>
              </a:graphicData>
            </a:graphic>
          </wp:inline>
        </w:drawing>
      </w:r>
    </w:p>
    <w:p w:rsidR="0031497D" w:rsidRPr="0031497D" w:rsidRDefault="0031497D" w:rsidP="0031497D">
      <w:pPr>
        <w:autoSpaceDE w:val="0"/>
        <w:autoSpaceDN w:val="0"/>
        <w:adjustRightInd w:val="0"/>
        <w:jc w:val="left"/>
        <w:rPr>
          <w:rFonts w:ascii="KaiTi" w:hAnsi="KaiTi" w:cs="KaiTi"/>
          <w:color w:val="000000"/>
          <w:kern w:val="0"/>
          <w:sz w:val="32"/>
          <w:szCs w:val="32"/>
        </w:rPr>
      </w:pPr>
      <w:r w:rsidRPr="0031497D">
        <w:rPr>
          <w:rFonts w:ascii="Calibri" w:hAnsi="Calibri" w:cs="Calibri"/>
          <w:b/>
          <w:bCs/>
          <w:color w:val="000000"/>
          <w:kern w:val="0"/>
          <w:sz w:val="32"/>
          <w:szCs w:val="32"/>
        </w:rPr>
        <w:t>2)</w:t>
      </w:r>
      <w:r w:rsidRPr="0031497D">
        <w:rPr>
          <w:rFonts w:ascii="KaiTi" w:hAnsi="KaiTi" w:cs="KaiTi"/>
          <w:color w:val="000000"/>
          <w:kern w:val="0"/>
          <w:sz w:val="32"/>
          <w:szCs w:val="32"/>
        </w:rPr>
        <w:t>由</w:t>
      </w:r>
      <w:r w:rsidRPr="0031497D">
        <w:rPr>
          <w:rFonts w:ascii="KaiTi" w:hAnsi="KaiTi" w:cs="KaiTi"/>
          <w:color w:val="000000"/>
          <w:kern w:val="0"/>
          <w:sz w:val="32"/>
          <w:szCs w:val="32"/>
        </w:rPr>
        <w:t>ldtr</w:t>
      </w:r>
      <w:r w:rsidRPr="0031497D">
        <w:rPr>
          <w:rFonts w:ascii="KaiTi" w:hAnsi="KaiTi" w:cs="KaiTi"/>
          <w:color w:val="000000"/>
          <w:kern w:val="0"/>
          <w:sz w:val="32"/>
          <w:szCs w:val="32"/>
        </w:rPr>
        <w:t>的值转换成二进制表示形式</w:t>
      </w:r>
      <w:r>
        <w:rPr>
          <w:rFonts w:ascii="KaiTi" w:hAnsi="KaiTi" w:cs="KaiTi" w:hint="eastAsia"/>
          <w:color w:val="000000"/>
          <w:kern w:val="0"/>
          <w:sz w:val="32"/>
          <w:szCs w:val="32"/>
        </w:rPr>
        <w:t>：</w:t>
      </w:r>
      <w:r w:rsidRPr="0031497D">
        <w:rPr>
          <w:rFonts w:ascii="KaiTi" w:hAnsi="KaiTi" w:cs="KaiTi"/>
          <w:color w:val="000000"/>
          <w:kern w:val="0"/>
          <w:sz w:val="32"/>
          <w:szCs w:val="32"/>
        </w:rPr>
        <w:t>0x0068=0000000001101000</w:t>
      </w:r>
      <w:r w:rsidRPr="0031497D">
        <w:rPr>
          <w:rFonts w:ascii="KaiTi" w:hAnsi="KaiTi" w:cs="KaiTi"/>
          <w:color w:val="000000"/>
          <w:kern w:val="0"/>
          <w:sz w:val="32"/>
          <w:szCs w:val="32"/>
        </w:rPr>
        <w:t>（二进制），表示</w:t>
      </w:r>
      <w:r w:rsidRPr="0031497D">
        <w:rPr>
          <w:rFonts w:ascii="KaiTi" w:hAnsi="KaiTi" w:cs="KaiTi"/>
          <w:color w:val="000000"/>
          <w:kern w:val="0"/>
          <w:sz w:val="32"/>
          <w:szCs w:val="32"/>
        </w:rPr>
        <w:t>LDT</w:t>
      </w:r>
      <w:r w:rsidRPr="0031497D">
        <w:rPr>
          <w:rFonts w:ascii="KaiTi" w:hAnsi="KaiTi" w:cs="KaiTi"/>
          <w:color w:val="000000"/>
          <w:kern w:val="0"/>
          <w:sz w:val="32"/>
          <w:szCs w:val="32"/>
        </w:rPr>
        <w:t>表存放在</w:t>
      </w:r>
      <w:r w:rsidRPr="0031497D">
        <w:rPr>
          <w:rFonts w:ascii="KaiTi" w:hAnsi="KaiTi" w:cs="KaiTi"/>
          <w:color w:val="000000"/>
          <w:kern w:val="0"/>
          <w:sz w:val="32"/>
          <w:szCs w:val="32"/>
        </w:rPr>
        <w:t>GDT</w:t>
      </w:r>
      <w:r w:rsidRPr="0031497D">
        <w:rPr>
          <w:rFonts w:ascii="KaiTi" w:hAnsi="KaiTi" w:cs="KaiTi"/>
          <w:color w:val="000000"/>
          <w:kern w:val="0"/>
          <w:sz w:val="32"/>
          <w:szCs w:val="32"/>
        </w:rPr>
        <w:t>表的</w:t>
      </w:r>
      <w:r w:rsidRPr="0031497D">
        <w:rPr>
          <w:rFonts w:ascii="KaiTi" w:hAnsi="KaiTi" w:cs="KaiTi"/>
          <w:color w:val="000000"/>
          <w:kern w:val="0"/>
          <w:sz w:val="32"/>
          <w:szCs w:val="32"/>
        </w:rPr>
        <w:t>1101(</w:t>
      </w:r>
      <w:r w:rsidRPr="0031497D">
        <w:rPr>
          <w:rFonts w:ascii="KaiTi" w:hAnsi="KaiTi" w:cs="KaiTi"/>
          <w:color w:val="000000"/>
          <w:kern w:val="0"/>
          <w:sz w:val="32"/>
          <w:szCs w:val="32"/>
        </w:rPr>
        <w:t>二进制</w:t>
      </w:r>
      <w:r w:rsidRPr="0031497D">
        <w:rPr>
          <w:rFonts w:ascii="KaiTi" w:hAnsi="KaiTi" w:cs="KaiTi"/>
          <w:color w:val="000000"/>
          <w:kern w:val="0"/>
          <w:sz w:val="32"/>
          <w:szCs w:val="32"/>
        </w:rPr>
        <w:t>)=13</w:t>
      </w:r>
      <w:r w:rsidRPr="0031497D">
        <w:rPr>
          <w:rFonts w:ascii="KaiTi" w:hAnsi="KaiTi" w:cs="KaiTi"/>
          <w:color w:val="000000"/>
          <w:kern w:val="0"/>
          <w:sz w:val="32"/>
          <w:szCs w:val="32"/>
        </w:rPr>
        <w:t>（十进制）号位置。又知道</w:t>
      </w:r>
      <w:r w:rsidRPr="0031497D">
        <w:rPr>
          <w:rFonts w:ascii="KaiTi" w:hAnsi="KaiTi" w:cs="KaiTi"/>
          <w:color w:val="000000"/>
          <w:kern w:val="0"/>
          <w:sz w:val="32"/>
          <w:szCs w:val="32"/>
        </w:rPr>
        <w:t>GDT</w:t>
      </w:r>
      <w:r w:rsidRPr="0031497D">
        <w:rPr>
          <w:rFonts w:ascii="KaiTi" w:hAnsi="KaiTi" w:cs="KaiTi"/>
          <w:color w:val="000000"/>
          <w:kern w:val="0"/>
          <w:sz w:val="32"/>
          <w:szCs w:val="32"/>
        </w:rPr>
        <w:lastRenderedPageBreak/>
        <w:t>表的基地址是</w:t>
      </w:r>
      <w:r w:rsidRPr="0031497D">
        <w:rPr>
          <w:rFonts w:ascii="KaiTi" w:hAnsi="KaiTi" w:cs="KaiTi"/>
          <w:color w:val="000000"/>
          <w:kern w:val="0"/>
          <w:sz w:val="32"/>
          <w:szCs w:val="32"/>
        </w:rPr>
        <w:t>gdtr=0x00005cb8.</w:t>
      </w:r>
      <w:r w:rsidRPr="0031497D">
        <w:rPr>
          <w:rFonts w:ascii="KaiTi" w:hAnsi="KaiTi" w:cs="KaiTi"/>
          <w:color w:val="000000"/>
          <w:kern w:val="0"/>
          <w:sz w:val="32"/>
          <w:szCs w:val="32"/>
        </w:rPr>
        <w:t>因此可以用命令</w:t>
      </w:r>
      <w:r w:rsidRPr="0031497D">
        <w:rPr>
          <w:rFonts w:ascii="KaiTi" w:hAnsi="KaiTi" w:cs="KaiTi"/>
          <w:color w:val="000000"/>
          <w:kern w:val="0"/>
          <w:sz w:val="32"/>
          <w:szCs w:val="32"/>
        </w:rPr>
        <w:t>“xp/2w 0x00005cc8+13*8</w:t>
      </w:r>
      <w:r w:rsidRPr="0031497D">
        <w:rPr>
          <w:rFonts w:ascii="Times New Roman" w:hAnsi="Times New Roman" w:cs="Times New Roman"/>
          <w:b/>
          <w:bCs/>
          <w:color w:val="000000"/>
          <w:kern w:val="0"/>
          <w:sz w:val="32"/>
          <w:szCs w:val="32"/>
        </w:rPr>
        <w:t>”</w:t>
      </w:r>
      <w:r w:rsidRPr="0031497D">
        <w:rPr>
          <w:rFonts w:ascii="KaiTi" w:hAnsi="KaiTi" w:cs="KaiTi"/>
          <w:color w:val="000000"/>
          <w:kern w:val="0"/>
          <w:sz w:val="32"/>
          <w:szCs w:val="32"/>
        </w:rPr>
        <w:t>来查找该进程对应的</w:t>
      </w:r>
      <w:r w:rsidRPr="0031497D">
        <w:rPr>
          <w:rFonts w:ascii="KaiTi" w:hAnsi="KaiTi" w:cs="KaiTi"/>
          <w:color w:val="000000"/>
          <w:kern w:val="0"/>
          <w:sz w:val="32"/>
          <w:szCs w:val="32"/>
        </w:rPr>
        <w:t>LDT</w:t>
      </w:r>
      <w:r w:rsidRPr="0031497D">
        <w:rPr>
          <w:rFonts w:ascii="KaiTi" w:hAnsi="KaiTi" w:cs="KaiTi"/>
          <w:color w:val="000000"/>
          <w:kern w:val="0"/>
          <w:sz w:val="32"/>
          <w:szCs w:val="32"/>
        </w:rPr>
        <w:t>表的基地址。</w:t>
      </w:r>
      <w:r>
        <w:rPr>
          <w:rFonts w:ascii="KaiTi" w:hAnsi="KaiTi" w:cs="KaiTi" w:hint="eastAsia"/>
          <w:color w:val="000000"/>
          <w:kern w:val="0"/>
          <w:sz w:val="32"/>
          <w:szCs w:val="32"/>
        </w:rPr>
        <w:t>如下图所示：</w:t>
      </w:r>
    </w:p>
    <w:p w:rsidR="00A92F9F" w:rsidRDefault="00A92F9F"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62550" cy="476250"/>
            <wp:effectExtent l="0" t="0" r="0" b="0"/>
            <wp:docPr id="6" name="图片 6" descr="C:\Users\lenovo\AppData\Roaming\Tencent\Users\1197066450\QQ\WinTemp\RichOle\AY$K]%7Y$PMX9ZD0~E(YL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Roaming\Tencent\Users\1197066450\QQ\WinTemp\RichOle\AY$K]%7Y$PMX9ZD0~E(YL4S.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476250"/>
                    </a:xfrm>
                    <a:prstGeom prst="rect">
                      <a:avLst/>
                    </a:prstGeom>
                    <a:noFill/>
                    <a:ln>
                      <a:noFill/>
                    </a:ln>
                  </pic:spPr>
                </pic:pic>
              </a:graphicData>
            </a:graphic>
          </wp:inline>
        </w:drawing>
      </w:r>
    </w:p>
    <w:p w:rsidR="0031497D" w:rsidRDefault="0031497D" w:rsidP="00A92F9F">
      <w:pPr>
        <w:widowControl/>
        <w:jc w:val="left"/>
        <w:rPr>
          <w:rFonts w:ascii="宋体" w:eastAsia="宋体" w:hAnsi="宋体" w:cs="宋体"/>
          <w:kern w:val="0"/>
          <w:sz w:val="24"/>
          <w:szCs w:val="24"/>
        </w:rPr>
      </w:pPr>
      <w:r>
        <w:rPr>
          <w:rFonts w:ascii="宋体" w:eastAsia="宋体" w:hAnsi="宋体" w:cs="宋体" w:hint="eastAsia"/>
          <w:kern w:val="0"/>
          <w:sz w:val="24"/>
          <w:szCs w:val="24"/>
        </w:rPr>
        <w:t>由上面显示的结果可得出LDT的地址为：0x00fcc2d0.</w:t>
      </w:r>
    </w:p>
    <w:p w:rsidR="0031497D" w:rsidRPr="0031497D" w:rsidRDefault="0031497D" w:rsidP="0031497D">
      <w:pPr>
        <w:autoSpaceDE w:val="0"/>
        <w:autoSpaceDN w:val="0"/>
        <w:adjustRightInd w:val="0"/>
        <w:jc w:val="left"/>
        <w:rPr>
          <w:rFonts w:ascii="KaiTi" w:hAnsi="KaiTi" w:cs="KaiTi"/>
          <w:color w:val="000000"/>
          <w:kern w:val="0"/>
          <w:sz w:val="32"/>
          <w:szCs w:val="32"/>
        </w:rPr>
      </w:pPr>
      <w:r w:rsidRPr="0031497D">
        <w:rPr>
          <w:rFonts w:ascii="KaiTi" w:hAnsi="KaiTi" w:cs="KaiTi"/>
          <w:color w:val="000000"/>
          <w:kern w:val="0"/>
          <w:sz w:val="32"/>
          <w:szCs w:val="32"/>
        </w:rPr>
        <w:t>3</w:t>
      </w:r>
      <w:r w:rsidRPr="0031497D">
        <w:rPr>
          <w:rFonts w:ascii="KaiTi" w:hAnsi="KaiTi" w:cs="KaiTi"/>
          <w:color w:val="000000"/>
          <w:kern w:val="0"/>
          <w:sz w:val="32"/>
          <w:szCs w:val="32"/>
        </w:rPr>
        <w:t>）利用</w:t>
      </w:r>
      <w:r w:rsidRPr="0031497D">
        <w:rPr>
          <w:rFonts w:ascii="KaiTi" w:hAnsi="KaiTi" w:cs="KaiTi"/>
          <w:color w:val="000000"/>
          <w:kern w:val="0"/>
          <w:sz w:val="32"/>
          <w:szCs w:val="32"/>
        </w:rPr>
        <w:t>“xp/8w 0x00faa2d0</w:t>
      </w:r>
      <w:r w:rsidRPr="0031497D">
        <w:rPr>
          <w:rFonts w:ascii="Times New Roman" w:hAnsi="Times New Roman" w:cs="Times New Roman"/>
          <w:b/>
          <w:bCs/>
          <w:color w:val="000000"/>
          <w:kern w:val="0"/>
          <w:sz w:val="32"/>
          <w:szCs w:val="32"/>
        </w:rPr>
        <w:t>”</w:t>
      </w:r>
      <w:r w:rsidRPr="0031497D">
        <w:rPr>
          <w:rFonts w:ascii="KaiTi" w:hAnsi="KaiTi" w:cs="KaiTi"/>
          <w:color w:val="000000"/>
          <w:kern w:val="0"/>
          <w:sz w:val="32"/>
          <w:szCs w:val="32"/>
        </w:rPr>
        <w:t>命令打印出</w:t>
      </w:r>
      <w:r w:rsidRPr="0031497D">
        <w:rPr>
          <w:rFonts w:ascii="KaiTi" w:hAnsi="KaiTi" w:cs="KaiTi"/>
          <w:color w:val="000000"/>
          <w:kern w:val="0"/>
          <w:sz w:val="32"/>
          <w:szCs w:val="32"/>
        </w:rPr>
        <w:t>LDT</w:t>
      </w:r>
      <w:r w:rsidRPr="0031497D">
        <w:rPr>
          <w:rFonts w:ascii="KaiTi" w:hAnsi="KaiTi" w:cs="KaiTi"/>
          <w:color w:val="000000"/>
          <w:kern w:val="0"/>
          <w:sz w:val="32"/>
          <w:szCs w:val="32"/>
        </w:rPr>
        <w:t>表中的内容，</w:t>
      </w:r>
    </w:p>
    <w:p w:rsidR="0031497D" w:rsidRPr="0031497D" w:rsidRDefault="0031497D" w:rsidP="0031497D">
      <w:pPr>
        <w:autoSpaceDE w:val="0"/>
        <w:autoSpaceDN w:val="0"/>
        <w:adjustRightInd w:val="0"/>
        <w:jc w:val="left"/>
        <w:rPr>
          <w:rFonts w:ascii="KaiTi" w:hAnsi="KaiTi" w:cs="KaiTi"/>
          <w:color w:val="000000"/>
          <w:kern w:val="0"/>
          <w:sz w:val="32"/>
          <w:szCs w:val="32"/>
        </w:rPr>
      </w:pPr>
      <w:r w:rsidRPr="0031497D">
        <w:rPr>
          <w:rFonts w:ascii="KaiTi" w:hAnsi="KaiTi" w:cs="KaiTi"/>
          <w:color w:val="000000"/>
          <w:kern w:val="0"/>
          <w:sz w:val="32"/>
          <w:szCs w:val="32"/>
        </w:rPr>
        <w:t>由命令</w:t>
      </w:r>
      <w:r w:rsidRPr="0031497D">
        <w:rPr>
          <w:rFonts w:ascii="KaiTi" w:hAnsi="KaiTi" w:cs="KaiTi"/>
          <w:color w:val="000000"/>
          <w:kern w:val="0"/>
          <w:sz w:val="32"/>
          <w:szCs w:val="32"/>
        </w:rPr>
        <w:t>“sreg”</w:t>
      </w:r>
      <w:r w:rsidRPr="0031497D">
        <w:rPr>
          <w:rFonts w:ascii="KaiTi" w:hAnsi="KaiTi" w:cs="KaiTi"/>
          <w:color w:val="000000"/>
          <w:kern w:val="0"/>
          <w:sz w:val="32"/>
          <w:szCs w:val="32"/>
        </w:rPr>
        <w:t>可知</w:t>
      </w:r>
      <w:r w:rsidRPr="0031497D">
        <w:rPr>
          <w:rFonts w:ascii="KaiTi" w:hAnsi="KaiTi" w:cs="KaiTi"/>
          <w:color w:val="000000"/>
          <w:kern w:val="0"/>
          <w:sz w:val="32"/>
          <w:szCs w:val="32"/>
        </w:rPr>
        <w:t>ds</w:t>
      </w:r>
      <w:r w:rsidRPr="0031497D">
        <w:rPr>
          <w:rFonts w:ascii="KaiTi" w:hAnsi="KaiTi" w:cs="KaiTi"/>
          <w:color w:val="000000"/>
          <w:kern w:val="0"/>
          <w:sz w:val="32"/>
          <w:szCs w:val="32"/>
        </w:rPr>
        <w:t>段的值为</w:t>
      </w:r>
      <w:r w:rsidRPr="0031497D">
        <w:rPr>
          <w:rFonts w:ascii="KaiTi" w:hAnsi="KaiTi" w:cs="KaiTi"/>
          <w:color w:val="000000"/>
          <w:kern w:val="0"/>
          <w:sz w:val="32"/>
          <w:szCs w:val="32"/>
        </w:rPr>
        <w:t>0x0017=0000000000010111</w:t>
      </w:r>
      <w:r w:rsidRPr="0031497D">
        <w:rPr>
          <w:rFonts w:ascii="KaiTi" w:hAnsi="KaiTi" w:cs="KaiTi"/>
          <w:color w:val="000000"/>
          <w:kern w:val="0"/>
          <w:sz w:val="32"/>
          <w:szCs w:val="32"/>
        </w:rPr>
        <w:t>（二进制），故可知该段基址在</w:t>
      </w:r>
      <w:r w:rsidRPr="0031497D">
        <w:rPr>
          <w:rFonts w:ascii="KaiTi" w:hAnsi="KaiTi" w:cs="KaiTi"/>
          <w:color w:val="000000"/>
          <w:kern w:val="0"/>
          <w:sz w:val="32"/>
          <w:szCs w:val="32"/>
        </w:rPr>
        <w:t>LDT</w:t>
      </w:r>
      <w:r w:rsidRPr="0031497D">
        <w:rPr>
          <w:rFonts w:ascii="KaiTi" w:hAnsi="KaiTi" w:cs="KaiTi"/>
          <w:color w:val="000000"/>
          <w:kern w:val="0"/>
          <w:sz w:val="32"/>
          <w:szCs w:val="32"/>
        </w:rPr>
        <w:t>表中的索引值为</w:t>
      </w:r>
      <w:r w:rsidRPr="0031497D">
        <w:rPr>
          <w:rFonts w:ascii="KaiTi" w:hAnsi="KaiTi" w:cs="KaiTi"/>
          <w:color w:val="000000"/>
          <w:kern w:val="0"/>
          <w:sz w:val="32"/>
          <w:szCs w:val="32"/>
        </w:rPr>
        <w:t>10</w:t>
      </w:r>
      <w:r w:rsidRPr="0031497D">
        <w:rPr>
          <w:rFonts w:ascii="KaiTi" w:hAnsi="KaiTi" w:cs="KaiTi"/>
          <w:color w:val="000000"/>
          <w:kern w:val="0"/>
          <w:sz w:val="32"/>
          <w:szCs w:val="32"/>
        </w:rPr>
        <w:t>（二进制）</w:t>
      </w:r>
      <w:r w:rsidRPr="0031497D">
        <w:rPr>
          <w:rFonts w:ascii="KaiTi" w:hAnsi="KaiTi" w:cs="KaiTi"/>
          <w:color w:val="000000"/>
          <w:kern w:val="0"/>
          <w:sz w:val="32"/>
          <w:szCs w:val="32"/>
        </w:rPr>
        <w:t>=2</w:t>
      </w:r>
      <w:r w:rsidRPr="0031497D">
        <w:rPr>
          <w:rFonts w:ascii="KaiTi" w:hAnsi="KaiTi" w:cs="KaiTi"/>
          <w:color w:val="000000"/>
          <w:kern w:val="0"/>
          <w:sz w:val="32"/>
          <w:szCs w:val="32"/>
        </w:rPr>
        <w:t>（十进制）</w:t>
      </w:r>
    </w:p>
    <w:p w:rsidR="0031497D" w:rsidRPr="0031497D" w:rsidRDefault="0031497D" w:rsidP="0031497D">
      <w:pPr>
        <w:autoSpaceDE w:val="0"/>
        <w:autoSpaceDN w:val="0"/>
        <w:adjustRightInd w:val="0"/>
        <w:jc w:val="left"/>
        <w:rPr>
          <w:rFonts w:ascii="KaiTi" w:hAnsi="KaiTi" w:cs="KaiTi"/>
          <w:color w:val="000000"/>
          <w:kern w:val="0"/>
          <w:sz w:val="32"/>
          <w:szCs w:val="32"/>
        </w:rPr>
      </w:pPr>
      <w:r w:rsidRPr="0031497D">
        <w:rPr>
          <w:rFonts w:ascii="KaiTi" w:hAnsi="KaiTi" w:cs="KaiTi"/>
          <w:color w:val="000000"/>
          <w:kern w:val="0"/>
          <w:sz w:val="32"/>
          <w:szCs w:val="32"/>
        </w:rPr>
        <w:t>所以</w:t>
      </w:r>
      <w:r w:rsidRPr="0031497D">
        <w:rPr>
          <w:rFonts w:ascii="KaiTi" w:hAnsi="KaiTi" w:cs="KaiTi"/>
          <w:color w:val="000000"/>
          <w:kern w:val="0"/>
          <w:sz w:val="32"/>
          <w:szCs w:val="32"/>
        </w:rPr>
        <w:t>LDT</w:t>
      </w:r>
      <w:r w:rsidRPr="0031497D">
        <w:rPr>
          <w:rFonts w:ascii="KaiTi" w:hAnsi="KaiTi" w:cs="KaiTi"/>
          <w:color w:val="000000"/>
          <w:kern w:val="0"/>
          <w:sz w:val="32"/>
          <w:szCs w:val="32"/>
        </w:rPr>
        <w:t>表中的第</w:t>
      </w:r>
      <w:r w:rsidRPr="0031497D">
        <w:rPr>
          <w:rFonts w:ascii="KaiTi" w:hAnsi="KaiTi" w:cs="KaiTi"/>
          <w:color w:val="000000"/>
          <w:kern w:val="0"/>
          <w:sz w:val="32"/>
          <w:szCs w:val="32"/>
        </w:rPr>
        <w:t>3</w:t>
      </w:r>
      <w:r w:rsidRPr="0031497D">
        <w:rPr>
          <w:rFonts w:ascii="KaiTi" w:hAnsi="KaiTi" w:cs="KaiTi"/>
          <w:color w:val="000000"/>
          <w:kern w:val="0"/>
          <w:sz w:val="32"/>
          <w:szCs w:val="32"/>
        </w:rPr>
        <w:t>个段描述符（从</w:t>
      </w:r>
      <w:r w:rsidRPr="0031497D">
        <w:rPr>
          <w:rFonts w:ascii="KaiTi" w:hAnsi="KaiTi" w:cs="KaiTi"/>
          <w:color w:val="000000"/>
          <w:kern w:val="0"/>
          <w:sz w:val="32"/>
          <w:szCs w:val="32"/>
        </w:rPr>
        <w:t>0</w:t>
      </w:r>
      <w:r w:rsidRPr="0031497D">
        <w:rPr>
          <w:rFonts w:ascii="KaiTi" w:hAnsi="KaiTi" w:cs="KaiTi"/>
          <w:color w:val="000000"/>
          <w:kern w:val="0"/>
          <w:sz w:val="32"/>
          <w:szCs w:val="32"/>
        </w:rPr>
        <w:t>开始编号）就是要寻找的</w:t>
      </w:r>
      <w:r w:rsidRPr="0031497D">
        <w:rPr>
          <w:rFonts w:ascii="KaiTi" w:hAnsi="KaiTi" w:cs="KaiTi"/>
          <w:color w:val="000000"/>
          <w:kern w:val="0"/>
          <w:sz w:val="32"/>
          <w:szCs w:val="32"/>
        </w:rPr>
        <w:t>ds</w:t>
      </w:r>
      <w:r w:rsidRPr="0031497D">
        <w:rPr>
          <w:rFonts w:ascii="KaiTi" w:hAnsi="KaiTi" w:cs="KaiTi"/>
          <w:color w:val="000000"/>
          <w:kern w:val="0"/>
          <w:sz w:val="32"/>
          <w:szCs w:val="32"/>
        </w:rPr>
        <w:t>段的基址</w:t>
      </w:r>
      <w:r w:rsidRPr="0031497D">
        <w:rPr>
          <w:rFonts w:ascii="KaiTi" w:hAnsi="KaiTi" w:cs="KaiTi"/>
          <w:color w:val="000000"/>
          <w:kern w:val="0"/>
          <w:sz w:val="32"/>
          <w:szCs w:val="32"/>
        </w:rPr>
        <w:t>.</w:t>
      </w:r>
      <w:r w:rsidRPr="0031497D">
        <w:rPr>
          <w:rFonts w:ascii="KaiTi" w:hAnsi="KaiTi" w:cs="KaiTi"/>
          <w:color w:val="000000"/>
          <w:kern w:val="0"/>
          <w:sz w:val="32"/>
          <w:szCs w:val="32"/>
        </w:rPr>
        <w:t>因此可以查找打印内容第三项，并将其内容与先前</w:t>
      </w:r>
      <w:r w:rsidRPr="0031497D">
        <w:rPr>
          <w:rFonts w:ascii="KaiTi" w:hAnsi="KaiTi" w:cs="KaiTi"/>
          <w:color w:val="000000"/>
          <w:kern w:val="0"/>
          <w:sz w:val="32"/>
          <w:szCs w:val="32"/>
        </w:rPr>
        <w:t>ds</w:t>
      </w:r>
      <w:r w:rsidRPr="0031497D">
        <w:rPr>
          <w:rFonts w:ascii="KaiTi" w:hAnsi="KaiTi" w:cs="KaiTi"/>
          <w:color w:val="000000"/>
          <w:kern w:val="0"/>
          <w:sz w:val="32"/>
          <w:szCs w:val="32"/>
        </w:rPr>
        <w:t>段的信息进行比较，从而验证</w:t>
      </w:r>
      <w:r w:rsidRPr="0031497D">
        <w:rPr>
          <w:rFonts w:ascii="KaiTi" w:hAnsi="KaiTi" w:cs="KaiTi"/>
          <w:color w:val="000000"/>
          <w:kern w:val="0"/>
          <w:sz w:val="32"/>
          <w:szCs w:val="32"/>
        </w:rPr>
        <w:t>LDT</w:t>
      </w:r>
      <w:r w:rsidRPr="0031497D">
        <w:rPr>
          <w:rFonts w:ascii="KaiTi" w:hAnsi="KaiTi" w:cs="KaiTi"/>
          <w:color w:val="000000"/>
          <w:kern w:val="0"/>
          <w:sz w:val="32"/>
          <w:szCs w:val="32"/>
        </w:rPr>
        <w:t>表和</w:t>
      </w:r>
      <w:r w:rsidRPr="0031497D">
        <w:rPr>
          <w:rFonts w:ascii="KaiTi" w:hAnsi="KaiTi" w:cs="KaiTi"/>
          <w:color w:val="000000"/>
          <w:kern w:val="0"/>
          <w:sz w:val="32"/>
          <w:szCs w:val="32"/>
        </w:rPr>
        <w:t>GDT</w:t>
      </w:r>
      <w:r w:rsidRPr="0031497D">
        <w:rPr>
          <w:rFonts w:ascii="KaiTi" w:hAnsi="KaiTi" w:cs="KaiTi"/>
          <w:color w:val="000000"/>
          <w:kern w:val="0"/>
          <w:sz w:val="32"/>
          <w:szCs w:val="32"/>
        </w:rPr>
        <w:t>表的功能。</w:t>
      </w:r>
    </w:p>
    <w:p w:rsidR="0031497D" w:rsidRPr="00A92F9F" w:rsidRDefault="0031497D" w:rsidP="0031497D">
      <w:pPr>
        <w:widowControl/>
        <w:jc w:val="left"/>
        <w:rPr>
          <w:rFonts w:ascii="宋体" w:eastAsia="宋体" w:hAnsi="宋体" w:cs="宋体"/>
          <w:kern w:val="0"/>
          <w:sz w:val="24"/>
          <w:szCs w:val="24"/>
        </w:rPr>
      </w:pPr>
      <w:r>
        <w:rPr>
          <w:rFonts w:ascii="KaiTi" w:hAnsi="KaiTi" w:cs="KaiTi" w:hint="eastAsia"/>
          <w:color w:val="000000"/>
          <w:kern w:val="0"/>
          <w:sz w:val="32"/>
          <w:szCs w:val="32"/>
        </w:rPr>
        <w:t>如下图所示：</w:t>
      </w:r>
    </w:p>
    <w:p w:rsidR="00A92F9F" w:rsidRDefault="00A92F9F"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19725" cy="923925"/>
            <wp:effectExtent l="0" t="0" r="9525" b="9525"/>
            <wp:docPr id="7" name="图片 7" descr="C:\Users\lenovo\AppData\Roaming\Tencent\Users\1197066450\QQ\WinTemp\RichOle\}V`H0O2{%5SM%FLSBM3$I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Roaming\Tencent\Users\1197066450\QQ\WinTemp\RichOle\}V`H0O2{%5SM%FLSBM3$I8D.jp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9725" cy="923925"/>
                    </a:xfrm>
                    <a:prstGeom prst="rect">
                      <a:avLst/>
                    </a:prstGeom>
                    <a:noFill/>
                    <a:ln>
                      <a:noFill/>
                    </a:ln>
                  </pic:spPr>
                </pic:pic>
              </a:graphicData>
            </a:graphic>
          </wp:inline>
        </w:drawing>
      </w:r>
    </w:p>
    <w:p w:rsidR="0031497D" w:rsidRDefault="0031497D" w:rsidP="00A92F9F">
      <w:pPr>
        <w:widowControl/>
        <w:jc w:val="left"/>
        <w:rPr>
          <w:rFonts w:ascii="宋体" w:eastAsia="宋体" w:hAnsi="宋体" w:cs="宋体"/>
          <w:kern w:val="0"/>
          <w:sz w:val="24"/>
          <w:szCs w:val="24"/>
        </w:rPr>
      </w:pPr>
      <w:r>
        <w:rPr>
          <w:rFonts w:ascii="宋体" w:eastAsia="宋体" w:hAnsi="宋体" w:cs="宋体" w:hint="eastAsia"/>
          <w:kern w:val="0"/>
          <w:sz w:val="24"/>
          <w:szCs w:val="24"/>
        </w:rPr>
        <w:t>由LDT的内容可得出</w:t>
      </w:r>
      <w:r w:rsidR="00F0096C">
        <w:rPr>
          <w:rFonts w:ascii="宋体" w:eastAsia="宋体" w:hAnsi="宋体" w:cs="宋体" w:hint="eastAsia"/>
          <w:kern w:val="0"/>
          <w:sz w:val="24"/>
          <w:szCs w:val="24"/>
        </w:rPr>
        <w:t>ds段的基址为：0x10000000.</w:t>
      </w:r>
    </w:p>
    <w:p w:rsidR="00F0096C" w:rsidRPr="00A92F9F" w:rsidRDefault="00F0096C" w:rsidP="00A92F9F">
      <w:pPr>
        <w:widowControl/>
        <w:jc w:val="left"/>
        <w:rPr>
          <w:rFonts w:ascii="宋体" w:eastAsia="宋体" w:hAnsi="宋体" w:cs="宋体"/>
          <w:kern w:val="0"/>
          <w:sz w:val="24"/>
          <w:szCs w:val="24"/>
        </w:rPr>
      </w:pPr>
      <w:r>
        <w:rPr>
          <w:sz w:val="32"/>
          <w:szCs w:val="32"/>
        </w:rPr>
        <w:t>4</w:t>
      </w:r>
      <w:r>
        <w:rPr>
          <w:sz w:val="32"/>
          <w:szCs w:val="32"/>
        </w:rPr>
        <w:t>）</w:t>
      </w:r>
      <w:r>
        <w:rPr>
          <w:rFonts w:hint="eastAsia"/>
          <w:sz w:val="32"/>
          <w:szCs w:val="32"/>
        </w:rPr>
        <w:t>由</w:t>
      </w:r>
      <w:r>
        <w:rPr>
          <w:sz w:val="32"/>
          <w:szCs w:val="32"/>
        </w:rPr>
        <w:t>ds</w:t>
      </w:r>
      <w:r>
        <w:rPr>
          <w:sz w:val="32"/>
          <w:szCs w:val="32"/>
        </w:rPr>
        <w:t>段</w:t>
      </w:r>
      <w:r>
        <w:rPr>
          <w:rFonts w:hint="eastAsia"/>
          <w:sz w:val="32"/>
          <w:szCs w:val="32"/>
        </w:rPr>
        <w:t>的</w:t>
      </w:r>
      <w:r>
        <w:rPr>
          <w:sz w:val="32"/>
          <w:szCs w:val="32"/>
        </w:rPr>
        <w:t>段基址</w:t>
      </w:r>
      <w:r>
        <w:rPr>
          <w:sz w:val="32"/>
          <w:szCs w:val="32"/>
        </w:rPr>
        <w:t>+</w:t>
      </w:r>
      <w:r>
        <w:rPr>
          <w:sz w:val="32"/>
          <w:szCs w:val="32"/>
        </w:rPr>
        <w:t>段内偏移，就可以获取线性地址</w:t>
      </w:r>
      <w:r>
        <w:rPr>
          <w:rFonts w:hint="eastAsia"/>
          <w:sz w:val="32"/>
          <w:szCs w:val="32"/>
        </w:rPr>
        <w:t>，段内偏移为</w:t>
      </w:r>
      <w:r>
        <w:rPr>
          <w:rFonts w:hint="eastAsia"/>
          <w:sz w:val="32"/>
          <w:szCs w:val="32"/>
        </w:rPr>
        <w:t>0x3fffef4</w:t>
      </w:r>
      <w:r>
        <w:rPr>
          <w:rFonts w:hint="eastAsia"/>
          <w:sz w:val="32"/>
          <w:szCs w:val="32"/>
        </w:rPr>
        <w:t>。</w:t>
      </w:r>
      <w:r>
        <w:rPr>
          <w:sz w:val="32"/>
          <w:szCs w:val="32"/>
        </w:rPr>
        <w:t>根据刚才汇编指令中变量</w:t>
      </w:r>
      <w:r>
        <w:rPr>
          <w:sz w:val="32"/>
          <w:szCs w:val="32"/>
        </w:rPr>
        <w:t>i</w:t>
      </w:r>
      <w:r>
        <w:rPr>
          <w:sz w:val="32"/>
          <w:szCs w:val="32"/>
        </w:rPr>
        <w:t>的线性地址</w:t>
      </w:r>
      <w:r>
        <w:rPr>
          <w:sz w:val="32"/>
          <w:szCs w:val="32"/>
        </w:rPr>
        <w:t>ds</w:t>
      </w:r>
      <w:r>
        <w:rPr>
          <w:sz w:val="32"/>
          <w:szCs w:val="32"/>
        </w:rPr>
        <w:t>：</w:t>
      </w:r>
      <w:r>
        <w:rPr>
          <w:sz w:val="32"/>
          <w:szCs w:val="32"/>
        </w:rPr>
        <w:t>0x3004</w:t>
      </w:r>
      <w:r>
        <w:rPr>
          <w:sz w:val="32"/>
          <w:szCs w:val="32"/>
        </w:rPr>
        <w:t>，我们可以输入命令</w:t>
      </w:r>
      <w:r>
        <w:rPr>
          <w:rFonts w:ascii="Times New Roman" w:hAnsi="Times New Roman" w:cs="Times New Roman"/>
          <w:b/>
          <w:bCs/>
          <w:sz w:val="32"/>
          <w:szCs w:val="32"/>
        </w:rPr>
        <w:t>”</w:t>
      </w:r>
      <w:r>
        <w:rPr>
          <w:sz w:val="32"/>
          <w:szCs w:val="32"/>
        </w:rPr>
        <w:t>calc ds:0x3004</w:t>
      </w:r>
      <w:r>
        <w:rPr>
          <w:rFonts w:ascii="Times New Roman" w:hAnsi="Times New Roman" w:cs="Times New Roman"/>
          <w:b/>
          <w:bCs/>
          <w:sz w:val="32"/>
          <w:szCs w:val="32"/>
        </w:rPr>
        <w:t>”</w:t>
      </w:r>
      <w:r>
        <w:rPr>
          <w:sz w:val="32"/>
          <w:szCs w:val="32"/>
        </w:rPr>
        <w:t>验证这个结果。</w:t>
      </w:r>
    </w:p>
    <w:p w:rsidR="00A92F9F" w:rsidRDefault="00A92F9F"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19725" cy="323850"/>
            <wp:effectExtent l="0" t="0" r="9525" b="0"/>
            <wp:docPr id="8" name="图片 8" descr="C:\Users\lenovo\AppData\Roaming\Tencent\Users\1197066450\QQ\WinTemp\RichOle\2M{UNW@E_[QT~6RW8_3`39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AppData\Roaming\Tencent\Users\1197066450\QQ\WinTemp\RichOle\2M{UNW@E_[QT~6RW8_3`39L.jp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9725" cy="323850"/>
                    </a:xfrm>
                    <a:prstGeom prst="rect">
                      <a:avLst/>
                    </a:prstGeom>
                    <a:noFill/>
                    <a:ln>
                      <a:noFill/>
                    </a:ln>
                  </pic:spPr>
                </pic:pic>
              </a:graphicData>
            </a:graphic>
          </wp:inline>
        </w:drawing>
      </w:r>
    </w:p>
    <w:p w:rsidR="002D30D6" w:rsidRDefault="002D30D6" w:rsidP="00A92F9F">
      <w:pPr>
        <w:widowControl/>
        <w:jc w:val="left"/>
        <w:rPr>
          <w:sz w:val="32"/>
          <w:szCs w:val="32"/>
        </w:rPr>
      </w:pPr>
      <w:r>
        <w:rPr>
          <w:rFonts w:hint="eastAsia"/>
          <w:sz w:val="32"/>
          <w:szCs w:val="32"/>
        </w:rPr>
        <w:t>3.</w:t>
      </w:r>
      <w:r>
        <w:rPr>
          <w:sz w:val="32"/>
          <w:szCs w:val="32"/>
        </w:rPr>
        <w:t>利用</w:t>
      </w:r>
      <w:r>
        <w:rPr>
          <w:sz w:val="32"/>
          <w:szCs w:val="32"/>
        </w:rPr>
        <w:t>bochs</w:t>
      </w:r>
      <w:r>
        <w:rPr>
          <w:sz w:val="32"/>
          <w:szCs w:val="32"/>
        </w:rPr>
        <w:t>观测</w:t>
      </w:r>
      <w:r>
        <w:rPr>
          <w:sz w:val="32"/>
          <w:szCs w:val="32"/>
        </w:rPr>
        <w:t>linux0.11</w:t>
      </w:r>
      <w:r>
        <w:rPr>
          <w:sz w:val="32"/>
          <w:szCs w:val="32"/>
        </w:rPr>
        <w:t>下的内存地址映射过程以及分页机制的实现</w:t>
      </w:r>
    </w:p>
    <w:p w:rsidR="002D30D6" w:rsidRPr="00A92F9F" w:rsidRDefault="002D30D6" w:rsidP="00A92F9F">
      <w:pPr>
        <w:widowControl/>
        <w:jc w:val="left"/>
        <w:rPr>
          <w:rFonts w:ascii="宋体" w:eastAsia="宋体" w:hAnsi="宋体" w:cs="宋体"/>
          <w:kern w:val="0"/>
          <w:sz w:val="24"/>
          <w:szCs w:val="24"/>
        </w:rPr>
      </w:pPr>
      <w:r>
        <w:rPr>
          <w:rFonts w:hint="eastAsia"/>
          <w:sz w:val="32"/>
          <w:szCs w:val="32"/>
        </w:rPr>
        <w:lastRenderedPageBreak/>
        <w:t>1)</w:t>
      </w:r>
      <w:r>
        <w:rPr>
          <w:sz w:val="32"/>
          <w:szCs w:val="32"/>
        </w:rPr>
        <w:t>输入</w:t>
      </w:r>
      <w:r>
        <w:rPr>
          <w:rFonts w:ascii="Times New Roman" w:hAnsi="Times New Roman" w:cs="Times New Roman"/>
          <w:b/>
          <w:bCs/>
          <w:sz w:val="32"/>
          <w:szCs w:val="32"/>
        </w:rPr>
        <w:t>“</w:t>
      </w:r>
      <w:r>
        <w:rPr>
          <w:sz w:val="32"/>
          <w:szCs w:val="32"/>
        </w:rPr>
        <w:t>creg</w:t>
      </w:r>
      <w:r>
        <w:rPr>
          <w:rFonts w:ascii="Times New Roman" w:hAnsi="Times New Roman" w:cs="Times New Roman"/>
          <w:b/>
          <w:bCs/>
          <w:sz w:val="32"/>
          <w:szCs w:val="32"/>
        </w:rPr>
        <w:t>“</w:t>
      </w:r>
      <w:r>
        <w:rPr>
          <w:sz w:val="32"/>
          <w:szCs w:val="32"/>
        </w:rPr>
        <w:t>指令来查看</w:t>
      </w:r>
      <w:r>
        <w:rPr>
          <w:sz w:val="32"/>
          <w:szCs w:val="32"/>
        </w:rPr>
        <w:t>CR3</w:t>
      </w:r>
      <w:r>
        <w:rPr>
          <w:sz w:val="32"/>
          <w:szCs w:val="32"/>
        </w:rPr>
        <w:t>寄存器的值，从而获取页目录表基地址。</w:t>
      </w:r>
      <w:r>
        <w:rPr>
          <w:rFonts w:hint="eastAsia"/>
          <w:sz w:val="32"/>
          <w:szCs w:val="32"/>
        </w:rPr>
        <w:t>如下图所示：</w:t>
      </w:r>
    </w:p>
    <w:p w:rsidR="00A92F9F" w:rsidRDefault="00A92F9F"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76875" cy="1381125"/>
            <wp:effectExtent l="0" t="0" r="9525" b="9525"/>
            <wp:docPr id="9" name="图片 9" descr="C:\Users\lenovo\AppData\Roaming\Tencent\Users\1197066450\QQ\WinTemp\RichOle\)LH48$JOBT}ZYC}MKBYMT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AppData\Roaming\Tencent\Users\1197066450\QQ\WinTemp\RichOle\)LH48$JOBT}ZYC}MKBYMTXL.jp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6875" cy="1381125"/>
                    </a:xfrm>
                    <a:prstGeom prst="rect">
                      <a:avLst/>
                    </a:prstGeom>
                    <a:noFill/>
                    <a:ln>
                      <a:noFill/>
                    </a:ln>
                  </pic:spPr>
                </pic:pic>
              </a:graphicData>
            </a:graphic>
          </wp:inline>
        </w:drawing>
      </w:r>
    </w:p>
    <w:p w:rsidR="002D30D6" w:rsidRDefault="002D30D6" w:rsidP="00A92F9F">
      <w:pPr>
        <w:widowControl/>
        <w:jc w:val="left"/>
        <w:rPr>
          <w:rFonts w:ascii="宋体" w:eastAsia="宋体" w:hAnsi="宋体" w:cs="宋体"/>
          <w:kern w:val="0"/>
          <w:sz w:val="24"/>
          <w:szCs w:val="24"/>
        </w:rPr>
      </w:pPr>
      <w:r>
        <w:rPr>
          <w:rFonts w:ascii="宋体" w:eastAsia="宋体" w:hAnsi="宋体" w:cs="宋体" w:hint="eastAsia"/>
          <w:kern w:val="0"/>
          <w:sz w:val="24"/>
          <w:szCs w:val="24"/>
        </w:rPr>
        <w:t>可以看出页目录表的基地址为0。</w:t>
      </w:r>
    </w:p>
    <w:p w:rsidR="00802974" w:rsidRPr="00802974" w:rsidRDefault="00802974" w:rsidP="00A92F9F">
      <w:pPr>
        <w:widowControl/>
        <w:jc w:val="left"/>
        <w:rPr>
          <w:rFonts w:ascii="宋体" w:eastAsia="宋体" w:hAnsi="宋体" w:cs="宋体"/>
          <w:kern w:val="0"/>
          <w:sz w:val="24"/>
          <w:szCs w:val="24"/>
        </w:rPr>
      </w:pPr>
      <w:r w:rsidRPr="00802974">
        <w:rPr>
          <w:rFonts w:ascii="宋体" w:eastAsia="宋体" w:hAnsi="宋体" w:cs="宋体"/>
          <w:kern w:val="0"/>
          <w:sz w:val="24"/>
          <w:szCs w:val="24"/>
        </w:rPr>
        <w:t>10011111111111111111011110100</w:t>
      </w:r>
    </w:p>
    <w:p w:rsidR="002D30D6" w:rsidRPr="002D30D6" w:rsidRDefault="002D30D6" w:rsidP="002D30D6">
      <w:pPr>
        <w:autoSpaceDE w:val="0"/>
        <w:autoSpaceDN w:val="0"/>
        <w:adjustRightInd w:val="0"/>
        <w:jc w:val="left"/>
        <w:rPr>
          <w:rFonts w:ascii="KaiTi" w:hAnsi="KaiTi" w:cs="KaiTi"/>
          <w:color w:val="000000"/>
          <w:kern w:val="0"/>
          <w:sz w:val="32"/>
          <w:szCs w:val="32"/>
        </w:rPr>
      </w:pPr>
      <w:r w:rsidRPr="002D30D6">
        <w:rPr>
          <w:rFonts w:ascii="KaiTi" w:hAnsi="KaiTi" w:cs="KaiTi"/>
          <w:color w:val="000000"/>
          <w:kern w:val="0"/>
          <w:sz w:val="32"/>
          <w:szCs w:val="32"/>
        </w:rPr>
        <w:t>2)</w:t>
      </w:r>
      <w:r w:rsidRPr="002D30D6">
        <w:rPr>
          <w:rFonts w:ascii="KaiTi" w:hAnsi="KaiTi" w:cs="KaiTi"/>
          <w:color w:val="000000"/>
          <w:kern w:val="0"/>
          <w:sz w:val="32"/>
          <w:szCs w:val="32"/>
        </w:rPr>
        <w:t>取线性地址</w:t>
      </w:r>
      <w:r w:rsidRPr="002D30D6">
        <w:rPr>
          <w:rFonts w:ascii="KaiTi" w:hAnsi="KaiTi" w:cs="KaiTi"/>
          <w:color w:val="000000"/>
          <w:kern w:val="0"/>
          <w:sz w:val="32"/>
          <w:szCs w:val="32"/>
        </w:rPr>
        <w:t>ds:0x3004</w:t>
      </w:r>
      <w:r w:rsidRPr="002D30D6">
        <w:rPr>
          <w:rFonts w:ascii="KaiTi" w:hAnsi="KaiTi" w:cs="KaiTi"/>
          <w:color w:val="000000"/>
          <w:kern w:val="0"/>
          <w:sz w:val="32"/>
          <w:szCs w:val="32"/>
        </w:rPr>
        <w:t>然后经过页变换映射后可知对应的页目录号为</w:t>
      </w:r>
      <w:r>
        <w:rPr>
          <w:rFonts w:ascii="KaiTi" w:hAnsi="KaiTi" w:cs="KaiTi" w:hint="eastAsia"/>
          <w:color w:val="000000"/>
          <w:kern w:val="0"/>
          <w:sz w:val="32"/>
          <w:szCs w:val="32"/>
        </w:rPr>
        <w:t>79</w:t>
      </w:r>
      <w:r w:rsidRPr="002D30D6">
        <w:rPr>
          <w:rFonts w:ascii="KaiTi" w:hAnsi="KaiTi" w:cs="KaiTi"/>
          <w:color w:val="000000"/>
          <w:kern w:val="0"/>
          <w:sz w:val="32"/>
          <w:szCs w:val="32"/>
        </w:rPr>
        <w:t>，页号是</w:t>
      </w:r>
      <w:r>
        <w:rPr>
          <w:rFonts w:ascii="KaiTi" w:hAnsi="KaiTi" w:cs="KaiTi" w:hint="eastAsia"/>
          <w:color w:val="000000"/>
          <w:kern w:val="0"/>
          <w:sz w:val="32"/>
          <w:szCs w:val="32"/>
        </w:rPr>
        <w:t>102</w:t>
      </w:r>
      <w:r w:rsidRPr="002D30D6">
        <w:rPr>
          <w:rFonts w:ascii="KaiTi" w:hAnsi="KaiTi" w:cs="KaiTi"/>
          <w:color w:val="000000"/>
          <w:kern w:val="0"/>
          <w:sz w:val="32"/>
          <w:szCs w:val="32"/>
        </w:rPr>
        <w:t>3</w:t>
      </w:r>
      <w:r w:rsidRPr="002D30D6">
        <w:rPr>
          <w:rFonts w:ascii="KaiTi" w:hAnsi="KaiTi" w:cs="KaiTi"/>
          <w:color w:val="000000"/>
          <w:kern w:val="0"/>
          <w:sz w:val="32"/>
          <w:szCs w:val="32"/>
        </w:rPr>
        <w:t>，页内偏移量是</w:t>
      </w:r>
      <w:r>
        <w:rPr>
          <w:rFonts w:ascii="Calibri" w:hAnsi="Calibri" w:cs="Calibri" w:hint="eastAsia"/>
          <w:b/>
          <w:bCs/>
          <w:color w:val="000000"/>
          <w:kern w:val="0"/>
          <w:sz w:val="32"/>
          <w:szCs w:val="32"/>
        </w:rPr>
        <w:t>3828</w:t>
      </w:r>
      <w:r w:rsidRPr="002D30D6">
        <w:rPr>
          <w:rFonts w:ascii="KaiTi" w:hAnsi="KaiTi" w:cs="KaiTi"/>
          <w:color w:val="000000"/>
          <w:kern w:val="0"/>
          <w:sz w:val="32"/>
          <w:szCs w:val="32"/>
        </w:rPr>
        <w:t>。</w:t>
      </w:r>
    </w:p>
    <w:p w:rsidR="002D30D6" w:rsidRDefault="002D30D6" w:rsidP="002D30D6">
      <w:pPr>
        <w:widowControl/>
        <w:jc w:val="left"/>
        <w:rPr>
          <w:rFonts w:ascii="宋体" w:eastAsia="宋体" w:hAnsi="宋体" w:cs="宋体"/>
          <w:kern w:val="0"/>
          <w:sz w:val="24"/>
          <w:szCs w:val="24"/>
        </w:rPr>
      </w:pPr>
      <w:r w:rsidRPr="002D30D6">
        <w:rPr>
          <w:rFonts w:ascii="KaiTi" w:hAnsi="KaiTi" w:cs="KaiTi"/>
          <w:color w:val="000000"/>
          <w:kern w:val="0"/>
          <w:sz w:val="32"/>
          <w:szCs w:val="32"/>
        </w:rPr>
        <w:t>故可以输入命令</w:t>
      </w:r>
      <w:r w:rsidRPr="002D30D6">
        <w:rPr>
          <w:rFonts w:ascii="Times New Roman" w:hAnsi="Times New Roman" w:cs="Times New Roman"/>
          <w:b/>
          <w:bCs/>
          <w:color w:val="000000"/>
          <w:kern w:val="0"/>
          <w:sz w:val="32"/>
          <w:szCs w:val="32"/>
        </w:rPr>
        <w:t>”</w:t>
      </w:r>
      <w:r>
        <w:rPr>
          <w:rFonts w:ascii="KaiTi" w:hAnsi="KaiTi" w:cs="KaiTi"/>
          <w:color w:val="000000"/>
          <w:kern w:val="0"/>
          <w:sz w:val="32"/>
          <w:szCs w:val="32"/>
        </w:rPr>
        <w:t>xp /w 0+</w:t>
      </w:r>
      <w:r>
        <w:rPr>
          <w:rFonts w:ascii="KaiTi" w:hAnsi="KaiTi" w:cs="KaiTi" w:hint="eastAsia"/>
          <w:color w:val="000000"/>
          <w:kern w:val="0"/>
          <w:sz w:val="32"/>
          <w:szCs w:val="32"/>
        </w:rPr>
        <w:t>79</w:t>
      </w:r>
      <w:r w:rsidRPr="002D30D6">
        <w:rPr>
          <w:rFonts w:ascii="KaiTi" w:hAnsi="KaiTi" w:cs="KaiTi"/>
          <w:color w:val="000000"/>
          <w:kern w:val="0"/>
          <w:sz w:val="32"/>
          <w:szCs w:val="32"/>
        </w:rPr>
        <w:t>*4</w:t>
      </w:r>
      <w:r w:rsidRPr="002D30D6">
        <w:rPr>
          <w:rFonts w:ascii="Times New Roman" w:hAnsi="Times New Roman" w:cs="Times New Roman"/>
          <w:b/>
          <w:bCs/>
          <w:color w:val="000000"/>
          <w:kern w:val="0"/>
          <w:sz w:val="32"/>
          <w:szCs w:val="32"/>
        </w:rPr>
        <w:t>”</w:t>
      </w:r>
      <w:r w:rsidRPr="002D30D6">
        <w:rPr>
          <w:rFonts w:ascii="KaiTi" w:hAnsi="KaiTi" w:cs="KaiTi"/>
          <w:color w:val="000000"/>
          <w:kern w:val="0"/>
          <w:sz w:val="32"/>
          <w:szCs w:val="32"/>
        </w:rPr>
        <w:t>来查看页目录表的第</w:t>
      </w:r>
      <w:r>
        <w:rPr>
          <w:rFonts w:ascii="Times New Roman" w:hAnsi="Times New Roman" w:cs="Times New Roman" w:hint="eastAsia"/>
          <w:b/>
          <w:bCs/>
          <w:color w:val="000000"/>
          <w:kern w:val="0"/>
          <w:sz w:val="32"/>
          <w:szCs w:val="32"/>
        </w:rPr>
        <w:t>79</w:t>
      </w:r>
      <w:r w:rsidRPr="002D30D6">
        <w:rPr>
          <w:rFonts w:ascii="KaiTi" w:hAnsi="KaiTi" w:cs="KaiTi"/>
          <w:color w:val="000000"/>
          <w:kern w:val="0"/>
          <w:sz w:val="32"/>
          <w:szCs w:val="32"/>
        </w:rPr>
        <w:t>项内容。</w:t>
      </w:r>
      <w:r>
        <w:rPr>
          <w:rFonts w:ascii="KaiTi" w:hAnsi="KaiTi" w:cs="KaiTi" w:hint="eastAsia"/>
          <w:color w:val="000000"/>
          <w:kern w:val="0"/>
          <w:sz w:val="32"/>
          <w:szCs w:val="32"/>
        </w:rPr>
        <w:t>如下如所示：</w:t>
      </w:r>
    </w:p>
    <w:p w:rsidR="002D30D6" w:rsidRDefault="002D30D6"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102870</wp:posOffset>
            </wp:positionV>
            <wp:extent cx="5143500" cy="485775"/>
            <wp:effectExtent l="0" t="0" r="0" b="9525"/>
            <wp:wrapSquare wrapText="bothSides"/>
            <wp:docPr id="10" name="图片 10" descr="C:\Users\lenovo\AppData\Roaming\Tencent\Users\1197066450\QQ\WinTemp\RichOle\DC~%CE[ME]N609J74)}Z$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Roaming\Tencent\Users\1197066450\QQ\WinTemp\RichOle\DC~%CE[ME]N609J74)}Z$ZC.jp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485775"/>
                    </a:xfrm>
                    <a:prstGeom prst="rect">
                      <a:avLst/>
                    </a:prstGeom>
                    <a:noFill/>
                    <a:ln>
                      <a:noFill/>
                    </a:ln>
                  </pic:spPr>
                </pic:pic>
              </a:graphicData>
            </a:graphic>
          </wp:anchor>
        </w:drawing>
      </w:r>
    </w:p>
    <w:p w:rsidR="00A92F9F" w:rsidRPr="002D30D6" w:rsidRDefault="002D30D6" w:rsidP="002D30D6">
      <w:pPr>
        <w:autoSpaceDE w:val="0"/>
        <w:autoSpaceDN w:val="0"/>
        <w:adjustRightInd w:val="0"/>
        <w:jc w:val="left"/>
        <w:rPr>
          <w:rFonts w:ascii="KaiTi" w:hAnsi="KaiTi" w:cs="KaiTi"/>
          <w:color w:val="000000"/>
          <w:kern w:val="0"/>
          <w:sz w:val="32"/>
          <w:szCs w:val="32"/>
        </w:rPr>
      </w:pPr>
      <w:r w:rsidRPr="002D30D6">
        <w:rPr>
          <w:rFonts w:ascii="KaiTi" w:hAnsi="KaiTi" w:cs="KaiTi"/>
          <w:color w:val="000000"/>
          <w:kern w:val="0"/>
          <w:sz w:val="32"/>
          <w:szCs w:val="32"/>
        </w:rPr>
        <w:t>3</w:t>
      </w:r>
      <w:r w:rsidRPr="002D30D6">
        <w:rPr>
          <w:rFonts w:ascii="KaiTi" w:hAnsi="KaiTi" w:cs="KaiTi"/>
          <w:color w:val="000000"/>
          <w:kern w:val="0"/>
          <w:sz w:val="32"/>
          <w:szCs w:val="32"/>
        </w:rPr>
        <w:t>）输入命令</w:t>
      </w:r>
      <w:r w:rsidRPr="002D30D6">
        <w:rPr>
          <w:rFonts w:ascii="Times New Roman" w:hAnsi="Times New Roman" w:cs="Times New Roman"/>
          <w:b/>
          <w:bCs/>
          <w:color w:val="000000"/>
          <w:kern w:val="0"/>
          <w:sz w:val="32"/>
          <w:szCs w:val="32"/>
        </w:rPr>
        <w:t>”</w:t>
      </w:r>
      <w:r w:rsidRPr="002D30D6">
        <w:rPr>
          <w:rFonts w:ascii="KaiTi" w:hAnsi="KaiTi" w:cs="KaiTi"/>
          <w:color w:val="000000"/>
          <w:kern w:val="0"/>
          <w:sz w:val="32"/>
          <w:szCs w:val="32"/>
        </w:rPr>
        <w:t>xp /w 0x00fb0000+</w:t>
      </w:r>
      <w:r>
        <w:rPr>
          <w:rFonts w:ascii="KaiTi" w:hAnsi="KaiTi" w:cs="KaiTi" w:hint="eastAsia"/>
          <w:color w:val="000000"/>
          <w:kern w:val="0"/>
          <w:sz w:val="32"/>
          <w:szCs w:val="32"/>
        </w:rPr>
        <w:t>102</w:t>
      </w:r>
      <w:r w:rsidRPr="002D30D6">
        <w:rPr>
          <w:rFonts w:ascii="KaiTi" w:hAnsi="KaiTi" w:cs="KaiTi"/>
          <w:color w:val="000000"/>
          <w:kern w:val="0"/>
          <w:sz w:val="32"/>
          <w:szCs w:val="32"/>
        </w:rPr>
        <w:t>3*4</w:t>
      </w:r>
      <w:r w:rsidRPr="002D30D6">
        <w:rPr>
          <w:rFonts w:ascii="Times New Roman" w:hAnsi="Times New Roman" w:cs="Times New Roman"/>
          <w:b/>
          <w:bCs/>
          <w:color w:val="000000"/>
          <w:kern w:val="0"/>
          <w:sz w:val="32"/>
          <w:szCs w:val="32"/>
        </w:rPr>
        <w:t>“</w:t>
      </w:r>
      <w:r w:rsidRPr="002D30D6">
        <w:rPr>
          <w:rFonts w:ascii="KaiTi" w:hAnsi="KaiTi" w:cs="KaiTi"/>
          <w:color w:val="000000"/>
          <w:kern w:val="0"/>
          <w:sz w:val="32"/>
          <w:szCs w:val="32"/>
        </w:rPr>
        <w:t>。然后得到第</w:t>
      </w:r>
      <w:r>
        <w:rPr>
          <w:rFonts w:ascii="KaiTi" w:hAnsi="KaiTi" w:cs="KaiTi" w:hint="eastAsia"/>
          <w:color w:val="000000"/>
          <w:kern w:val="0"/>
          <w:sz w:val="32"/>
          <w:szCs w:val="32"/>
        </w:rPr>
        <w:t>102</w:t>
      </w:r>
      <w:r w:rsidRPr="002D30D6">
        <w:rPr>
          <w:rFonts w:ascii="KaiTi" w:hAnsi="KaiTi" w:cs="KaiTi"/>
          <w:color w:val="000000"/>
          <w:kern w:val="0"/>
          <w:sz w:val="32"/>
          <w:szCs w:val="32"/>
        </w:rPr>
        <w:t>4</w:t>
      </w:r>
      <w:r w:rsidRPr="002D30D6">
        <w:rPr>
          <w:rFonts w:ascii="KaiTi" w:hAnsi="KaiTi" w:cs="KaiTi"/>
          <w:color w:val="000000"/>
          <w:kern w:val="0"/>
          <w:sz w:val="32"/>
          <w:szCs w:val="32"/>
        </w:rPr>
        <w:t>个页表项的地址。</w:t>
      </w:r>
      <w:r>
        <w:rPr>
          <w:rFonts w:ascii="KaiTi" w:hAnsi="KaiTi" w:cs="KaiTi" w:hint="eastAsia"/>
          <w:color w:val="000000"/>
          <w:kern w:val="0"/>
          <w:sz w:val="32"/>
          <w:szCs w:val="32"/>
        </w:rPr>
        <w:t>则得到如下结果：</w:t>
      </w:r>
    </w:p>
    <w:p w:rsidR="00A92F9F" w:rsidRDefault="00A92F9F"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10175" cy="457200"/>
            <wp:effectExtent l="0" t="0" r="9525" b="0"/>
            <wp:docPr id="11" name="图片 11" descr="C:\Users\lenovo\AppData\Roaming\Tencent\Users\1197066450\QQ\WinTemp\RichOle\USU@W)13W`{HKWG~%`~~)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AppData\Roaming\Tencent\Users\1197066450\QQ\WinTemp\RichOle\USU@W)13W`{HKWG~%`~~)SY.jp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457200"/>
                    </a:xfrm>
                    <a:prstGeom prst="rect">
                      <a:avLst/>
                    </a:prstGeom>
                    <a:noFill/>
                    <a:ln>
                      <a:noFill/>
                    </a:ln>
                  </pic:spPr>
                </pic:pic>
              </a:graphicData>
            </a:graphic>
          </wp:inline>
        </w:drawing>
      </w:r>
    </w:p>
    <w:p w:rsidR="002D30D6" w:rsidRPr="00A92F9F" w:rsidRDefault="002769BF" w:rsidP="00A92F9F">
      <w:pPr>
        <w:widowControl/>
        <w:jc w:val="left"/>
        <w:rPr>
          <w:rFonts w:ascii="宋体" w:eastAsia="宋体" w:hAnsi="宋体" w:cs="宋体"/>
          <w:kern w:val="0"/>
          <w:sz w:val="24"/>
          <w:szCs w:val="24"/>
        </w:rPr>
      </w:pPr>
      <w:r>
        <w:rPr>
          <w:rFonts w:ascii="宋体" w:eastAsia="宋体" w:hAnsi="宋体" w:cs="宋体" w:hint="eastAsia"/>
          <w:kern w:val="0"/>
          <w:sz w:val="24"/>
          <w:szCs w:val="24"/>
        </w:rPr>
        <w:t>用以下命令则可得出逻辑地址所映射的物理地址：</w:t>
      </w:r>
    </w:p>
    <w:p w:rsidR="00A92F9F" w:rsidRPr="00A92F9F" w:rsidRDefault="00A92F9F"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10175" cy="447675"/>
            <wp:effectExtent l="0" t="0" r="9525" b="9525"/>
            <wp:docPr id="12" name="图片 12" descr="C:\Users\lenovo\AppData\Roaming\Tencent\Users\1197066450\QQ\WinTemp\RichOle\F6F5KIGW6O{(E(%C{ZCBJ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AppData\Roaming\Tencent\Users\1197066450\QQ\WinTemp\RichOle\F6F5KIGW6O{(E(%C{ZCBJRV.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447675"/>
                    </a:xfrm>
                    <a:prstGeom prst="rect">
                      <a:avLst/>
                    </a:prstGeom>
                    <a:noFill/>
                    <a:ln>
                      <a:noFill/>
                    </a:ln>
                  </pic:spPr>
                </pic:pic>
              </a:graphicData>
            </a:graphic>
          </wp:inline>
        </w:drawing>
      </w:r>
    </w:p>
    <w:p w:rsidR="00A92F9F" w:rsidRDefault="00A92F9F"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10175" cy="314325"/>
            <wp:effectExtent l="0" t="0" r="9525" b="9525"/>
            <wp:docPr id="13" name="图片 13" descr="C:\Users\lenovo\AppData\Roaming\Tencent\Users\1197066450\QQ\WinTemp\RichOle\N%TJVY@K]VY)WWA{%5]JLD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AppData\Roaming\Tencent\Users\1197066450\QQ\WinTemp\RichOle\N%TJVY@K]VY)WWA{%5]JLDX.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314325"/>
                    </a:xfrm>
                    <a:prstGeom prst="rect">
                      <a:avLst/>
                    </a:prstGeom>
                    <a:noFill/>
                    <a:ln>
                      <a:noFill/>
                    </a:ln>
                  </pic:spPr>
                </pic:pic>
              </a:graphicData>
            </a:graphic>
          </wp:inline>
        </w:drawing>
      </w:r>
    </w:p>
    <w:p w:rsidR="002769BF" w:rsidRDefault="002769BF" w:rsidP="00A92F9F">
      <w:pPr>
        <w:widowControl/>
        <w:jc w:val="left"/>
        <w:rPr>
          <w:sz w:val="36"/>
          <w:szCs w:val="36"/>
        </w:rPr>
      </w:pPr>
      <w:r>
        <w:rPr>
          <w:rFonts w:hint="eastAsia"/>
          <w:sz w:val="32"/>
          <w:szCs w:val="32"/>
        </w:rPr>
        <w:t>3.</w:t>
      </w:r>
      <w:r>
        <w:rPr>
          <w:sz w:val="32"/>
          <w:szCs w:val="32"/>
        </w:rPr>
        <w:t>利用</w:t>
      </w:r>
      <w:r>
        <w:rPr>
          <w:rFonts w:ascii="Calibri" w:hAnsi="Calibri" w:cs="Calibri"/>
          <w:b/>
          <w:bCs/>
          <w:sz w:val="32"/>
          <w:szCs w:val="32"/>
        </w:rPr>
        <w:t>bochs</w:t>
      </w:r>
      <w:r>
        <w:rPr>
          <w:sz w:val="32"/>
          <w:szCs w:val="32"/>
        </w:rPr>
        <w:t>修改虚拟地址所对应的物理内存中存放的数值，观测程序运行情况的变化</w:t>
      </w:r>
      <w:r>
        <w:rPr>
          <w:rFonts w:hint="eastAsia"/>
          <w:sz w:val="32"/>
          <w:szCs w:val="32"/>
        </w:rPr>
        <w:t>：</w:t>
      </w:r>
    </w:p>
    <w:p w:rsidR="002769BF" w:rsidRPr="002769BF" w:rsidRDefault="002769BF" w:rsidP="00A92F9F">
      <w:pPr>
        <w:widowControl/>
        <w:jc w:val="left"/>
        <w:rPr>
          <w:rFonts w:ascii="宋体" w:eastAsia="宋体" w:hAnsi="宋体" w:cs="宋体"/>
          <w:kern w:val="0"/>
          <w:sz w:val="24"/>
          <w:szCs w:val="24"/>
        </w:rPr>
      </w:pPr>
      <w:r>
        <w:rPr>
          <w:rFonts w:hint="eastAsia"/>
          <w:sz w:val="32"/>
          <w:szCs w:val="32"/>
        </w:rPr>
        <w:lastRenderedPageBreak/>
        <w:t>1)</w:t>
      </w:r>
      <w:r>
        <w:rPr>
          <w:sz w:val="32"/>
          <w:szCs w:val="32"/>
        </w:rPr>
        <w:t>利用</w:t>
      </w:r>
      <w:r>
        <w:rPr>
          <w:sz w:val="32"/>
          <w:szCs w:val="32"/>
        </w:rPr>
        <w:t>setpmem 0x00fae004 4 0</w:t>
      </w:r>
      <w:r>
        <w:rPr>
          <w:sz w:val="32"/>
          <w:szCs w:val="32"/>
        </w:rPr>
        <w:t>命令，将物理地址</w:t>
      </w:r>
      <w:r>
        <w:rPr>
          <w:sz w:val="32"/>
          <w:szCs w:val="32"/>
        </w:rPr>
        <w:t>0x00fae004</w:t>
      </w:r>
      <w:r>
        <w:rPr>
          <w:sz w:val="32"/>
          <w:szCs w:val="32"/>
        </w:rPr>
        <w:t>开始的四个字节内存置为</w:t>
      </w:r>
      <w:r>
        <w:rPr>
          <w:sz w:val="32"/>
          <w:szCs w:val="32"/>
        </w:rPr>
        <w:t>0</w:t>
      </w:r>
      <w:r>
        <w:rPr>
          <w:sz w:val="32"/>
          <w:szCs w:val="32"/>
        </w:rPr>
        <w:t>，然后输入</w:t>
      </w:r>
      <w:r>
        <w:rPr>
          <w:sz w:val="32"/>
          <w:szCs w:val="32"/>
        </w:rPr>
        <w:t>c</w:t>
      </w:r>
      <w:r>
        <w:rPr>
          <w:sz w:val="32"/>
          <w:szCs w:val="32"/>
        </w:rPr>
        <w:t>，让虚拟机继续运行</w:t>
      </w:r>
    </w:p>
    <w:p w:rsidR="00A92F9F" w:rsidRDefault="00A92F9F" w:rsidP="00A92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10175" cy="447675"/>
            <wp:effectExtent l="0" t="0" r="9525" b="9525"/>
            <wp:docPr id="14" name="图片 14" descr="C:\Users\lenovo\AppData\Roaming\Tencent\Users\1197066450\QQ\WinTemp\RichOle\D%0HO7AN$LPK8691Y9Z8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novo\AppData\Roaming\Tencent\Users\1197066450\QQ\WinTemp\RichOle\D%0HO7AN$LPK8691Y9Z8U}I.jp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447675"/>
                    </a:xfrm>
                    <a:prstGeom prst="rect">
                      <a:avLst/>
                    </a:prstGeom>
                    <a:noFill/>
                    <a:ln>
                      <a:noFill/>
                    </a:ln>
                  </pic:spPr>
                </pic:pic>
              </a:graphicData>
            </a:graphic>
          </wp:inline>
        </w:drawing>
      </w:r>
    </w:p>
    <w:p w:rsidR="002769BF" w:rsidRPr="00A92F9F" w:rsidRDefault="002769BF" w:rsidP="00A92F9F">
      <w:pPr>
        <w:widowControl/>
        <w:jc w:val="left"/>
        <w:rPr>
          <w:rFonts w:ascii="宋体" w:eastAsia="宋体" w:hAnsi="宋体" w:cs="宋体"/>
          <w:kern w:val="0"/>
          <w:sz w:val="24"/>
          <w:szCs w:val="24"/>
        </w:rPr>
      </w:pPr>
      <w:r>
        <w:rPr>
          <w:rFonts w:hint="eastAsia"/>
          <w:sz w:val="32"/>
          <w:szCs w:val="32"/>
        </w:rPr>
        <w:t>2)</w:t>
      </w:r>
      <w:r>
        <w:rPr>
          <w:rFonts w:hint="eastAsia"/>
          <w:sz w:val="32"/>
          <w:szCs w:val="32"/>
        </w:rPr>
        <w:t>由虚拟机运行情况可以得出，</w:t>
      </w:r>
      <w:r>
        <w:rPr>
          <w:sz w:val="32"/>
          <w:szCs w:val="32"/>
        </w:rPr>
        <w:t>我们对物理内存的改动起了作用，先前的</w:t>
      </w:r>
      <w:r>
        <w:rPr>
          <w:rFonts w:ascii="Calibri" w:hAnsi="Calibri" w:cs="Calibri"/>
          <w:b/>
          <w:bCs/>
          <w:sz w:val="32"/>
          <w:szCs w:val="32"/>
        </w:rPr>
        <w:t>while(i)</w:t>
      </w:r>
      <w:r>
        <w:rPr>
          <w:sz w:val="32"/>
          <w:szCs w:val="32"/>
        </w:rPr>
        <w:t>由于</w:t>
      </w:r>
      <w:r>
        <w:rPr>
          <w:rFonts w:ascii="Calibri" w:hAnsi="Calibri" w:cs="Calibri"/>
          <w:b/>
          <w:bCs/>
          <w:sz w:val="32"/>
          <w:szCs w:val="32"/>
        </w:rPr>
        <w:t>i</w:t>
      </w:r>
      <w:r>
        <w:rPr>
          <w:sz w:val="32"/>
          <w:szCs w:val="32"/>
        </w:rPr>
        <w:t>不为</w:t>
      </w:r>
      <w:r>
        <w:rPr>
          <w:rFonts w:ascii="Calibri" w:hAnsi="Calibri" w:cs="Calibri"/>
          <w:b/>
          <w:bCs/>
          <w:sz w:val="32"/>
          <w:szCs w:val="32"/>
        </w:rPr>
        <w:t>0</w:t>
      </w:r>
      <w:r>
        <w:rPr>
          <w:sz w:val="32"/>
          <w:szCs w:val="32"/>
        </w:rPr>
        <w:t>得以不断执行，现在，</w:t>
      </w:r>
      <w:r>
        <w:rPr>
          <w:rFonts w:ascii="Calibri" w:hAnsi="Calibri" w:cs="Calibri"/>
          <w:b/>
          <w:bCs/>
          <w:sz w:val="32"/>
          <w:szCs w:val="32"/>
        </w:rPr>
        <w:t>i</w:t>
      </w:r>
      <w:r>
        <w:rPr>
          <w:sz w:val="32"/>
          <w:szCs w:val="32"/>
        </w:rPr>
        <w:t>置</w:t>
      </w:r>
      <w:r>
        <w:rPr>
          <w:rFonts w:ascii="Calibri" w:hAnsi="Calibri" w:cs="Calibri"/>
          <w:b/>
          <w:bCs/>
          <w:sz w:val="32"/>
          <w:szCs w:val="32"/>
        </w:rPr>
        <w:t>0,</w:t>
      </w:r>
      <w:r>
        <w:rPr>
          <w:sz w:val="32"/>
          <w:szCs w:val="32"/>
        </w:rPr>
        <w:t>则循环不再执行，程序正常退出</w:t>
      </w:r>
      <w:r>
        <w:rPr>
          <w:rFonts w:hint="eastAsia"/>
          <w:sz w:val="32"/>
          <w:szCs w:val="32"/>
        </w:rPr>
        <w:t>，显示结果如下：</w:t>
      </w:r>
    </w:p>
    <w:p w:rsidR="00A92F9F" w:rsidRPr="00A92F9F" w:rsidRDefault="00A92F9F" w:rsidP="00A92F9F">
      <w:pPr>
        <w:widowControl/>
        <w:jc w:val="left"/>
        <w:rPr>
          <w:rFonts w:ascii="宋体" w:eastAsia="宋体" w:hAnsi="宋体" w:cs="宋体"/>
          <w:kern w:val="0"/>
          <w:sz w:val="24"/>
          <w:szCs w:val="24"/>
        </w:rPr>
      </w:pPr>
    </w:p>
    <w:p w:rsidR="00CD19F4" w:rsidRPr="00C162C4" w:rsidRDefault="002769BF" w:rsidP="00C162C4">
      <w:pPr>
        <w:rPr>
          <w:sz w:val="36"/>
          <w:szCs w:val="36"/>
        </w:rPr>
      </w:pPr>
      <w:r w:rsidRPr="002769BF">
        <w:rPr>
          <w:noProof/>
          <w:sz w:val="36"/>
          <w:szCs w:val="36"/>
        </w:rPr>
        <w:drawing>
          <wp:inline distT="0" distB="0" distL="0" distR="0">
            <wp:extent cx="5162550" cy="3524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62550" cy="352425"/>
                    </a:xfrm>
                    <a:prstGeom prst="rect">
                      <a:avLst/>
                    </a:prstGeom>
                  </pic:spPr>
                </pic:pic>
              </a:graphicData>
            </a:graphic>
          </wp:inline>
        </w:drawing>
      </w:r>
    </w:p>
    <w:sectPr w:rsidR="00CD19F4" w:rsidRPr="00C162C4" w:rsidSect="00E577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CA1" w:rsidRDefault="004A2CA1" w:rsidP="00802974">
      <w:r>
        <w:separator/>
      </w:r>
    </w:p>
  </w:endnote>
  <w:endnote w:type="continuationSeparator" w:id="1">
    <w:p w:rsidR="004A2CA1" w:rsidRDefault="004A2CA1" w:rsidP="008029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auto"/>
    <w:notTrueType/>
    <w:pitch w:val="default"/>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新宋体">
    <w:altName w:val="D...ì."/>
    <w:panose1 w:val="02010609030101010101"/>
    <w:charset w:val="86"/>
    <w:family w:val="modern"/>
    <w:pitch w:val="fixed"/>
    <w:sig w:usb0="00000003" w:usb1="288F0000" w:usb2="00000016" w:usb3="00000000" w:csb0="00040001" w:csb1="00000000"/>
  </w:font>
  <w:font w:name="KaiTi">
    <w:altName w:val="Arial Unicode MS"/>
    <w:panose1 w:val="00000000000000000000"/>
    <w:charset w:val="00"/>
    <w:family w:val="swiss"/>
    <w:notTrueType/>
    <w:pitch w:val="default"/>
    <w:sig w:usb0="00000000"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CA1" w:rsidRDefault="004A2CA1" w:rsidP="00802974">
      <w:r>
        <w:separator/>
      </w:r>
    </w:p>
  </w:footnote>
  <w:footnote w:type="continuationSeparator" w:id="1">
    <w:p w:rsidR="004A2CA1" w:rsidRDefault="004A2CA1" w:rsidP="008029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BF76EA"/>
    <w:multiLevelType w:val="hybridMultilevel"/>
    <w:tmpl w:val="D996FFEE"/>
    <w:lvl w:ilvl="0" w:tplc="3000B658">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10AB"/>
    <w:rsid w:val="00192AB4"/>
    <w:rsid w:val="002769BF"/>
    <w:rsid w:val="002D30D6"/>
    <w:rsid w:val="0031497D"/>
    <w:rsid w:val="00367E28"/>
    <w:rsid w:val="004A2CA1"/>
    <w:rsid w:val="007347B2"/>
    <w:rsid w:val="00802974"/>
    <w:rsid w:val="00904908"/>
    <w:rsid w:val="009055FE"/>
    <w:rsid w:val="009710AB"/>
    <w:rsid w:val="00A92F9F"/>
    <w:rsid w:val="00B360D0"/>
    <w:rsid w:val="00C162C4"/>
    <w:rsid w:val="00CD19F4"/>
    <w:rsid w:val="00DB354B"/>
    <w:rsid w:val="00E25FA1"/>
    <w:rsid w:val="00E577C6"/>
    <w:rsid w:val="00E63CFF"/>
    <w:rsid w:val="00E755B3"/>
    <w:rsid w:val="00F009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7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10AB"/>
    <w:rPr>
      <w:sz w:val="18"/>
      <w:szCs w:val="18"/>
    </w:rPr>
  </w:style>
  <w:style w:type="character" w:customStyle="1" w:styleId="Char">
    <w:name w:val="批注框文本 Char"/>
    <w:basedOn w:val="a0"/>
    <w:link w:val="a3"/>
    <w:uiPriority w:val="99"/>
    <w:semiHidden/>
    <w:rsid w:val="009710AB"/>
    <w:rPr>
      <w:sz w:val="18"/>
      <w:szCs w:val="18"/>
    </w:rPr>
  </w:style>
  <w:style w:type="paragraph" w:customStyle="1" w:styleId="Default">
    <w:name w:val="Default"/>
    <w:rsid w:val="00DB354B"/>
    <w:pPr>
      <w:widowControl w:val="0"/>
      <w:autoSpaceDE w:val="0"/>
      <w:autoSpaceDN w:val="0"/>
      <w:adjustRightInd w:val="0"/>
    </w:pPr>
    <w:rPr>
      <w:rFonts w:ascii="宋体" w:eastAsia="宋体" w:cs="宋体"/>
      <w:color w:val="000000"/>
      <w:kern w:val="0"/>
      <w:sz w:val="24"/>
      <w:szCs w:val="24"/>
    </w:rPr>
  </w:style>
  <w:style w:type="paragraph" w:styleId="a4">
    <w:name w:val="List Paragraph"/>
    <w:basedOn w:val="a"/>
    <w:uiPriority w:val="34"/>
    <w:qFormat/>
    <w:rsid w:val="00E755B3"/>
    <w:pPr>
      <w:ind w:firstLineChars="200" w:firstLine="420"/>
    </w:pPr>
  </w:style>
  <w:style w:type="paragraph" w:styleId="a5">
    <w:name w:val="header"/>
    <w:basedOn w:val="a"/>
    <w:link w:val="Char0"/>
    <w:uiPriority w:val="99"/>
    <w:semiHidden/>
    <w:unhideWhenUsed/>
    <w:rsid w:val="008029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02974"/>
    <w:rPr>
      <w:sz w:val="18"/>
      <w:szCs w:val="18"/>
    </w:rPr>
  </w:style>
  <w:style w:type="paragraph" w:styleId="a6">
    <w:name w:val="footer"/>
    <w:basedOn w:val="a"/>
    <w:link w:val="Char1"/>
    <w:uiPriority w:val="99"/>
    <w:semiHidden/>
    <w:unhideWhenUsed/>
    <w:rsid w:val="00802974"/>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029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10AB"/>
    <w:rPr>
      <w:sz w:val="18"/>
      <w:szCs w:val="18"/>
    </w:rPr>
  </w:style>
  <w:style w:type="character" w:customStyle="1" w:styleId="Char">
    <w:name w:val="批注框文本 Char"/>
    <w:basedOn w:val="a0"/>
    <w:link w:val="a3"/>
    <w:uiPriority w:val="99"/>
    <w:semiHidden/>
    <w:rsid w:val="009710AB"/>
    <w:rPr>
      <w:sz w:val="18"/>
      <w:szCs w:val="18"/>
    </w:rPr>
  </w:style>
  <w:style w:type="paragraph" w:customStyle="1" w:styleId="Default">
    <w:name w:val="Default"/>
    <w:rsid w:val="00DB354B"/>
    <w:pPr>
      <w:widowControl w:val="0"/>
      <w:autoSpaceDE w:val="0"/>
      <w:autoSpaceDN w:val="0"/>
      <w:adjustRightInd w:val="0"/>
    </w:pPr>
    <w:rPr>
      <w:rFonts w:ascii="宋体" w:eastAsia="宋体" w:cs="宋体"/>
      <w:color w:val="000000"/>
      <w:kern w:val="0"/>
      <w:sz w:val="24"/>
      <w:szCs w:val="24"/>
    </w:rPr>
  </w:style>
  <w:style w:type="paragraph" w:styleId="a4">
    <w:name w:val="List Paragraph"/>
    <w:basedOn w:val="a"/>
    <w:uiPriority w:val="34"/>
    <w:qFormat/>
    <w:rsid w:val="00E755B3"/>
    <w:pPr>
      <w:ind w:firstLineChars="200" w:firstLine="420"/>
    </w:pPr>
  </w:style>
</w:styles>
</file>

<file path=word/webSettings.xml><?xml version="1.0" encoding="utf-8"?>
<w:webSettings xmlns:r="http://schemas.openxmlformats.org/officeDocument/2006/relationships" xmlns:w="http://schemas.openxmlformats.org/wordprocessingml/2006/main">
  <w:divs>
    <w:div w:id="89855458">
      <w:bodyDiv w:val="1"/>
      <w:marLeft w:val="0"/>
      <w:marRight w:val="0"/>
      <w:marTop w:val="0"/>
      <w:marBottom w:val="0"/>
      <w:divBdr>
        <w:top w:val="none" w:sz="0" w:space="0" w:color="auto"/>
        <w:left w:val="none" w:sz="0" w:space="0" w:color="auto"/>
        <w:bottom w:val="none" w:sz="0" w:space="0" w:color="auto"/>
        <w:right w:val="none" w:sz="0" w:space="0" w:color="auto"/>
      </w:divBdr>
      <w:divsChild>
        <w:div w:id="554243480">
          <w:marLeft w:val="0"/>
          <w:marRight w:val="0"/>
          <w:marTop w:val="0"/>
          <w:marBottom w:val="0"/>
          <w:divBdr>
            <w:top w:val="none" w:sz="0" w:space="0" w:color="auto"/>
            <w:left w:val="none" w:sz="0" w:space="0" w:color="auto"/>
            <w:bottom w:val="none" w:sz="0" w:space="0" w:color="auto"/>
            <w:right w:val="none" w:sz="0" w:space="0" w:color="auto"/>
          </w:divBdr>
        </w:div>
      </w:divsChild>
    </w:div>
    <w:div w:id="445927280">
      <w:bodyDiv w:val="1"/>
      <w:marLeft w:val="0"/>
      <w:marRight w:val="0"/>
      <w:marTop w:val="0"/>
      <w:marBottom w:val="0"/>
      <w:divBdr>
        <w:top w:val="none" w:sz="0" w:space="0" w:color="auto"/>
        <w:left w:val="none" w:sz="0" w:space="0" w:color="auto"/>
        <w:bottom w:val="none" w:sz="0" w:space="0" w:color="auto"/>
        <w:right w:val="none" w:sz="0" w:space="0" w:color="auto"/>
      </w:divBdr>
      <w:divsChild>
        <w:div w:id="541402495">
          <w:marLeft w:val="0"/>
          <w:marRight w:val="0"/>
          <w:marTop w:val="0"/>
          <w:marBottom w:val="0"/>
          <w:divBdr>
            <w:top w:val="none" w:sz="0" w:space="0" w:color="auto"/>
            <w:left w:val="none" w:sz="0" w:space="0" w:color="auto"/>
            <w:bottom w:val="none" w:sz="0" w:space="0" w:color="auto"/>
            <w:right w:val="none" w:sz="0" w:space="0" w:color="auto"/>
          </w:divBdr>
        </w:div>
      </w:divsChild>
    </w:div>
    <w:div w:id="674771843">
      <w:bodyDiv w:val="1"/>
      <w:marLeft w:val="0"/>
      <w:marRight w:val="0"/>
      <w:marTop w:val="0"/>
      <w:marBottom w:val="0"/>
      <w:divBdr>
        <w:top w:val="none" w:sz="0" w:space="0" w:color="auto"/>
        <w:left w:val="none" w:sz="0" w:space="0" w:color="auto"/>
        <w:bottom w:val="none" w:sz="0" w:space="0" w:color="auto"/>
        <w:right w:val="none" w:sz="0" w:space="0" w:color="auto"/>
      </w:divBdr>
      <w:divsChild>
        <w:div w:id="532423740">
          <w:marLeft w:val="0"/>
          <w:marRight w:val="0"/>
          <w:marTop w:val="0"/>
          <w:marBottom w:val="0"/>
          <w:divBdr>
            <w:top w:val="none" w:sz="0" w:space="0" w:color="auto"/>
            <w:left w:val="none" w:sz="0" w:space="0" w:color="auto"/>
            <w:bottom w:val="none" w:sz="0" w:space="0" w:color="auto"/>
            <w:right w:val="none" w:sz="0" w:space="0" w:color="auto"/>
          </w:divBdr>
        </w:div>
      </w:divsChild>
    </w:div>
    <w:div w:id="785852123">
      <w:bodyDiv w:val="1"/>
      <w:marLeft w:val="0"/>
      <w:marRight w:val="0"/>
      <w:marTop w:val="0"/>
      <w:marBottom w:val="0"/>
      <w:divBdr>
        <w:top w:val="none" w:sz="0" w:space="0" w:color="auto"/>
        <w:left w:val="none" w:sz="0" w:space="0" w:color="auto"/>
        <w:bottom w:val="none" w:sz="0" w:space="0" w:color="auto"/>
        <w:right w:val="none" w:sz="0" w:space="0" w:color="auto"/>
      </w:divBdr>
      <w:divsChild>
        <w:div w:id="1961106312">
          <w:marLeft w:val="0"/>
          <w:marRight w:val="0"/>
          <w:marTop w:val="0"/>
          <w:marBottom w:val="0"/>
          <w:divBdr>
            <w:top w:val="none" w:sz="0" w:space="0" w:color="auto"/>
            <w:left w:val="none" w:sz="0" w:space="0" w:color="auto"/>
            <w:bottom w:val="none" w:sz="0" w:space="0" w:color="auto"/>
            <w:right w:val="none" w:sz="0" w:space="0" w:color="auto"/>
          </w:divBdr>
        </w:div>
      </w:divsChild>
    </w:div>
    <w:div w:id="848636136">
      <w:bodyDiv w:val="1"/>
      <w:marLeft w:val="0"/>
      <w:marRight w:val="0"/>
      <w:marTop w:val="0"/>
      <w:marBottom w:val="0"/>
      <w:divBdr>
        <w:top w:val="none" w:sz="0" w:space="0" w:color="auto"/>
        <w:left w:val="none" w:sz="0" w:space="0" w:color="auto"/>
        <w:bottom w:val="none" w:sz="0" w:space="0" w:color="auto"/>
        <w:right w:val="none" w:sz="0" w:space="0" w:color="auto"/>
      </w:divBdr>
      <w:divsChild>
        <w:div w:id="1946309499">
          <w:marLeft w:val="0"/>
          <w:marRight w:val="0"/>
          <w:marTop w:val="0"/>
          <w:marBottom w:val="0"/>
          <w:divBdr>
            <w:top w:val="none" w:sz="0" w:space="0" w:color="auto"/>
            <w:left w:val="none" w:sz="0" w:space="0" w:color="auto"/>
            <w:bottom w:val="none" w:sz="0" w:space="0" w:color="auto"/>
            <w:right w:val="none" w:sz="0" w:space="0" w:color="auto"/>
          </w:divBdr>
        </w:div>
      </w:divsChild>
    </w:div>
    <w:div w:id="1166478579">
      <w:bodyDiv w:val="1"/>
      <w:marLeft w:val="0"/>
      <w:marRight w:val="0"/>
      <w:marTop w:val="0"/>
      <w:marBottom w:val="0"/>
      <w:divBdr>
        <w:top w:val="none" w:sz="0" w:space="0" w:color="auto"/>
        <w:left w:val="none" w:sz="0" w:space="0" w:color="auto"/>
        <w:bottom w:val="none" w:sz="0" w:space="0" w:color="auto"/>
        <w:right w:val="none" w:sz="0" w:space="0" w:color="auto"/>
      </w:divBdr>
      <w:divsChild>
        <w:div w:id="1702054829">
          <w:marLeft w:val="0"/>
          <w:marRight w:val="0"/>
          <w:marTop w:val="0"/>
          <w:marBottom w:val="0"/>
          <w:divBdr>
            <w:top w:val="none" w:sz="0" w:space="0" w:color="auto"/>
            <w:left w:val="none" w:sz="0" w:space="0" w:color="auto"/>
            <w:bottom w:val="none" w:sz="0" w:space="0" w:color="auto"/>
            <w:right w:val="none" w:sz="0" w:space="0" w:color="auto"/>
          </w:divBdr>
        </w:div>
      </w:divsChild>
    </w:div>
    <w:div w:id="1172602322">
      <w:bodyDiv w:val="1"/>
      <w:marLeft w:val="0"/>
      <w:marRight w:val="0"/>
      <w:marTop w:val="0"/>
      <w:marBottom w:val="0"/>
      <w:divBdr>
        <w:top w:val="none" w:sz="0" w:space="0" w:color="auto"/>
        <w:left w:val="none" w:sz="0" w:space="0" w:color="auto"/>
        <w:bottom w:val="none" w:sz="0" w:space="0" w:color="auto"/>
        <w:right w:val="none" w:sz="0" w:space="0" w:color="auto"/>
      </w:divBdr>
      <w:divsChild>
        <w:div w:id="1092241848">
          <w:marLeft w:val="0"/>
          <w:marRight w:val="0"/>
          <w:marTop w:val="0"/>
          <w:marBottom w:val="0"/>
          <w:divBdr>
            <w:top w:val="none" w:sz="0" w:space="0" w:color="auto"/>
            <w:left w:val="none" w:sz="0" w:space="0" w:color="auto"/>
            <w:bottom w:val="none" w:sz="0" w:space="0" w:color="auto"/>
            <w:right w:val="none" w:sz="0" w:space="0" w:color="auto"/>
          </w:divBdr>
        </w:div>
      </w:divsChild>
    </w:div>
    <w:div w:id="1302005318">
      <w:bodyDiv w:val="1"/>
      <w:marLeft w:val="0"/>
      <w:marRight w:val="0"/>
      <w:marTop w:val="0"/>
      <w:marBottom w:val="0"/>
      <w:divBdr>
        <w:top w:val="none" w:sz="0" w:space="0" w:color="auto"/>
        <w:left w:val="none" w:sz="0" w:space="0" w:color="auto"/>
        <w:bottom w:val="none" w:sz="0" w:space="0" w:color="auto"/>
        <w:right w:val="none" w:sz="0" w:space="0" w:color="auto"/>
      </w:divBdr>
      <w:divsChild>
        <w:div w:id="1994946981">
          <w:marLeft w:val="0"/>
          <w:marRight w:val="0"/>
          <w:marTop w:val="0"/>
          <w:marBottom w:val="0"/>
          <w:divBdr>
            <w:top w:val="none" w:sz="0" w:space="0" w:color="auto"/>
            <w:left w:val="none" w:sz="0" w:space="0" w:color="auto"/>
            <w:bottom w:val="none" w:sz="0" w:space="0" w:color="auto"/>
            <w:right w:val="none" w:sz="0" w:space="0" w:color="auto"/>
          </w:divBdr>
        </w:div>
      </w:divsChild>
    </w:div>
    <w:div w:id="1493594515">
      <w:bodyDiv w:val="1"/>
      <w:marLeft w:val="0"/>
      <w:marRight w:val="0"/>
      <w:marTop w:val="0"/>
      <w:marBottom w:val="0"/>
      <w:divBdr>
        <w:top w:val="none" w:sz="0" w:space="0" w:color="auto"/>
        <w:left w:val="none" w:sz="0" w:space="0" w:color="auto"/>
        <w:bottom w:val="none" w:sz="0" w:space="0" w:color="auto"/>
        <w:right w:val="none" w:sz="0" w:space="0" w:color="auto"/>
      </w:divBdr>
      <w:divsChild>
        <w:div w:id="217984579">
          <w:marLeft w:val="0"/>
          <w:marRight w:val="0"/>
          <w:marTop w:val="0"/>
          <w:marBottom w:val="0"/>
          <w:divBdr>
            <w:top w:val="none" w:sz="0" w:space="0" w:color="auto"/>
            <w:left w:val="none" w:sz="0" w:space="0" w:color="auto"/>
            <w:bottom w:val="none" w:sz="0" w:space="0" w:color="auto"/>
            <w:right w:val="none" w:sz="0" w:space="0" w:color="auto"/>
          </w:divBdr>
        </w:div>
      </w:divsChild>
    </w:div>
    <w:div w:id="1511405643">
      <w:bodyDiv w:val="1"/>
      <w:marLeft w:val="0"/>
      <w:marRight w:val="0"/>
      <w:marTop w:val="0"/>
      <w:marBottom w:val="0"/>
      <w:divBdr>
        <w:top w:val="none" w:sz="0" w:space="0" w:color="auto"/>
        <w:left w:val="none" w:sz="0" w:space="0" w:color="auto"/>
        <w:bottom w:val="none" w:sz="0" w:space="0" w:color="auto"/>
        <w:right w:val="none" w:sz="0" w:space="0" w:color="auto"/>
      </w:divBdr>
      <w:divsChild>
        <w:div w:id="1164666960">
          <w:marLeft w:val="0"/>
          <w:marRight w:val="0"/>
          <w:marTop w:val="0"/>
          <w:marBottom w:val="0"/>
          <w:divBdr>
            <w:top w:val="none" w:sz="0" w:space="0" w:color="auto"/>
            <w:left w:val="none" w:sz="0" w:space="0" w:color="auto"/>
            <w:bottom w:val="none" w:sz="0" w:space="0" w:color="auto"/>
            <w:right w:val="none" w:sz="0" w:space="0" w:color="auto"/>
          </w:divBdr>
        </w:div>
      </w:divsChild>
    </w:div>
    <w:div w:id="1797605932">
      <w:bodyDiv w:val="1"/>
      <w:marLeft w:val="0"/>
      <w:marRight w:val="0"/>
      <w:marTop w:val="0"/>
      <w:marBottom w:val="0"/>
      <w:divBdr>
        <w:top w:val="none" w:sz="0" w:space="0" w:color="auto"/>
        <w:left w:val="none" w:sz="0" w:space="0" w:color="auto"/>
        <w:bottom w:val="none" w:sz="0" w:space="0" w:color="auto"/>
        <w:right w:val="none" w:sz="0" w:space="0" w:color="auto"/>
      </w:divBdr>
      <w:divsChild>
        <w:div w:id="165218474">
          <w:marLeft w:val="0"/>
          <w:marRight w:val="0"/>
          <w:marTop w:val="0"/>
          <w:marBottom w:val="0"/>
          <w:divBdr>
            <w:top w:val="none" w:sz="0" w:space="0" w:color="auto"/>
            <w:left w:val="none" w:sz="0" w:space="0" w:color="auto"/>
            <w:bottom w:val="none" w:sz="0" w:space="0" w:color="auto"/>
            <w:right w:val="none" w:sz="0" w:space="0" w:color="auto"/>
          </w:divBdr>
        </w:div>
      </w:divsChild>
    </w:div>
    <w:div w:id="1839029506">
      <w:bodyDiv w:val="1"/>
      <w:marLeft w:val="0"/>
      <w:marRight w:val="0"/>
      <w:marTop w:val="0"/>
      <w:marBottom w:val="0"/>
      <w:divBdr>
        <w:top w:val="none" w:sz="0" w:space="0" w:color="auto"/>
        <w:left w:val="none" w:sz="0" w:space="0" w:color="auto"/>
        <w:bottom w:val="none" w:sz="0" w:space="0" w:color="auto"/>
        <w:right w:val="none" w:sz="0" w:space="0" w:color="auto"/>
      </w:divBdr>
      <w:divsChild>
        <w:div w:id="1747606113">
          <w:marLeft w:val="0"/>
          <w:marRight w:val="0"/>
          <w:marTop w:val="0"/>
          <w:marBottom w:val="0"/>
          <w:divBdr>
            <w:top w:val="none" w:sz="0" w:space="0" w:color="auto"/>
            <w:left w:val="none" w:sz="0" w:space="0" w:color="auto"/>
            <w:bottom w:val="none" w:sz="0" w:space="0" w:color="auto"/>
            <w:right w:val="none" w:sz="0" w:space="0" w:color="auto"/>
          </w:divBdr>
        </w:div>
      </w:divsChild>
    </w:div>
    <w:div w:id="1872254694">
      <w:bodyDiv w:val="1"/>
      <w:marLeft w:val="0"/>
      <w:marRight w:val="0"/>
      <w:marTop w:val="0"/>
      <w:marBottom w:val="0"/>
      <w:divBdr>
        <w:top w:val="none" w:sz="0" w:space="0" w:color="auto"/>
        <w:left w:val="none" w:sz="0" w:space="0" w:color="auto"/>
        <w:bottom w:val="none" w:sz="0" w:space="0" w:color="auto"/>
        <w:right w:val="none" w:sz="0" w:space="0" w:color="auto"/>
      </w:divBdr>
      <w:divsChild>
        <w:div w:id="2080251639">
          <w:marLeft w:val="0"/>
          <w:marRight w:val="0"/>
          <w:marTop w:val="0"/>
          <w:marBottom w:val="0"/>
          <w:divBdr>
            <w:top w:val="none" w:sz="0" w:space="0" w:color="auto"/>
            <w:left w:val="none" w:sz="0" w:space="0" w:color="auto"/>
            <w:bottom w:val="none" w:sz="0" w:space="0" w:color="auto"/>
            <w:right w:val="none" w:sz="0" w:space="0" w:color="auto"/>
          </w:divBdr>
        </w:div>
      </w:divsChild>
    </w:div>
    <w:div w:id="1933322131">
      <w:bodyDiv w:val="1"/>
      <w:marLeft w:val="0"/>
      <w:marRight w:val="0"/>
      <w:marTop w:val="0"/>
      <w:marBottom w:val="0"/>
      <w:divBdr>
        <w:top w:val="none" w:sz="0" w:space="0" w:color="auto"/>
        <w:left w:val="none" w:sz="0" w:space="0" w:color="auto"/>
        <w:bottom w:val="none" w:sz="0" w:space="0" w:color="auto"/>
        <w:right w:val="none" w:sz="0" w:space="0" w:color="auto"/>
      </w:divBdr>
      <w:divsChild>
        <w:div w:id="2051488588">
          <w:marLeft w:val="0"/>
          <w:marRight w:val="0"/>
          <w:marTop w:val="0"/>
          <w:marBottom w:val="0"/>
          <w:divBdr>
            <w:top w:val="none" w:sz="0" w:space="0" w:color="auto"/>
            <w:left w:val="none" w:sz="0" w:space="0" w:color="auto"/>
            <w:bottom w:val="none" w:sz="0" w:space="0" w:color="auto"/>
            <w:right w:val="none" w:sz="0" w:space="0" w:color="auto"/>
          </w:divBdr>
        </w:div>
      </w:divsChild>
    </w:div>
    <w:div w:id="2136212637">
      <w:bodyDiv w:val="1"/>
      <w:marLeft w:val="0"/>
      <w:marRight w:val="0"/>
      <w:marTop w:val="0"/>
      <w:marBottom w:val="0"/>
      <w:divBdr>
        <w:top w:val="none" w:sz="0" w:space="0" w:color="auto"/>
        <w:left w:val="none" w:sz="0" w:space="0" w:color="auto"/>
        <w:bottom w:val="none" w:sz="0" w:space="0" w:color="auto"/>
        <w:right w:val="none" w:sz="0" w:space="0" w:color="auto"/>
      </w:divBdr>
      <w:divsChild>
        <w:div w:id="1389767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370</Words>
  <Characters>2115</Characters>
  <Application>Microsoft Office Word</Application>
  <DocSecurity>0</DocSecurity>
  <Lines>17</Lines>
  <Paragraphs>4</Paragraphs>
  <ScaleCrop>false</ScaleCrop>
  <Company>西电科大</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张佳斌</dc:creator>
  <cp:lastModifiedBy>admin</cp:lastModifiedBy>
  <cp:revision>7</cp:revision>
  <dcterms:created xsi:type="dcterms:W3CDTF">2011-12-10T15:41:00Z</dcterms:created>
  <dcterms:modified xsi:type="dcterms:W3CDTF">2015-05-14T09:24:00Z</dcterms:modified>
</cp:coreProperties>
</file>