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w:t>
      </w:r>
      <w:r w:rsidR="000A146D">
        <w:rPr>
          <w:rFonts w:asciiTheme="minorEastAsia" w:hAnsiTheme="minorEastAsia" w:hint="eastAsia"/>
          <w:sz w:val="24"/>
          <w:szCs w:val="24"/>
        </w:rPr>
        <w:t>无线</w:t>
      </w:r>
      <w:bookmarkStart w:id="0" w:name="_GoBack"/>
      <w:bookmarkEnd w:id="0"/>
      <w:r>
        <w:rPr>
          <w:rFonts w:asciiTheme="minorEastAsia" w:hAnsiTheme="minorEastAsia" w:hint="eastAsia"/>
          <w:sz w:val="24"/>
          <w:szCs w:val="24"/>
        </w:rPr>
        <w:t>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75pt" o:ole="">
            <v:imagedata r:id="rId7" o:title=""/>
          </v:shape>
          <o:OLEObject Type="Embed" ProgID="Equation.DSMT4" ShapeID="_x0000_i1025" DrawAspect="Content" ObjectID="_1498228017" r:id="rId8"/>
        </w:object>
      </w:r>
      <w:r w:rsidRPr="00AA7D2C">
        <w:rPr>
          <w:rFonts w:asciiTheme="minorEastAsia" w:hAnsiTheme="minorEastAsia" w:hint="eastAsia"/>
          <w:sz w:val="24"/>
          <w:szCs w:val="24"/>
        </w:rPr>
        <w:t>个发射天线和</w:t>
      </w:r>
      <w:r w:rsidRPr="00AA7D2C">
        <w:rPr>
          <w:rFonts w:asciiTheme="minorEastAsia" w:hAnsiTheme="minorEastAsia"/>
          <w:position w:val="-6"/>
          <w:sz w:val="24"/>
          <w:szCs w:val="24"/>
        </w:rPr>
        <w:object w:dxaOrig="279" w:dyaOrig="279">
          <v:shape id="_x0000_i1026" type="#_x0000_t75" style="width:13.75pt;height:13.75pt" o:ole="">
            <v:imagedata r:id="rId9" o:title=""/>
          </v:shape>
          <o:OLEObject Type="Embed" ProgID="Equation.DSMT4" ShapeID="_x0000_i1026" DrawAspect="Content" ObjectID="_1498228018" r:id="rId10"/>
        </w:object>
      </w:r>
      <w:r w:rsidRPr="00AA7D2C">
        <w:rPr>
          <w:rFonts w:asciiTheme="minorEastAsia" w:hAnsiTheme="minorEastAsia" w:hint="eastAsia"/>
          <w:sz w:val="24"/>
          <w:szCs w:val="24"/>
        </w:rPr>
        <w:t>个接收天线，假设接收天线之间距离足够大(大于</w:t>
      </w:r>
      <w:r w:rsidRPr="00AA7D2C">
        <w:rPr>
          <w:rFonts w:asciiTheme="minorEastAsia" w:hAnsiTheme="minorEastAsia"/>
          <w:position w:val="-18"/>
          <w:sz w:val="24"/>
          <w:szCs w:val="24"/>
        </w:rPr>
        <w:object w:dxaOrig="360" w:dyaOrig="480">
          <v:shape id="_x0000_i1027" type="#_x0000_t75" style="width:18.15pt;height:23.8pt" o:ole="">
            <v:imagedata r:id="rId11" o:title=""/>
          </v:shape>
          <o:OLEObject Type="Embed" ProgID="Equation.DSMT4" ShapeID="_x0000_i1027" DrawAspect="Content" ObjectID="_1498228019" r:id="rId12"/>
        </w:object>
      </w:r>
      <w:r w:rsidRPr="00AA7D2C">
        <w:rPr>
          <w:rFonts w:asciiTheme="minorEastAsia" w:hAnsiTheme="minorEastAsia" w:hint="eastAsia"/>
          <w:sz w:val="24"/>
          <w:szCs w:val="24"/>
        </w:rPr>
        <w:t>波长)，该信道满足准静态和瑞利平坦衰落条件，并且该信道响应矩阵</w:t>
      </w:r>
      <w:r w:rsidRPr="00AA7D2C">
        <w:rPr>
          <w:rFonts w:asciiTheme="minorEastAsia" w:hAnsiTheme="minorEastAsia"/>
          <w:position w:val="-4"/>
          <w:sz w:val="24"/>
          <w:szCs w:val="24"/>
        </w:rPr>
        <w:object w:dxaOrig="279" w:dyaOrig="260">
          <v:shape id="_x0000_i1028" type="#_x0000_t75" style="width:13.75pt;height:13.75pt" o:ole="">
            <v:imagedata r:id="rId13" o:title=""/>
          </v:shape>
          <o:OLEObject Type="Embed" ProgID="Equation.DSMT4" ShapeID="_x0000_i1028" DrawAspect="Content" ObjectID="_1498228020" r:id="rId14"/>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9pt;height:11.9pt" o:ole="">
            <v:imagedata r:id="rId15" o:title=""/>
          </v:shape>
          <o:OLEObject Type="Embed" ProgID="Equation.DSMT4" ShapeID="_x0000_i1029" DrawAspect="Content" ObjectID="_1498228021" r:id="rId16"/>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10pt;height:15.05pt" o:ole="">
            <v:imagedata r:id="rId17" o:title=""/>
          </v:shape>
          <o:OLEObject Type="Embed" ProgID="Equation.DSMT4" ShapeID="_x0000_i1030" DrawAspect="Content" ObjectID="_1498228022" r:id="rId18"/>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9pt;height:13.75pt" o:ole="">
            <v:imagedata r:id="rId19" o:title=""/>
          </v:shape>
          <o:OLEObject Type="Embed" ProgID="Equation.DSMT4" ShapeID="_x0000_i1031" DrawAspect="Content" ObjectID="_1498228023" r:id="rId20"/>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2" type="#_x0000_t75" style="width:28.8pt;height:20.05pt" o:ole="">
            <v:imagedata r:id="rId21" o:title=""/>
          </v:shape>
          <o:OLEObject Type="Embed" ProgID="Equation.DSMT4" ShapeID="_x0000_i1032" DrawAspect="Content" ObjectID="_1498228024" r:id="rId22"/>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3" type="#_x0000_t75" style="width:6.9pt;height:13.75pt" o:ole="">
            <v:imagedata r:id="rId19" o:title=""/>
          </v:shape>
          <o:OLEObject Type="Embed" ProgID="Equation.DSMT4" ShapeID="_x0000_i1033" DrawAspect="Content" ObjectID="_1498228025" r:id="rId23"/>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sz w:val="24"/>
          <w:szCs w:val="24"/>
        </w:rPr>
      </w:pPr>
      <w:r w:rsidRPr="00E50103">
        <w:rPr>
          <w:rFonts w:asciiTheme="minorEastAsia" w:hAnsiTheme="minorEastAsia"/>
          <w:position w:val="-30"/>
          <w:sz w:val="24"/>
          <w:szCs w:val="24"/>
        </w:rPr>
        <w:object w:dxaOrig="4420" w:dyaOrig="700">
          <v:shape id="_x0000_i1034" type="#_x0000_t75" style="width:221pt;height:35.05pt" o:ole="">
            <v:imagedata r:id="rId24" o:title=""/>
          </v:shape>
          <o:OLEObject Type="Embed" ProgID="Equation.DSMT4" ShapeID="_x0000_i1034" DrawAspect="Content" ObjectID="_1498228026" r:id="rId25"/>
        </w:objec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4.55pt;height:20.05pt" o:ole="">
            <v:imagedata r:id="rId26" o:title=""/>
          </v:shape>
          <o:OLEObject Type="Embed" ProgID="Equation.DSMT4" ShapeID="_x0000_i1035" DrawAspect="Content" ObjectID="_1498228027" r:id="rId27"/>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9pt;height:11.9pt" o:ole="">
            <v:imagedata r:id="rId28" o:title=""/>
          </v:shape>
          <o:OLEObject Type="Embed" ProgID="Equation.DSMT4" ShapeID="_x0000_i1036" DrawAspect="Content" ObjectID="_1498228028" r:id="rId29"/>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37" type="#_x0000_t75" style="width:98.3pt;height:20.05pt" o:ole="">
            <v:imagedata r:id="rId30" o:title=""/>
          </v:shape>
          <o:OLEObject Type="Embed" ProgID="Equation.DSMT4" ShapeID="_x0000_i1037" DrawAspect="Content" ObjectID="_1498228029" r:id="rId31"/>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8" type="#_x0000_t75" style="width:6.9pt;height:11.9pt" o:ole="">
            <v:imagedata r:id="rId28" o:title=""/>
          </v:shape>
          <o:OLEObject Type="Embed" ProgID="Equation.DSMT4" ShapeID="_x0000_i1038" DrawAspect="Content" ObjectID="_1498228030" r:id="rId32"/>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9" type="#_x0000_t75" style="width:28.8pt;height:20.05pt" o:ole="">
            <v:imagedata r:id="rId21" o:title=""/>
          </v:shape>
          <o:OLEObject Type="Embed" ProgID="Equation.DSMT4" ShapeID="_x0000_i1039" DrawAspect="Content" ObjectID="_1498228031" r:id="rId33"/>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40" type="#_x0000_t75" style="width:73.25pt;height:28.8pt" o:ole="">
            <v:imagedata r:id="rId34" o:title=""/>
          </v:shape>
          <o:OLEObject Type="Embed" ProgID="Equation.DSMT4" ShapeID="_x0000_i1040" DrawAspect="Content" ObjectID="_1498228032" r:id="rId35"/>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7.05pt;height:20.05pt" o:ole="">
            <v:imagedata r:id="rId36" o:title=""/>
          </v:shape>
          <o:OLEObject Type="Embed" ProgID="Equation.DSMT4" ShapeID="_x0000_i1041" DrawAspect="Content" ObjectID="_1498228033" r:id="rId37"/>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3pt;height:16.3pt" o:ole="">
            <v:imagedata r:id="rId38" o:title=""/>
          </v:shape>
          <o:OLEObject Type="Embed" ProgID="Equation.DSMT4" ShapeID="_x0000_i1042" DrawAspect="Content" ObjectID="_1498228034" r:id="rId39"/>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9pt;height:11.9pt" o:ole="">
            <v:imagedata r:id="rId40" o:title=""/>
          </v:shape>
          <o:OLEObject Type="Embed" ProgID="Equation.DSMT4" ShapeID="_x0000_i1043" DrawAspect="Content" ObjectID="_1498228035" r:id="rId41"/>
        </w:object>
      </w:r>
      <w:r w:rsidRPr="00F7106B">
        <w:rPr>
          <w:rFonts w:asciiTheme="minorEastAsia" w:hAnsiTheme="minorEastAsia" w:hint="eastAsia"/>
          <w:sz w:val="24"/>
          <w:szCs w:val="24"/>
        </w:rPr>
        <w:t>为:</w:t>
      </w:r>
    </w:p>
    <w:p w:rsidR="00742F6C" w:rsidRDefault="00742F6C" w:rsidP="00F7106B">
      <w:pPr>
        <w:rPr>
          <w:rFonts w:ascii="Times-Roman" w:hAnsi="Times-Roman" w:hint="eastAsia"/>
          <w:color w:val="000000"/>
        </w:rPr>
      </w:pPr>
      <w:r w:rsidRPr="00742F6C">
        <w:rPr>
          <w:rFonts w:ascii="Times-Roman" w:hAnsi="Times-Roman"/>
          <w:color w:val="000000"/>
          <w:position w:val="-10"/>
        </w:rPr>
        <w:object w:dxaOrig="1080" w:dyaOrig="320">
          <v:shape id="_x0000_i1044" type="#_x0000_t75" style="width:54.45pt;height:15.65pt" o:ole="">
            <v:imagedata r:id="rId42" o:title=""/>
          </v:shape>
          <o:OLEObject Type="Embed" ProgID="Equation.DSMT4" ShapeID="_x0000_i1044" DrawAspect="Content" ObjectID="_1498228036" r:id="rId43"/>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其中，</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900" w:dyaOrig="440">
          <v:shape id="_x0000_i1045" type="#_x0000_t75" style="width:95.15pt;height:21.9pt" o:ole="">
            <v:imagedata r:id="rId44" o:title=""/>
          </v:shape>
          <o:OLEObject Type="Embed" ProgID="Equation.DSMT4" ShapeID="_x0000_i1045" DrawAspect="Content" ObjectID="_1498228037" r:id="rId45"/>
        </w:object>
      </w:r>
      <w:r w:rsidR="009454D1">
        <w:rPr>
          <w:rFonts w:ascii="Times-Roman" w:hAnsi="Times-Roman" w:hint="eastAsia"/>
          <w:color w:val="000000"/>
        </w:rPr>
        <w:t>（</w:t>
      </w:r>
      <w:r w:rsidR="009454D1">
        <w:rPr>
          <w:rFonts w:ascii="Times-Roman" w:hAnsi="Times-Roman" w:hint="eastAsia"/>
          <w:color w:val="000000"/>
        </w:rPr>
        <w:t>3</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60" w:dyaOrig="440">
          <v:shape id="_x0000_i1046" type="#_x0000_t75" style="width:93.3pt;height:21.9pt" o:ole="">
            <v:imagedata r:id="rId46" o:title=""/>
          </v:shape>
          <o:OLEObject Type="Embed" ProgID="Equation.DSMT4" ShapeID="_x0000_i1046" DrawAspect="Content" ObjectID="_1498228038" r:id="rId47"/>
        </w:object>
      </w:r>
      <w:r w:rsidR="009454D1">
        <w:rPr>
          <w:rFonts w:ascii="Times-Roman" w:hAnsi="Times-Roman" w:hint="eastAsia"/>
          <w:color w:val="000000"/>
        </w:rPr>
        <w:t>（</w:t>
      </w:r>
      <w:r w:rsidR="009454D1">
        <w:rPr>
          <w:rFonts w:ascii="Times-Roman" w:hAnsi="Times-Roman" w:hint="eastAsia"/>
          <w:color w:val="000000"/>
        </w:rPr>
        <w:t>4</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40" w:dyaOrig="440">
          <v:shape id="_x0000_i1047" type="#_x0000_t75" style="width:92.05pt;height:21.9pt" o:ole="">
            <v:imagedata r:id="rId48" o:title=""/>
          </v:shape>
          <o:OLEObject Type="Embed" ProgID="Equation.DSMT4" ShapeID="_x0000_i1047" DrawAspect="Content" ObjectID="_1498228039" r:id="rId49"/>
        </w:object>
      </w:r>
      <w:r w:rsidR="009454D1">
        <w:rPr>
          <w:rFonts w:ascii="Times-Roman" w:hAnsi="Times-Roman" w:hint="eastAsia"/>
          <w:color w:val="000000"/>
        </w:rPr>
        <w:t>（</w:t>
      </w:r>
      <w:r w:rsidR="009454D1">
        <w:rPr>
          <w:rFonts w:ascii="Times-Roman" w:hAnsi="Times-Roman" w:hint="eastAsia"/>
          <w:color w:val="000000"/>
        </w:rPr>
        <w:t>5</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755D93" w:rsidP="00F7106B">
      <w:pPr>
        <w:rPr>
          <w:rFonts w:ascii="Times-Roman" w:hAnsi="Times-Roman" w:hint="eastAsia"/>
          <w:color w:val="000000"/>
        </w:rPr>
      </w:pPr>
      <w:r w:rsidRPr="009454D1">
        <w:rPr>
          <w:rFonts w:ascii="Times-Roman" w:hAnsi="Times-Roman"/>
          <w:color w:val="000000"/>
          <w:position w:val="-68"/>
        </w:rPr>
        <w:object w:dxaOrig="2760" w:dyaOrig="1480">
          <v:shape id="_x0000_i1048" type="#_x0000_t75" style="width:126.45pt;height:68.25pt" o:ole="">
            <v:imagedata r:id="rId50" o:title=""/>
          </v:shape>
          <o:OLEObject Type="Embed" ProgID="Equation.DSMT4" ShapeID="_x0000_i1048" DrawAspect="Content" ObjectID="_1498228040" r:id="rId51"/>
        </w:object>
      </w:r>
      <w:r w:rsidR="009454D1">
        <w:rPr>
          <w:rFonts w:ascii="Times-Roman" w:hAnsi="Times-Roman" w:hint="eastAsia"/>
          <w:color w:val="000000"/>
        </w:rPr>
        <w:t>（</w:t>
      </w:r>
      <w:r w:rsidR="009454D1">
        <w:rPr>
          <w:rFonts w:ascii="Times-Roman" w:hAnsi="Times-Roman" w:hint="eastAsia"/>
          <w:color w:val="000000"/>
        </w:rPr>
        <w:t>6</w:t>
      </w:r>
      <w:r w:rsidR="009454D1">
        <w:rPr>
          <w:rFonts w:ascii="Times-Roman" w:hAnsi="Times-Roman"/>
          <w:color w:val="000000"/>
        </w:rPr>
        <w:t>）</w:t>
      </w:r>
    </w:p>
    <w:p w:rsidR="009454D1" w:rsidRPr="009454D1" w:rsidRDefault="009454D1" w:rsidP="00F7106B">
      <w:pPr>
        <w:rPr>
          <w:rFonts w:asciiTheme="minorEastAsia" w:hAnsiTheme="minor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9" type="#_x0000_t75" style="width:35.05pt;height:13.75pt" o:ole="">
            <v:imagedata r:id="rId52" o:title=""/>
          </v:shape>
          <o:OLEObject Type="Embed" ProgID="Equation.DSMT4" ShapeID="_x0000_i1049" DrawAspect="Content" ObjectID="_1498228041" r:id="rId53"/>
        </w:object>
      </w:r>
      <w:r>
        <w:rPr>
          <w:rFonts w:asciiTheme="minorEastAsia" w:hAnsiTheme="minorEastAsia" w:hint="eastAsia"/>
          <w:sz w:val="24"/>
          <w:szCs w:val="24"/>
        </w:rPr>
        <w:t>的信道矩阵。</w:t>
      </w:r>
    </w:p>
    <w:p w:rsidR="00264FCF" w:rsidRDefault="002C25DF" w:rsidP="00E90EA3">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4">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264FCF" w:rsidRDefault="002969CE" w:rsidP="00E90EA3">
      <w:pPr>
        <w:rPr>
          <w:rFonts w:asciiTheme="minorEastAsia" w:hAnsiTheme="minorEastAsia"/>
          <w:sz w:val="24"/>
          <w:szCs w:val="24"/>
        </w:rPr>
      </w:pPr>
      <w:r>
        <w:rPr>
          <w:rFonts w:asciiTheme="minorEastAsia" w:hAnsiTheme="minorEastAsia" w:hint="eastAsia"/>
          <w:sz w:val="24"/>
          <w:szCs w:val="24"/>
        </w:rPr>
        <w:t>图1 无线MIMO系统信道模型</w:t>
      </w:r>
    </w:p>
    <w:p w:rsidR="00264FCF" w:rsidRPr="00492926" w:rsidRDefault="00492926" w:rsidP="00E90EA3">
      <w:pPr>
        <w:rPr>
          <w:rFonts w:asciiTheme="minorEastAsia" w:hAnsiTheme="minor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根据子数据流与天线之间的对应关系，空间多路复用系统大致分为三种模式：D-BLAST、V-BLAST以及T-BLAST。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D-BLAST最先由贝尔实验室的Gerard J. Foschini提出。原始数据被分为若干子流，每个子流之间分别进行编码，但子流之间不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原始数据流被多路分解为若干子流之后，每个子流被对应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5">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 xml:space="preserve"> D-BLAST</w:t>
      </w: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6">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 xml:space="preserve">图3 </w:t>
      </w:r>
      <w:r>
        <w:rPr>
          <w:rFonts w:asciiTheme="minorEastAsia" w:hAnsiTheme="minorEastAsia"/>
          <w:sz w:val="24"/>
          <w:szCs w:val="24"/>
        </w:rPr>
        <w:t>T-BLAST</w:t>
      </w:r>
    </w:p>
    <w:p w:rsidR="009D5E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7">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w:t>
      </w:r>
      <w:r w:rsidR="00D45A14">
        <w:rPr>
          <w:rFonts w:asciiTheme="minorEastAsia" w:hAnsiTheme="minorEastAsia" w:hint="eastAsia"/>
          <w:sz w:val="24"/>
          <w:szCs w:val="24"/>
        </w:rPr>
        <w:t>4</w:t>
      </w:r>
      <w:r>
        <w:rPr>
          <w:rFonts w:asciiTheme="minorEastAsia" w:hAnsiTheme="minorEastAsia" w:hint="eastAsia"/>
          <w:sz w:val="24"/>
          <w:szCs w:val="24"/>
        </w:rPr>
        <w:t xml:space="preserve"> </w:t>
      </w:r>
      <w:r>
        <w:rPr>
          <w:rFonts w:asciiTheme="minorEastAsia" w:hAnsiTheme="minorEastAsia"/>
          <w:sz w:val="24"/>
          <w:szCs w:val="24"/>
        </w:rPr>
        <w:t>V-BLAST</w:t>
      </w: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9D5E1F" w:rsidRDefault="009D5E1F" w:rsidP="009D5E1F">
      <w:pPr>
        <w:widowControl/>
        <w:spacing w:before="100" w:beforeAutospacing="1" w:after="100" w:afterAutospacing="1"/>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]索士强，</w:t>
      </w:r>
      <w:r w:rsidRPr="009D5E1F">
        <w:rPr>
          <w:rFonts w:asciiTheme="minorEastAsia" w:hAnsiTheme="minorEastAsia"/>
          <w:sz w:val="24"/>
          <w:szCs w:val="24"/>
        </w:rPr>
        <w:t>《MIMO技术及其在TD-SCDMA</w:t>
      </w:r>
      <w:r w:rsidR="00755D93">
        <w:rPr>
          <w:rFonts w:asciiTheme="minorEastAsia" w:hAnsiTheme="minorEastAsia"/>
          <w:sz w:val="24"/>
          <w:szCs w:val="24"/>
        </w:rPr>
        <w:t>系统中的应用</w:t>
      </w:r>
      <w:r w:rsidR="00755D93">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Pr="009D5E1F" w:rsidRDefault="005E785D" w:rsidP="009D5E1F">
      <w:pPr>
        <w:widowControl/>
        <w:spacing w:before="100" w:beforeAutospacing="1" w:after="100" w:afterAutospacing="1"/>
        <w:jc w:val="left"/>
        <w:rPr>
          <w:rFonts w:asciiTheme="minorEastAsia" w:hAnsiTheme="minorEastAsia"/>
          <w:sz w:val="24"/>
          <w:szCs w:val="24"/>
        </w:rPr>
      </w:pPr>
    </w:p>
    <w:sectPr w:rsidR="005E785D" w:rsidRPr="009D5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2AF" w:rsidRDefault="00DB02AF" w:rsidP="000A146D">
      <w:r>
        <w:separator/>
      </w:r>
    </w:p>
  </w:endnote>
  <w:endnote w:type="continuationSeparator" w:id="0">
    <w:p w:rsidR="00DB02AF" w:rsidRDefault="00DB02AF" w:rsidP="000A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2AF" w:rsidRDefault="00DB02AF" w:rsidP="000A146D">
      <w:r>
        <w:separator/>
      </w:r>
    </w:p>
  </w:footnote>
  <w:footnote w:type="continuationSeparator" w:id="0">
    <w:p w:rsidR="00DB02AF" w:rsidRDefault="00DB02AF" w:rsidP="000A1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0A146D"/>
    <w:rsid w:val="00197206"/>
    <w:rsid w:val="001A7651"/>
    <w:rsid w:val="0021756C"/>
    <w:rsid w:val="002468EA"/>
    <w:rsid w:val="00264FCF"/>
    <w:rsid w:val="002969CE"/>
    <w:rsid w:val="002C25DF"/>
    <w:rsid w:val="002E59A1"/>
    <w:rsid w:val="002F3D28"/>
    <w:rsid w:val="00492926"/>
    <w:rsid w:val="004B1004"/>
    <w:rsid w:val="0056519D"/>
    <w:rsid w:val="005E785D"/>
    <w:rsid w:val="005F642F"/>
    <w:rsid w:val="00601BCA"/>
    <w:rsid w:val="00622F2A"/>
    <w:rsid w:val="006B79A2"/>
    <w:rsid w:val="00742F6C"/>
    <w:rsid w:val="00755D93"/>
    <w:rsid w:val="0078035B"/>
    <w:rsid w:val="00831C4D"/>
    <w:rsid w:val="0086586A"/>
    <w:rsid w:val="00882491"/>
    <w:rsid w:val="008A447D"/>
    <w:rsid w:val="009454D1"/>
    <w:rsid w:val="009467B3"/>
    <w:rsid w:val="009579DE"/>
    <w:rsid w:val="009D5E1F"/>
    <w:rsid w:val="009E4077"/>
    <w:rsid w:val="00A01E6A"/>
    <w:rsid w:val="00A1394E"/>
    <w:rsid w:val="00AA7D2C"/>
    <w:rsid w:val="00B41F11"/>
    <w:rsid w:val="00B65B1F"/>
    <w:rsid w:val="00BB1397"/>
    <w:rsid w:val="00BF4474"/>
    <w:rsid w:val="00C54684"/>
    <w:rsid w:val="00C7238A"/>
    <w:rsid w:val="00D45A14"/>
    <w:rsid w:val="00D539A4"/>
    <w:rsid w:val="00DB02AF"/>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 w:type="paragraph" w:styleId="a4">
    <w:name w:val="header"/>
    <w:basedOn w:val="a"/>
    <w:link w:val="Char"/>
    <w:uiPriority w:val="99"/>
    <w:unhideWhenUsed/>
    <w:rsid w:val="000A1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146D"/>
    <w:rPr>
      <w:sz w:val="18"/>
      <w:szCs w:val="18"/>
    </w:rPr>
  </w:style>
  <w:style w:type="paragraph" w:styleId="a5">
    <w:name w:val="footer"/>
    <w:basedOn w:val="a"/>
    <w:link w:val="Char0"/>
    <w:uiPriority w:val="99"/>
    <w:unhideWhenUsed/>
    <w:rsid w:val="000A146D"/>
    <w:pPr>
      <w:tabs>
        <w:tab w:val="center" w:pos="4153"/>
        <w:tab w:val="right" w:pos="8306"/>
      </w:tabs>
      <w:snapToGrid w:val="0"/>
      <w:jc w:val="left"/>
    </w:pPr>
    <w:rPr>
      <w:sz w:val="18"/>
      <w:szCs w:val="18"/>
    </w:rPr>
  </w:style>
  <w:style w:type="character" w:customStyle="1" w:styleId="Char0">
    <w:name w:val="页脚 Char"/>
    <w:basedOn w:val="a0"/>
    <w:link w:val="a5"/>
    <w:uiPriority w:val="99"/>
    <w:rsid w:val="000A1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image" Target="media/image24.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5.png"/><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339</Words>
  <Characters>1938</Characters>
  <Application>Microsoft Office Word</Application>
  <DocSecurity>0</DocSecurity>
  <Lines>16</Lines>
  <Paragraphs>4</Paragraphs>
  <ScaleCrop>false</ScaleCrop>
  <Company>dz</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41</cp:revision>
  <dcterms:created xsi:type="dcterms:W3CDTF">2015-06-08T01:34:00Z</dcterms:created>
  <dcterms:modified xsi:type="dcterms:W3CDTF">2015-07-12T08:32:00Z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