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3A0" w:rsidRPr="006E3ED2" w:rsidRDefault="006E3ED2" w:rsidP="00A8583B">
      <w:pPr>
        <w:rPr>
          <w:rFonts w:asciiTheme="minorEastAsia" w:hAnsiTheme="minorEastAsia"/>
          <w:b/>
          <w:color w:val="000000"/>
          <w:sz w:val="24"/>
          <w:szCs w:val="24"/>
        </w:rPr>
      </w:pPr>
      <w:r w:rsidRPr="006E3ED2">
        <w:rPr>
          <w:rFonts w:asciiTheme="minorEastAsia" w:hAnsiTheme="minorEastAsia"/>
          <w:b/>
          <w:color w:val="000000"/>
          <w:sz w:val="24"/>
          <w:szCs w:val="24"/>
        </w:rPr>
        <w:t>FP</w:t>
      </w:r>
      <w:r w:rsidRPr="006E3ED2">
        <w:rPr>
          <w:rFonts w:asciiTheme="minorEastAsia" w:hAnsiTheme="minorEastAsia" w:hint="eastAsia"/>
          <w:b/>
          <w:color w:val="000000"/>
          <w:sz w:val="24"/>
          <w:szCs w:val="24"/>
        </w:rPr>
        <w:t>策略和SE策略</w:t>
      </w:r>
    </w:p>
    <w:p w:rsidR="006E3ED2" w:rsidRDefault="006E3ED2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球检测算法最早是由Fincke和Pohst</w:t>
      </w:r>
      <w:r>
        <w:rPr>
          <w:rFonts w:asciiTheme="minorEastAsia" w:hAnsiTheme="minorEastAsia"/>
          <w:color w:val="000000"/>
          <w:sz w:val="24"/>
          <w:szCs w:val="24"/>
        </w:rPr>
        <w:t>[1]</w:t>
      </w:r>
      <w:r>
        <w:rPr>
          <w:rFonts w:asciiTheme="minorEastAsia" w:hAnsiTheme="minorEastAsia" w:hint="eastAsia"/>
          <w:color w:val="000000"/>
          <w:sz w:val="24"/>
          <w:szCs w:val="24"/>
        </w:rPr>
        <w:t>提出的。</w:t>
      </w:r>
      <w:r w:rsidR="00F61DAF">
        <w:rPr>
          <w:rFonts w:asciiTheme="minorEastAsia" w:hAnsiTheme="minorEastAsia" w:hint="eastAsia"/>
          <w:color w:val="000000"/>
          <w:sz w:val="24"/>
          <w:szCs w:val="24"/>
        </w:rPr>
        <w:t>Fincke和Pohst</w:t>
      </w:r>
      <w:r w:rsidR="00F61DAF">
        <w:rPr>
          <w:rFonts w:asciiTheme="minorEastAsia" w:hAnsiTheme="minorEastAsia" w:hint="eastAsia"/>
          <w:color w:val="000000"/>
          <w:sz w:val="24"/>
          <w:szCs w:val="24"/>
        </w:rPr>
        <w:t>是从纯数学的角度提出来研究整数最小二乘问题的，</w:t>
      </w:r>
      <w:r w:rsidR="00F61DAF">
        <w:rPr>
          <w:rFonts w:asciiTheme="minorEastAsia" w:hAnsiTheme="minorEastAsia"/>
          <w:color w:val="000000"/>
          <w:sz w:val="24"/>
          <w:szCs w:val="24"/>
        </w:rPr>
        <w:t>算法</w:t>
      </w:r>
      <w:r w:rsidR="00F61DAF">
        <w:rPr>
          <w:rFonts w:asciiTheme="minorEastAsia" w:hAnsiTheme="minorEastAsia" w:hint="eastAsia"/>
          <w:color w:val="000000"/>
          <w:sz w:val="24"/>
          <w:szCs w:val="24"/>
        </w:rPr>
        <w:t>作用在无限格上，</w:t>
      </w:r>
      <w:r w:rsidR="00F61DAF">
        <w:rPr>
          <w:rFonts w:asciiTheme="minorEastAsia" w:hAnsiTheme="minorEastAsia"/>
          <w:color w:val="000000"/>
          <w:sz w:val="24"/>
          <w:szCs w:val="24"/>
        </w:rPr>
        <w:t>即</w:t>
      </w:r>
      <w:r w:rsidR="00F61DAF">
        <w:rPr>
          <w:rFonts w:asciiTheme="minorEastAsia" w:hAnsiTheme="minorEastAsia" w:hint="eastAsia"/>
          <w:color w:val="000000"/>
          <w:sz w:val="24"/>
          <w:szCs w:val="24"/>
        </w:rPr>
        <w:t>对坐标的整数范围没有作出限定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，式</w:t>
      </w:r>
      <w:r w:rsidR="00A53C0C" w:rsidRPr="00171360">
        <w:rPr>
          <w:rFonts w:asciiTheme="minorEastAsia" w:hAnsiTheme="minorEastAsia"/>
          <w:position w:val="-14"/>
          <w:sz w:val="24"/>
          <w:szCs w:val="24"/>
        </w:rPr>
        <w:object w:dxaOrig="135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1.75pt" o:ole="">
            <v:imagedata r:id="rId7" o:title=""/>
          </v:shape>
          <o:OLEObject Type="Embed" ProgID="Equation.DSMT4" ShapeID="_x0000_i1025" DrawAspect="Content" ObjectID="_1497268884" r:id="rId8"/>
        </w:object>
      </w:r>
      <w:r w:rsidR="00A53C0C">
        <w:rPr>
          <w:rFonts w:asciiTheme="minorEastAsia" w:hAnsiTheme="minorEastAsia" w:hint="eastAsia"/>
          <w:sz w:val="24"/>
          <w:szCs w:val="24"/>
        </w:rPr>
        <w:t>的</w:t>
      </w:r>
      <w:r w:rsidR="00A53C0C" w:rsidRPr="00A53C0C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26" type="#_x0000_t75" style="width:9.75pt;height:11.25pt" o:ole="">
            <v:imagedata r:id="rId9" o:title=""/>
          </v:shape>
          <o:OLEObject Type="Embed" ProgID="Equation.DSMT4" ShapeID="_x0000_i1026" DrawAspect="Content" ObjectID="_1497268885" r:id="rId10"/>
        </w:objec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可以取任意整数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601E9E">
        <w:rPr>
          <w:rFonts w:asciiTheme="minorEastAsia" w:hAnsiTheme="minorEastAsia"/>
          <w:color w:val="000000"/>
          <w:sz w:val="24"/>
          <w:szCs w:val="24"/>
        </w:rPr>
        <w:t>该搜索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策略被称为F</w:t>
      </w:r>
      <w:r w:rsidR="00601E9E">
        <w:rPr>
          <w:rFonts w:asciiTheme="minorEastAsia" w:hAnsiTheme="minorEastAsia"/>
          <w:color w:val="000000"/>
          <w:sz w:val="24"/>
          <w:szCs w:val="24"/>
        </w:rPr>
        <w:t>P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策略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。在随后的文献[</w:t>
      </w:r>
      <w:r w:rsidR="00A53C0C">
        <w:rPr>
          <w:rFonts w:asciiTheme="minorEastAsia" w:hAnsiTheme="minorEastAsia"/>
          <w:color w:val="000000"/>
          <w:sz w:val="24"/>
          <w:szCs w:val="24"/>
        </w:rPr>
        <w:t>2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]中，</w:t>
      </w:r>
      <w:r w:rsidR="00A53C0C">
        <w:rPr>
          <w:rFonts w:asciiTheme="minorEastAsia" w:hAnsiTheme="minorEastAsia"/>
          <w:color w:val="000000"/>
          <w:sz w:val="24"/>
          <w:szCs w:val="24"/>
        </w:rPr>
        <w:t>Pohst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提出在一个给定的半径的球内检验每一个格点，</w:t>
      </w:r>
      <w:r w:rsidR="00A53C0C">
        <w:rPr>
          <w:rFonts w:asciiTheme="minorEastAsia" w:hAnsiTheme="minorEastAsia"/>
          <w:color w:val="000000"/>
          <w:sz w:val="24"/>
          <w:szCs w:val="24"/>
        </w:rPr>
        <w:t>这就</w:t>
      </w:r>
      <w:r w:rsidR="00A53C0C">
        <w:rPr>
          <w:rFonts w:asciiTheme="minorEastAsia" w:hAnsiTheme="minorEastAsia" w:hint="eastAsia"/>
          <w:color w:val="000000"/>
          <w:sz w:val="24"/>
          <w:szCs w:val="24"/>
        </w:rPr>
        <w:t>避免了对所有的格点</w:t>
      </w:r>
      <w:r w:rsidR="00953C28">
        <w:rPr>
          <w:rFonts w:asciiTheme="minorEastAsia" w:hAnsiTheme="minorEastAsia" w:hint="eastAsia"/>
          <w:color w:val="000000"/>
          <w:sz w:val="24"/>
          <w:szCs w:val="24"/>
        </w:rPr>
        <w:t>进行搜索</w:t>
      </w:r>
      <w:r w:rsidR="00EB2B81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EB2B81">
        <w:rPr>
          <w:rFonts w:asciiTheme="minorEastAsia" w:hAnsiTheme="minorEastAsia"/>
          <w:color w:val="000000"/>
          <w:sz w:val="24"/>
          <w:szCs w:val="24"/>
        </w:rPr>
        <w:t>即</w:t>
      </w:r>
      <w:r w:rsidR="00EB2B81">
        <w:rPr>
          <w:rFonts w:asciiTheme="minorEastAsia" w:hAnsiTheme="minorEastAsia"/>
          <w:color w:val="000000"/>
          <w:sz w:val="24"/>
          <w:szCs w:val="24"/>
        </w:rPr>
        <w:t>算法</w:t>
      </w:r>
      <w:r w:rsidR="00EB2B81">
        <w:rPr>
          <w:rFonts w:asciiTheme="minorEastAsia" w:hAnsiTheme="minorEastAsia" w:hint="eastAsia"/>
          <w:color w:val="000000"/>
          <w:sz w:val="24"/>
          <w:szCs w:val="24"/>
        </w:rPr>
        <w:t>作用在</w:t>
      </w:r>
      <w:r w:rsidR="00EB2B81">
        <w:rPr>
          <w:rFonts w:asciiTheme="minorEastAsia" w:hAnsiTheme="minorEastAsia" w:hint="eastAsia"/>
          <w:color w:val="000000"/>
          <w:sz w:val="24"/>
          <w:szCs w:val="24"/>
        </w:rPr>
        <w:t>有</w:t>
      </w:r>
      <w:r w:rsidR="00EB2B81">
        <w:rPr>
          <w:rFonts w:asciiTheme="minorEastAsia" w:hAnsiTheme="minorEastAsia" w:hint="eastAsia"/>
          <w:color w:val="000000"/>
          <w:sz w:val="24"/>
          <w:szCs w:val="24"/>
        </w:rPr>
        <w:t>限格上</w:t>
      </w:r>
      <w:r w:rsidR="00953C28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53C28">
        <w:rPr>
          <w:rFonts w:asciiTheme="minorEastAsia" w:hAnsiTheme="minorEastAsia"/>
          <w:color w:val="000000"/>
          <w:sz w:val="24"/>
          <w:szCs w:val="24"/>
        </w:rPr>
        <w:t>Pohst</w:t>
      </w:r>
      <w:r w:rsidR="00953C28">
        <w:rPr>
          <w:rFonts w:asciiTheme="minorEastAsia" w:hAnsiTheme="minorEastAsia" w:hint="eastAsia"/>
          <w:color w:val="000000"/>
          <w:sz w:val="24"/>
          <w:szCs w:val="24"/>
        </w:rPr>
        <w:t>搜索策略被</w:t>
      </w:r>
      <w:r w:rsidR="00953C28">
        <w:rPr>
          <w:rFonts w:asciiTheme="minorEastAsia" w:hAnsiTheme="minorEastAsia"/>
          <w:color w:val="000000"/>
          <w:sz w:val="24"/>
          <w:szCs w:val="24"/>
        </w:rPr>
        <w:t>Viterbo</w:t>
      </w:r>
      <w:r w:rsidR="004B02B8">
        <w:rPr>
          <w:rFonts w:asciiTheme="minorEastAsia" w:hAnsiTheme="minorEastAsia" w:hint="eastAsia"/>
          <w:color w:val="000000"/>
          <w:sz w:val="24"/>
          <w:szCs w:val="24"/>
        </w:rPr>
        <w:t>和Biglieri引入到通信领域的多维星座图的最大似然检测中。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因此，一般</w:t>
      </w:r>
      <w:r w:rsidR="00B77414"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基于FP搜索策略的球检测算法</w:t>
      </w:r>
      <w:r w:rsidR="005B3657">
        <w:rPr>
          <w:rFonts w:asciiTheme="minorEastAsia" w:hAnsiTheme="minorEastAsia" w:hint="eastAsia"/>
          <w:color w:val="000000"/>
          <w:sz w:val="24"/>
          <w:szCs w:val="24"/>
        </w:rPr>
        <w:t>称为</w:t>
      </w:r>
      <w:r w:rsidR="00601E9E">
        <w:rPr>
          <w:rFonts w:asciiTheme="minorEastAsia" w:hAnsiTheme="minorEastAsia" w:hint="eastAsia"/>
          <w:color w:val="000000"/>
          <w:sz w:val="24"/>
          <w:szCs w:val="24"/>
        </w:rPr>
        <w:t>VB算法。</w:t>
      </w:r>
    </w:p>
    <w:p w:rsidR="00B77414" w:rsidRDefault="00B77414" w:rsidP="00A8583B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将上一节中</w:t>
      </w:r>
      <w:r w:rsidRPr="00F501DE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28" type="#_x0000_t75" style="width:11.25pt;height:18pt" o:ole="">
            <v:imagedata r:id="rId11" o:title=""/>
          </v:shape>
          <o:OLEObject Type="Embed" ProgID="Equation.DSMT4" ShapeID="_x0000_i1028" DrawAspect="Content" ObjectID="_1497268886" r:id="rId12"/>
        </w:object>
      </w:r>
      <w:r>
        <w:rPr>
          <w:rFonts w:asciiTheme="minorEastAsia" w:hAnsiTheme="minorEastAsia" w:hint="eastAsia"/>
          <w:position w:val="-4"/>
          <w:sz w:val="24"/>
          <w:szCs w:val="24"/>
        </w:rPr>
        <w:t>的范围</w:t>
      </w:r>
      <w:r w:rsidRPr="008E2C9B">
        <w:rPr>
          <w:rFonts w:asciiTheme="minorEastAsia" w:hAnsiTheme="minorEastAsia"/>
          <w:position w:val="-14"/>
          <w:sz w:val="24"/>
          <w:szCs w:val="24"/>
        </w:rPr>
        <w:object w:dxaOrig="1020" w:dyaOrig="400">
          <v:shape id="_x0000_i1029" type="#_x0000_t75" style="width:51pt;height:20.25pt" o:ole="">
            <v:imagedata r:id="rId13" o:title=""/>
          </v:shape>
          <o:OLEObject Type="Embed" ProgID="Equation.DSMT4" ShapeID="_x0000_i1029" DrawAspect="Content" ObjectID="_1497268887" r:id="rId14"/>
        </w:object>
      </w:r>
      <w:r>
        <w:rPr>
          <w:rFonts w:asciiTheme="minorEastAsia" w:hAnsiTheme="minorEastAsia" w:hint="eastAsia"/>
          <w:sz w:val="24"/>
          <w:szCs w:val="24"/>
        </w:rPr>
        <w:t>公式重新写在下面：</w:t>
      </w:r>
    </w:p>
    <w:p w:rsidR="00B77414" w:rsidRDefault="00DD7527" w:rsidP="00B77414">
      <w:pPr>
        <w:rPr>
          <w:rFonts w:asciiTheme="minorEastAsia" w:hAnsiTheme="minorEastAsia"/>
          <w:position w:val="-4"/>
          <w:sz w:val="24"/>
          <w:szCs w:val="24"/>
        </w:rPr>
      </w:pPr>
      <w:r w:rsidRPr="00DD7527">
        <w:rPr>
          <w:rFonts w:asciiTheme="minorEastAsia" w:hAnsiTheme="minorEastAsia"/>
          <w:position w:val="-4"/>
          <w:sz w:val="24"/>
          <w:szCs w:val="24"/>
        </w:rPr>
        <w:object w:dxaOrig="180" w:dyaOrig="279">
          <v:shape id="_x0000_i1033" type="#_x0000_t75" style="width:9pt;height:14.25pt" o:ole="">
            <v:imagedata r:id="rId15" o:title=""/>
          </v:shape>
          <o:OLEObject Type="Embed" ProgID="Equation.DSMT4" ShapeID="_x0000_i1033" DrawAspect="Content" ObjectID="_1497268888" r:id="rId16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 w:rsidR="00B77414" w:rsidRPr="009F4524">
        <w:rPr>
          <w:rFonts w:asciiTheme="minorEastAsia" w:hAnsiTheme="minorEastAsia"/>
          <w:position w:val="-80"/>
          <w:sz w:val="24"/>
          <w:szCs w:val="24"/>
        </w:rPr>
        <w:object w:dxaOrig="3980" w:dyaOrig="1719">
          <v:shape id="_x0000_i1027" type="#_x0000_t75" style="width:198.75pt;height:85.5pt" o:ole="">
            <v:imagedata r:id="rId17" o:title=""/>
          </v:shape>
          <o:OLEObject Type="Embed" ProgID="Equation.DSMT4" ShapeID="_x0000_i1027" DrawAspect="Content" ObjectID="_1497268889" r:id="rId18"/>
        </w:object>
      </w:r>
      <w:r w:rsidR="00B77414">
        <w:rPr>
          <w:rFonts w:asciiTheme="minorEastAsia" w:hAnsiTheme="minorEastAsia"/>
          <w:position w:val="-4"/>
          <w:sz w:val="24"/>
          <w:szCs w:val="24"/>
        </w:rPr>
        <w:t xml:space="preserve"> </w:t>
      </w:r>
      <w:r w:rsidR="00B77414">
        <w:rPr>
          <w:rFonts w:asciiTheme="minorEastAsia" w:hAnsiTheme="minorEastAsia" w:hint="eastAsia"/>
          <w:position w:val="-4"/>
          <w:sz w:val="24"/>
          <w:szCs w:val="24"/>
        </w:rPr>
        <w:t>（</w:t>
      </w:r>
      <w:r w:rsidR="00B77414">
        <w:rPr>
          <w:rFonts w:asciiTheme="minorEastAsia" w:hAnsiTheme="minorEastAsia" w:hint="eastAsia"/>
          <w:position w:val="-4"/>
          <w:sz w:val="24"/>
          <w:szCs w:val="24"/>
        </w:rPr>
        <w:t>1</w:t>
      </w:r>
      <w:r w:rsidR="00B77414">
        <w:rPr>
          <w:rFonts w:asciiTheme="minorEastAsia" w:hAnsiTheme="minorEastAsia"/>
          <w:position w:val="-4"/>
          <w:sz w:val="24"/>
          <w:szCs w:val="24"/>
        </w:rPr>
        <w:t>）</w:t>
      </w:r>
    </w:p>
    <w:p w:rsidR="004D2BA4" w:rsidRDefault="00B77414" w:rsidP="00A8583B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F</w:t>
      </w:r>
      <w:r>
        <w:rPr>
          <w:rFonts w:asciiTheme="minorEastAsia" w:hAnsiTheme="minorEastAsia"/>
          <w:color w:val="000000"/>
          <w:sz w:val="24"/>
          <w:szCs w:val="24"/>
        </w:rPr>
        <w:t>P</w:t>
      </w:r>
      <w:r>
        <w:rPr>
          <w:rFonts w:asciiTheme="minorEastAsia" w:hAnsiTheme="minorEastAsia" w:hint="eastAsia"/>
          <w:color w:val="000000"/>
          <w:sz w:val="24"/>
          <w:szCs w:val="24"/>
        </w:rPr>
        <w:t>策略的核心思想是：</w: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对于每一层，</w:t>
      </w:r>
      <w:r w:rsidR="00405F58" w:rsidRPr="00405F58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030" type="#_x0000_t75" style="width:12pt;height:18pt" o:ole="">
            <v:imagedata r:id="rId19" o:title=""/>
          </v:shape>
          <o:OLEObject Type="Embed" ProgID="Equation.DSMT4" ShapeID="_x0000_i1030" DrawAspect="Content" ObjectID="_1497268890" r:id="rId20"/>
        </w:objec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按照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从小到大</w: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的顺序依次进行取值，</w:t>
      </w:r>
      <w:r w:rsidR="00405F58">
        <w:rPr>
          <w:rFonts w:asciiTheme="minorEastAsia" w:hAnsiTheme="minorEastAsia"/>
          <w:color w:val="000000"/>
          <w:sz w:val="24"/>
          <w:szCs w:val="24"/>
        </w:rPr>
        <w:t>即</w: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取值的顺序为</w:t>
      </w:r>
      <w:r w:rsidR="00405F58" w:rsidRPr="00405F58">
        <w:rPr>
          <w:rFonts w:asciiTheme="minorEastAsia" w:hAnsiTheme="minorEastAsia"/>
          <w:color w:val="000000"/>
          <w:position w:val="-14"/>
          <w:sz w:val="24"/>
          <w:szCs w:val="24"/>
        </w:rPr>
        <w:object w:dxaOrig="3159" w:dyaOrig="400">
          <v:shape id="_x0000_i1031" type="#_x0000_t75" style="width:158.25pt;height:20.25pt" o:ole="">
            <v:imagedata r:id="rId21" o:title=""/>
          </v:shape>
          <o:OLEObject Type="Embed" ProgID="Equation.DSMT4" ShapeID="_x0000_i1031" DrawAspect="Content" ObjectID="_1497268891" r:id="rId22"/>
        </w:objec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405F58" w:rsidRPr="00405F58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79">
          <v:shape id="_x0000_i1032" type="#_x0000_t75" style="width:9.75pt;height:14.25pt" o:ole="">
            <v:imagedata r:id="rId23" o:title=""/>
          </v:shape>
          <o:OLEObject Type="Embed" ProgID="Equation.DSMT4" ShapeID="_x0000_i1032" DrawAspect="Content" ObjectID="_1497268892" r:id="rId24"/>
        </w:object>
      </w:r>
      <w:r w:rsidR="00405F58">
        <w:rPr>
          <w:rFonts w:asciiTheme="minorEastAsia" w:hAnsiTheme="minorEastAsia" w:hint="eastAsia"/>
          <w:color w:val="000000"/>
          <w:sz w:val="24"/>
          <w:szCs w:val="24"/>
        </w:rPr>
        <w:t>表示符号的间距。</w:t>
      </w:r>
    </w:p>
    <w:p w:rsidR="0080593E" w:rsidRPr="0080593E" w:rsidRDefault="0080593E" w:rsidP="00A8583B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从上述的叙述可以看出，基于</w:t>
      </w:r>
      <w:r>
        <w:rPr>
          <w:rFonts w:asciiTheme="minorEastAsia" w:hAnsiTheme="minorEastAsia"/>
          <w:color w:val="000000"/>
          <w:sz w:val="24"/>
          <w:szCs w:val="24"/>
        </w:rPr>
        <w:t>FP</w:t>
      </w:r>
      <w:r>
        <w:rPr>
          <w:rFonts w:asciiTheme="minorEastAsia" w:hAnsiTheme="minorEastAsia" w:hint="eastAsia"/>
          <w:color w:val="000000"/>
          <w:sz w:val="24"/>
          <w:szCs w:val="24"/>
        </w:rPr>
        <w:t>搜索策略的球检测算法存在着以下几方面的不足：</w:t>
      </w:r>
    </w:p>
    <w:p w:rsidR="004D2BA4" w:rsidRPr="004D2BA4" w:rsidRDefault="004D2BA4" w:rsidP="004D2BA4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（1）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在增加</w:t>
      </w:r>
      <w:r>
        <w:rPr>
          <w:rFonts w:asciiTheme="minorEastAsia" w:hAnsiTheme="minorEastAsia" w:hint="eastAsia"/>
          <w:color w:val="000000"/>
          <w:sz w:val="24"/>
          <w:szCs w:val="24"/>
        </w:rPr>
        <w:t>了半径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后的球内</w:t>
      </w:r>
      <w:r>
        <w:rPr>
          <w:rFonts w:asciiTheme="minorEastAsia" w:hAnsiTheme="minorEastAsia" w:hint="eastAsia"/>
          <w:color w:val="000000"/>
          <w:sz w:val="24"/>
          <w:szCs w:val="24"/>
        </w:rPr>
        <w:t>重新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进行搜索之后，</w:t>
      </w:r>
      <w:r>
        <w:rPr>
          <w:rFonts w:asciiTheme="minorEastAsia" w:hAnsiTheme="minorEastAsia" w:hint="eastAsia"/>
          <w:color w:val="000000"/>
          <w:sz w:val="24"/>
          <w:szCs w:val="24"/>
        </w:rPr>
        <w:t>此时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会搜索到之</w:t>
      </w:r>
      <w:r>
        <w:rPr>
          <w:rFonts w:asciiTheme="minorEastAsia" w:hAnsiTheme="minorEastAsia" w:hint="eastAsia"/>
          <w:color w:val="000000"/>
          <w:sz w:val="24"/>
          <w:szCs w:val="24"/>
        </w:rPr>
        <w:t>前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搜索过的</w:t>
      </w:r>
      <w:r>
        <w:rPr>
          <w:rFonts w:asciiTheme="minorEastAsia" w:hAnsiTheme="minorEastAsia" w:hint="eastAsia"/>
          <w:color w:val="000000"/>
          <w:sz w:val="24"/>
          <w:szCs w:val="24"/>
        </w:rPr>
        <w:t>格点，这就导致了重复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搜索，使得搜索效率得</w:t>
      </w:r>
      <w:r>
        <w:rPr>
          <w:rFonts w:asciiTheme="minorEastAsia" w:hAnsiTheme="minorEastAsia" w:hint="eastAsia"/>
          <w:color w:val="000000"/>
          <w:sz w:val="24"/>
          <w:szCs w:val="24"/>
        </w:rPr>
        <w:t>不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到提高。</w:t>
      </w:r>
    </w:p>
    <w:p w:rsidR="004D2BA4" w:rsidRPr="004D2BA4" w:rsidRDefault="004D2BA4" w:rsidP="004D2BA4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（2）算法计算量的大小受初始半径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选取好坏的</w:t>
      </w:r>
      <w:r>
        <w:rPr>
          <w:rFonts w:asciiTheme="minorEastAsia" w:hAnsiTheme="minorEastAsia" w:hint="eastAsia"/>
          <w:color w:val="000000"/>
          <w:sz w:val="24"/>
          <w:szCs w:val="24"/>
        </w:rPr>
        <w:t>影响：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若初始球</w:t>
      </w:r>
      <w:r>
        <w:rPr>
          <w:rFonts w:asciiTheme="minorEastAsia" w:hAnsiTheme="minorEastAsia" w:hint="eastAsia"/>
          <w:color w:val="000000"/>
          <w:sz w:val="24"/>
          <w:szCs w:val="24"/>
        </w:rPr>
        <w:t>半径选的较大，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即会</w:t>
      </w:r>
      <w:r>
        <w:rPr>
          <w:rFonts w:asciiTheme="minorEastAsia" w:hAnsiTheme="minorEastAsia" w:hint="eastAsia"/>
          <w:color w:val="000000"/>
          <w:sz w:val="24"/>
          <w:szCs w:val="24"/>
        </w:rPr>
        <w:t>增大计算复杂度；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但</w:t>
      </w:r>
      <w:r>
        <w:rPr>
          <w:rFonts w:asciiTheme="minorEastAsia" w:hAnsiTheme="minorEastAsia" w:hint="eastAsia"/>
          <w:color w:val="000000"/>
          <w:sz w:val="24"/>
          <w:szCs w:val="24"/>
        </w:rPr>
        <w:t>若初始半径选的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较小，则第一次搜索就搜不到满足</w:t>
      </w:r>
      <w:r>
        <w:rPr>
          <w:rFonts w:asciiTheme="minorEastAsia" w:hAnsiTheme="minorEastAsia" w:hint="eastAsia"/>
          <w:color w:val="000000"/>
          <w:sz w:val="24"/>
          <w:szCs w:val="24"/>
        </w:rPr>
        <w:t>要求的格点，</w:t>
      </w:r>
      <w:r>
        <w:rPr>
          <w:rFonts w:asciiTheme="minorEastAsia" w:hAnsiTheme="minorEastAsia"/>
          <w:color w:val="000000"/>
          <w:sz w:val="24"/>
          <w:szCs w:val="24"/>
        </w:rPr>
        <w:t>因此</w:t>
      </w:r>
      <w:r>
        <w:rPr>
          <w:rFonts w:asciiTheme="minorEastAsia" w:hAnsiTheme="minorEastAsia" w:hint="eastAsia"/>
          <w:color w:val="000000"/>
          <w:sz w:val="24"/>
          <w:szCs w:val="24"/>
        </w:rPr>
        <w:t>需要增大半径重新进行搜索，</w:t>
      </w:r>
      <w:r>
        <w:rPr>
          <w:rFonts w:asciiTheme="minorEastAsia" w:hAnsiTheme="minorEastAsia"/>
          <w:color w:val="000000"/>
          <w:sz w:val="24"/>
          <w:szCs w:val="24"/>
        </w:rPr>
        <w:t>也会</w:t>
      </w:r>
      <w:r>
        <w:rPr>
          <w:rFonts w:asciiTheme="minorEastAsia" w:hAnsiTheme="minorEastAsia" w:hint="eastAsia"/>
          <w:color w:val="000000"/>
          <w:sz w:val="24"/>
          <w:szCs w:val="24"/>
        </w:rPr>
        <w:t>增大计算复杂度。</w:t>
      </w:r>
    </w:p>
    <w:p w:rsidR="004D2BA4" w:rsidRPr="004D2BA4" w:rsidRDefault="004D2BA4" w:rsidP="004D2BA4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（3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因为</w:t>
      </w:r>
      <w:r>
        <w:rPr>
          <w:rFonts w:asciiTheme="minorEastAsia" w:hAnsiTheme="minorEastAsia" w:hint="eastAsia"/>
          <w:color w:val="000000"/>
          <w:sz w:val="24"/>
          <w:szCs w:val="24"/>
        </w:rPr>
        <w:t>最大似然</w:t>
      </w:r>
      <w:r w:rsidR="004E08DE">
        <w:rPr>
          <w:rFonts w:asciiTheme="minorEastAsia" w:hAnsiTheme="minorEastAsia" w:hint="eastAsia"/>
          <w:color w:val="000000"/>
          <w:sz w:val="24"/>
          <w:szCs w:val="24"/>
        </w:rPr>
        <w:t>解</w:t>
      </w:r>
      <w:r>
        <w:rPr>
          <w:rFonts w:asciiTheme="minorEastAsia" w:hAnsiTheme="minorEastAsia" w:hint="eastAsia"/>
          <w:color w:val="000000"/>
          <w:sz w:val="24"/>
          <w:szCs w:val="24"/>
        </w:rPr>
        <w:t>的目的是找到距离球心（接收向量</w:t>
      </w:r>
      <w:r>
        <w:rPr>
          <w:rFonts w:asciiTheme="minorEastAsia" w:hAnsiTheme="minorEastAsia"/>
          <w:color w:val="000000"/>
          <w:sz w:val="24"/>
          <w:szCs w:val="24"/>
        </w:rPr>
        <w:t>）</w:t>
      </w:r>
      <w:r>
        <w:rPr>
          <w:rFonts w:asciiTheme="minorEastAsia" w:hAnsiTheme="minorEastAsia" w:hint="eastAsia"/>
          <w:color w:val="000000"/>
          <w:sz w:val="24"/>
          <w:szCs w:val="24"/>
        </w:rPr>
        <w:t>最近的格点，</w:t>
      </w:r>
      <w:r>
        <w:rPr>
          <w:rFonts w:asciiTheme="minorEastAsia" w:hAnsiTheme="minorEastAsia"/>
          <w:color w:val="000000"/>
          <w:sz w:val="24"/>
          <w:szCs w:val="24"/>
        </w:rPr>
        <w:t>而</w:t>
      </w:r>
      <w:r>
        <w:rPr>
          <w:rFonts w:asciiTheme="minorEastAsia" w:hAnsiTheme="minorEastAsia" w:hint="eastAsia"/>
          <w:color w:val="000000"/>
          <w:sz w:val="24"/>
          <w:szCs w:val="24"/>
        </w:rPr>
        <w:t>FP</w:t>
      </w:r>
      <w:r w:rsidRPr="004D2BA4">
        <w:rPr>
          <w:rFonts w:asciiTheme="minorEastAsia" w:hAnsiTheme="minorEastAsia" w:hint="eastAsia"/>
          <w:color w:val="000000"/>
          <w:sz w:val="24"/>
          <w:szCs w:val="24"/>
        </w:rPr>
        <w:t>搜索策略</w:t>
      </w:r>
      <w:r>
        <w:rPr>
          <w:rFonts w:asciiTheme="minorEastAsia" w:hAnsiTheme="minorEastAsia" w:hint="eastAsia"/>
          <w:color w:val="000000"/>
          <w:sz w:val="24"/>
          <w:szCs w:val="24"/>
        </w:rPr>
        <w:t>的搜索过程相当于从球的表</w:t>
      </w:r>
      <w:r w:rsidR="004E08DE">
        <w:rPr>
          <w:rFonts w:asciiTheme="minorEastAsia" w:hAnsiTheme="minorEastAsia" w:hint="eastAsia"/>
          <w:color w:val="000000"/>
          <w:sz w:val="24"/>
          <w:szCs w:val="24"/>
        </w:rPr>
        <w:t>面</w:t>
      </w:r>
      <w:r>
        <w:rPr>
          <w:rFonts w:asciiTheme="minorEastAsia" w:hAnsiTheme="minorEastAsia" w:hint="eastAsia"/>
          <w:color w:val="000000"/>
          <w:sz w:val="24"/>
          <w:szCs w:val="24"/>
        </w:rPr>
        <w:t>开始逐渐向球心方向搜索，因此可以设想，</w:t>
      </w:r>
      <w:r>
        <w:rPr>
          <w:rFonts w:asciiTheme="minorEastAsia" w:hAnsiTheme="minorEastAsia"/>
          <w:color w:val="000000"/>
          <w:sz w:val="24"/>
          <w:szCs w:val="24"/>
        </w:rPr>
        <w:t>若能够</w:t>
      </w:r>
      <w:r>
        <w:rPr>
          <w:rFonts w:asciiTheme="minorEastAsia" w:hAnsiTheme="minorEastAsia" w:hint="eastAsia"/>
          <w:color w:val="000000"/>
          <w:sz w:val="24"/>
          <w:szCs w:val="24"/>
        </w:rPr>
        <w:t>从</w:t>
      </w:r>
      <w:r w:rsidR="004E08DE">
        <w:rPr>
          <w:rFonts w:asciiTheme="minorEastAsia" w:hAnsiTheme="minorEastAsia" w:hint="eastAsia"/>
          <w:color w:val="000000"/>
          <w:sz w:val="24"/>
          <w:szCs w:val="24"/>
        </w:rPr>
        <w:t>球心</w:t>
      </w:r>
      <w:r>
        <w:rPr>
          <w:rFonts w:asciiTheme="minorEastAsia" w:hAnsiTheme="minorEastAsia" w:hint="eastAsia"/>
          <w:color w:val="000000"/>
          <w:sz w:val="24"/>
          <w:szCs w:val="24"/>
        </w:rPr>
        <w:t>周围开始，</w:t>
      </w:r>
      <w:r>
        <w:rPr>
          <w:rFonts w:asciiTheme="minorEastAsia" w:hAnsiTheme="minorEastAsia"/>
          <w:color w:val="000000"/>
          <w:sz w:val="24"/>
          <w:szCs w:val="24"/>
        </w:rPr>
        <w:t>逐渐</w:t>
      </w:r>
      <w:r>
        <w:rPr>
          <w:rFonts w:asciiTheme="minorEastAsia" w:hAnsiTheme="minorEastAsia" w:hint="eastAsia"/>
          <w:color w:val="000000"/>
          <w:sz w:val="24"/>
          <w:szCs w:val="24"/>
        </w:rPr>
        <w:t>向球的表面搜索，或许可以更快的找到满足的格点，</w:t>
      </w:r>
      <w:r>
        <w:rPr>
          <w:rFonts w:asciiTheme="minorEastAsia" w:hAnsiTheme="minorEastAsia"/>
          <w:color w:val="000000"/>
          <w:sz w:val="24"/>
          <w:szCs w:val="24"/>
        </w:rPr>
        <w:t>获得</w:t>
      </w:r>
      <w:r>
        <w:rPr>
          <w:rFonts w:asciiTheme="minorEastAsia" w:hAnsiTheme="minorEastAsia" w:hint="eastAsia"/>
          <w:color w:val="000000"/>
          <w:sz w:val="24"/>
          <w:szCs w:val="24"/>
        </w:rPr>
        <w:t>比FP搜索策略更高的</w:t>
      </w:r>
      <w:r w:rsidR="00E43249">
        <w:rPr>
          <w:rFonts w:asciiTheme="minorEastAsia" w:hAnsiTheme="minorEastAsia" w:hint="eastAsia"/>
          <w:color w:val="000000"/>
          <w:sz w:val="24"/>
          <w:szCs w:val="24"/>
        </w:rPr>
        <w:t>搜索</w:t>
      </w:r>
      <w:r>
        <w:rPr>
          <w:rFonts w:asciiTheme="minorEastAsia" w:hAnsiTheme="minorEastAsia" w:hint="eastAsia"/>
          <w:color w:val="000000"/>
          <w:sz w:val="24"/>
          <w:szCs w:val="24"/>
        </w:rPr>
        <w:t>效率。</w:t>
      </w:r>
    </w:p>
    <w:p w:rsidR="004D2BA4" w:rsidRPr="004045DB" w:rsidRDefault="004045DB" w:rsidP="00A8583B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在FP策略的基础上，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Schnorr和Euchner提出了一种改进方案，</w:t>
      </w:r>
      <w:r w:rsidR="00DD7527">
        <w:rPr>
          <w:rFonts w:asciiTheme="minorEastAsia" w:hAnsiTheme="minorEastAsia" w:hint="eastAsia"/>
          <w:color w:val="000000"/>
          <w:sz w:val="24"/>
          <w:szCs w:val="24"/>
        </w:rPr>
        <w:t>称为SE搜索策略。</w:t>
      </w:r>
      <w:r w:rsidR="0080593E">
        <w:rPr>
          <w:rFonts w:asciiTheme="minorEastAsia" w:hAnsiTheme="minorEastAsia"/>
          <w:color w:val="000000"/>
          <w:sz w:val="24"/>
          <w:szCs w:val="24"/>
        </w:rPr>
        <w:t>其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对每层的搜索采用“之</w:t>
      </w:r>
      <w:r w:rsidR="0080593E">
        <w:rPr>
          <w:rFonts w:asciiTheme="minorEastAsia" w:hAnsiTheme="minorEastAsia"/>
          <w:color w:val="000000"/>
          <w:sz w:val="24"/>
          <w:szCs w:val="24"/>
        </w:rPr>
        <w:t>”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字形</w:t>
      </w:r>
      <w:r w:rsidR="004E4062">
        <w:rPr>
          <w:rFonts w:asciiTheme="minorEastAsia" w:hAnsiTheme="minorEastAsia" w:hint="eastAsia"/>
          <w:color w:val="000000"/>
          <w:sz w:val="24"/>
          <w:szCs w:val="24"/>
        </w:rPr>
        <w:t>（Zig-Zag</w:t>
      </w:r>
      <w:r w:rsidR="004E4062">
        <w:rPr>
          <w:rFonts w:asciiTheme="minorEastAsia" w:hAnsiTheme="minorEastAsia"/>
          <w:color w:val="000000"/>
          <w:sz w:val="24"/>
          <w:szCs w:val="24"/>
        </w:rPr>
        <w:t>）</w:t>
      </w:r>
      <w:r w:rsidR="0080593E">
        <w:rPr>
          <w:rFonts w:asciiTheme="minorEastAsia" w:hAnsiTheme="minorEastAsia" w:hint="eastAsia"/>
          <w:color w:val="000000"/>
          <w:sz w:val="24"/>
          <w:szCs w:val="24"/>
        </w:rPr>
        <w:t>折线搜索</w:t>
      </w:r>
      <w:r w:rsidR="00F72363">
        <w:rPr>
          <w:rFonts w:asciiTheme="minorEastAsia" w:hAnsiTheme="minorEastAsia" w:hint="eastAsia"/>
          <w:color w:val="000000"/>
          <w:sz w:val="24"/>
          <w:szCs w:val="24"/>
        </w:rPr>
        <w:t>即从中间点开始搜索，</w:t>
      </w:r>
      <w:r w:rsidR="00DD7527">
        <w:rPr>
          <w:rFonts w:asciiTheme="minorEastAsia" w:hAnsiTheme="minorEastAsia" w:hint="eastAsia"/>
          <w:color w:val="000000"/>
          <w:sz w:val="24"/>
          <w:szCs w:val="24"/>
        </w:rPr>
        <w:t>该点表示为</w:t>
      </w:r>
    </w:p>
    <w:p w:rsidR="004D2BA4" w:rsidRDefault="00DD7527" w:rsidP="00A8583B">
      <w:pPr>
        <w:rPr>
          <w:rFonts w:asciiTheme="minorEastAsia" w:hAnsiTheme="minorEastAsia"/>
          <w:sz w:val="24"/>
          <w:szCs w:val="24"/>
        </w:rPr>
      </w:pPr>
      <w:r w:rsidRPr="00DD7527">
        <w:rPr>
          <w:rFonts w:asciiTheme="minorEastAsia" w:hAnsiTheme="minorEastAsia"/>
          <w:position w:val="-34"/>
          <w:sz w:val="24"/>
          <w:szCs w:val="24"/>
        </w:rPr>
        <w:object w:dxaOrig="2940" w:dyaOrig="800">
          <v:shape id="_x0000_i1034" type="#_x0000_t75" style="width:147pt;height:39.75pt" o:ole="">
            <v:imagedata r:id="rId25" o:title=""/>
          </v:shape>
          <o:OLEObject Type="Embed" ProgID="Equation.DSMT4" ShapeID="_x0000_i1034" DrawAspect="Content" ObjectID="_1497268893" r:id="rId26"/>
        </w:object>
      </w:r>
      <w:r>
        <w:rPr>
          <w:rFonts w:asciiTheme="minorEastAsia" w:hAnsiTheme="minorEastAsia" w:hint="eastAsia"/>
          <w:sz w:val="24"/>
          <w:szCs w:val="24"/>
        </w:rPr>
        <w:t>（2</w:t>
      </w:r>
      <w:r>
        <w:rPr>
          <w:rFonts w:asciiTheme="minorEastAsia" w:hAnsiTheme="minorEastAsia"/>
          <w:sz w:val="24"/>
          <w:szCs w:val="24"/>
        </w:rPr>
        <w:t>）</w:t>
      </w:r>
    </w:p>
    <w:p w:rsidR="00DD7527" w:rsidRDefault="00DD7527" w:rsidP="00A8583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 w:rsidRPr="00DD7527">
        <w:rPr>
          <w:rFonts w:asciiTheme="minorEastAsia" w:hAnsiTheme="minorEastAsia"/>
          <w:position w:val="-14"/>
          <w:sz w:val="24"/>
          <w:szCs w:val="24"/>
        </w:rPr>
        <w:object w:dxaOrig="960" w:dyaOrig="400">
          <v:shape id="_x0000_i1035" type="#_x0000_t75" style="width:48pt;height:20.25pt" o:ole="">
            <v:imagedata r:id="rId27" o:title=""/>
          </v:shape>
          <o:OLEObject Type="Embed" ProgID="Equation.DSMT4" ShapeID="_x0000_i1035" DrawAspect="Content" ObjectID="_1497268894" r:id="rId28"/>
        </w:object>
      </w:r>
      <w:r>
        <w:rPr>
          <w:rFonts w:asciiTheme="minorEastAsia" w:hAnsiTheme="minorEastAsia" w:hint="eastAsia"/>
          <w:sz w:val="24"/>
          <w:szCs w:val="24"/>
        </w:rPr>
        <w:t>表示取整函数。</w:t>
      </w:r>
      <w:r w:rsidR="00216D59">
        <w:rPr>
          <w:rFonts w:asciiTheme="minorEastAsia" w:hAnsiTheme="minorEastAsia" w:hint="eastAsia"/>
          <w:sz w:val="24"/>
          <w:szCs w:val="24"/>
        </w:rPr>
        <w:t>之后便以“锯齿</w:t>
      </w:r>
      <w:r w:rsidR="00216D59">
        <w:rPr>
          <w:rFonts w:asciiTheme="minorEastAsia" w:hAnsiTheme="minorEastAsia"/>
          <w:sz w:val="24"/>
          <w:szCs w:val="24"/>
        </w:rPr>
        <w:t>”</w:t>
      </w:r>
      <w:r w:rsidR="00216D59">
        <w:rPr>
          <w:rFonts w:asciiTheme="minorEastAsia" w:hAnsiTheme="minorEastAsia" w:hint="eastAsia"/>
          <w:sz w:val="24"/>
          <w:szCs w:val="24"/>
        </w:rPr>
        <w:t>形路径依次从该点的左侧和右侧取点进行搜索。</w:t>
      </w:r>
    </w:p>
    <w:p w:rsidR="00216D59" w:rsidRPr="00216D59" w:rsidRDefault="00216D59" w:rsidP="00216D59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例如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采用</w:t>
      </w:r>
      <w:r>
        <w:rPr>
          <w:rFonts w:asciiTheme="minorEastAsia" w:hAnsiTheme="minorEastAsia" w:hint="eastAsia"/>
          <w:color w:val="000000"/>
          <w:sz w:val="24"/>
          <w:szCs w:val="24"/>
        </w:rPr>
        <w:t>64-QAM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调制，</w:t>
      </w:r>
      <w:r>
        <w:rPr>
          <w:rFonts w:asciiTheme="minorEastAsia" w:hAnsiTheme="minorEastAsia" w:hint="eastAsia"/>
          <w:color w:val="000000"/>
          <w:sz w:val="24"/>
          <w:szCs w:val="24"/>
        </w:rPr>
        <w:t>某一层上球内的符号为</w:t>
      </w:r>
      <w:r w:rsidRPr="00216D59">
        <w:rPr>
          <w:rFonts w:asciiTheme="minorEastAsia" w:hAnsiTheme="minorEastAsia"/>
          <w:color w:val="000000"/>
          <w:position w:val="-14"/>
          <w:sz w:val="24"/>
          <w:szCs w:val="24"/>
        </w:rPr>
        <w:object w:dxaOrig="1700" w:dyaOrig="400">
          <v:shape id="_x0000_i1036" type="#_x0000_t75" style="width:84.75pt;height:20.25pt" o:ole="">
            <v:imagedata r:id="rId29" o:title=""/>
          </v:shape>
          <o:OLEObject Type="Embed" ProgID="Equation.DSMT4" ShapeID="_x0000_i1036" DrawAspect="Content" ObjectID="_1497268895" r:id="rId30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FP策略按照自然顺序由小到大搜索，即</w:t>
      </w:r>
      <w:r w:rsidRPr="00216D59">
        <w:rPr>
          <w:rFonts w:asciiTheme="minorEastAsia" w:hAnsiTheme="minorEastAsia"/>
          <w:color w:val="000000"/>
          <w:position w:val="-14"/>
          <w:sz w:val="24"/>
          <w:szCs w:val="24"/>
        </w:rPr>
        <w:object w:dxaOrig="1700" w:dyaOrig="400">
          <v:shape id="_x0000_i1037" type="#_x0000_t75" style="width:84.75pt;height:20.25pt" o:ole="">
            <v:imagedata r:id="rId29" o:title=""/>
          </v:shape>
          <o:OLEObject Type="Embed" ProgID="Equation.DSMT4" ShapeID="_x0000_i1037" DrawAspect="Content" ObjectID="_1497268896" r:id="rId3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；SE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策略搜索顺序则为：</w:t>
      </w:r>
      <w:r w:rsidRPr="00216D59">
        <w:rPr>
          <w:rFonts w:asciiTheme="minorEastAsia" w:hAnsiTheme="minorEastAsia"/>
          <w:color w:val="000000"/>
          <w:position w:val="-14"/>
          <w:sz w:val="24"/>
          <w:szCs w:val="24"/>
        </w:rPr>
        <w:object w:dxaOrig="1700" w:dyaOrig="400">
          <v:shape id="_x0000_i1038" type="#_x0000_t75" style="width:84.75pt;height:20.25pt" o:ole="">
            <v:imagedata r:id="rId32" o:title=""/>
          </v:shape>
          <o:OLEObject Type="Embed" ProgID="Equation.DSMT4" ShapeID="_x0000_i1038" DrawAspect="Content" ObjectID="_1497268897" r:id="rId3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。SE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</w:t>
      </w:r>
      <w:r>
        <w:rPr>
          <w:rFonts w:asciiTheme="minorEastAsia" w:hAnsiTheme="minorEastAsia" w:hint="eastAsia"/>
          <w:color w:val="000000"/>
          <w:sz w:val="24"/>
          <w:szCs w:val="24"/>
        </w:rPr>
        <w:t>的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一</w:t>
      </w:r>
      <w:r>
        <w:rPr>
          <w:rFonts w:asciiTheme="minorEastAsia" w:hAnsiTheme="minorEastAsia" w:hint="eastAsia"/>
          <w:color w:val="000000"/>
          <w:sz w:val="24"/>
          <w:szCs w:val="24"/>
        </w:rPr>
        <w:t>个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优点是搜索过程从球心附近开始，可以将搜索初始球半径设为无穷大，这样使得球内搜索永远都不会有空解，并且搜索得到的第一个解是</w:t>
      </w:r>
      <w:r>
        <w:rPr>
          <w:rFonts w:asciiTheme="minorEastAsia" w:hAnsiTheme="minorEastAsia" w:hint="eastAsia"/>
          <w:color w:val="000000"/>
          <w:sz w:val="24"/>
          <w:szCs w:val="24"/>
        </w:rPr>
        <w:t xml:space="preserve"> Babai点。因此SE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策略相比</w:t>
      </w:r>
      <w:r>
        <w:rPr>
          <w:rFonts w:asciiTheme="minorEastAsia" w:hAnsiTheme="minorEastAsia" w:hint="eastAsia"/>
          <w:color w:val="000000"/>
          <w:sz w:val="24"/>
          <w:szCs w:val="24"/>
        </w:rPr>
        <w:t>FP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策略可以自由的选择初始半径，并且</w:t>
      </w:r>
      <w:r>
        <w:rPr>
          <w:rFonts w:asciiTheme="minorEastAsia" w:hAnsiTheme="minorEastAsia" w:hint="eastAsia"/>
          <w:color w:val="000000"/>
          <w:sz w:val="24"/>
          <w:szCs w:val="24"/>
        </w:rPr>
        <w:t>SE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策略是从最小化分支度量的候选节点开始搜索，所以能比</w:t>
      </w:r>
      <w:r>
        <w:rPr>
          <w:rFonts w:asciiTheme="minorEastAsia" w:hAnsiTheme="minorEastAsia" w:hint="eastAsia"/>
          <w:color w:val="000000"/>
          <w:sz w:val="24"/>
          <w:szCs w:val="24"/>
        </w:rPr>
        <w:t>FP</w:t>
      </w:r>
      <w:r w:rsidRPr="00216D59">
        <w:rPr>
          <w:rFonts w:asciiTheme="minorEastAsia" w:hAnsiTheme="minorEastAsia" w:hint="eastAsia"/>
          <w:color w:val="000000"/>
          <w:sz w:val="24"/>
          <w:szCs w:val="24"/>
        </w:rPr>
        <w:t>策略更早找到正确的路径。</w:t>
      </w:r>
      <w:bookmarkStart w:id="0" w:name="_GoBack"/>
      <w:bookmarkEnd w:id="0"/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A8583B">
      <w:pPr>
        <w:rPr>
          <w:rFonts w:asciiTheme="minorEastAsia" w:hAnsiTheme="minorEastAsia"/>
          <w:color w:val="000000"/>
          <w:sz w:val="24"/>
          <w:szCs w:val="24"/>
        </w:rPr>
      </w:pPr>
    </w:p>
    <w:p w:rsidR="001E542A" w:rsidRDefault="001E542A" w:rsidP="001E542A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[</w:t>
      </w:r>
      <w:r>
        <w:rPr>
          <w:rFonts w:asciiTheme="minorEastAsia" w:hAnsiTheme="minorEastAsia"/>
          <w:color w:val="000000"/>
          <w:sz w:val="24"/>
          <w:szCs w:val="24"/>
        </w:rPr>
        <w:t>1</w:t>
      </w:r>
      <w:r>
        <w:rPr>
          <w:rFonts w:asciiTheme="minorEastAsia" w:hAnsiTheme="minorEastAsia" w:hint="eastAsia"/>
          <w:color w:val="000000"/>
          <w:sz w:val="24"/>
          <w:szCs w:val="24"/>
        </w:rPr>
        <w:t>]</w:t>
      </w:r>
      <w:r w:rsidRPr="001E542A">
        <w:rPr>
          <w:rFonts w:asciiTheme="minorEastAsia" w:hAnsiTheme="minorEastAsia"/>
          <w:color w:val="000000"/>
          <w:sz w:val="24"/>
          <w:szCs w:val="24"/>
        </w:rPr>
        <w:t>U. Fincke, M. Phost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Improved methods for calculating vectors of short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analysis. Mathematics of Computation, April 1985.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length in a lattice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including a complexity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1E542A">
        <w:rPr>
          <w:rFonts w:asciiTheme="minorEastAsia" w:hAnsiTheme="minorEastAsia"/>
          <w:color w:val="000000"/>
          <w:sz w:val="24"/>
          <w:szCs w:val="24"/>
        </w:rPr>
        <w:t>44(4): 463-471</w:t>
      </w:r>
    </w:p>
    <w:p w:rsidR="002834F2" w:rsidRPr="009C2740" w:rsidRDefault="002834F2" w:rsidP="002834F2">
      <w:pPr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[2]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Pohst</w:t>
      </w:r>
      <w:r>
        <w:rPr>
          <w:rFonts w:asciiTheme="minorEastAsia" w:hAnsiTheme="minorEastAsia"/>
          <w:color w:val="000000"/>
          <w:sz w:val="24"/>
          <w:szCs w:val="24"/>
        </w:rPr>
        <w:t>,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 xml:space="preserve"> On the computation of lattice vectors of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</w:rPr>
        <w:t>m</w:t>
      </w:r>
      <w:r>
        <w:rPr>
          <w:rFonts w:asciiTheme="minorEastAsia" w:hAnsiTheme="minorEastAsia"/>
          <w:color w:val="000000"/>
          <w:sz w:val="24"/>
          <w:szCs w:val="24"/>
        </w:rPr>
        <w:t>i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nimal length, successive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minima and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reduced basis with applications, ACM SIGSAM, 1981, vol. 15, pp. 37</w:t>
      </w:r>
      <w:r>
        <w:rPr>
          <w:rFonts w:asciiTheme="minorEastAsia" w:hAnsiTheme="minorEastAsia" w:hint="eastAsia"/>
          <w:color w:val="000000"/>
          <w:sz w:val="24"/>
          <w:szCs w:val="24"/>
        </w:rPr>
        <w:t>-</w:t>
      </w:r>
      <w:r>
        <w:rPr>
          <w:rFonts w:asciiTheme="minorEastAsia" w:hAnsiTheme="minorEastAsia"/>
          <w:color w:val="000000"/>
          <w:sz w:val="24"/>
          <w:szCs w:val="24"/>
        </w:rPr>
        <w:t>4</w:t>
      </w:r>
      <w:r w:rsidRPr="002834F2">
        <w:rPr>
          <w:rFonts w:asciiTheme="minorEastAsia" w:hAnsiTheme="minorEastAsia" w:hint="eastAsia"/>
          <w:color w:val="000000"/>
          <w:sz w:val="24"/>
          <w:szCs w:val="24"/>
        </w:rPr>
        <w:t>4</w:t>
      </w:r>
    </w:p>
    <w:sectPr w:rsidR="002834F2" w:rsidRPr="009C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F25" w:rsidRDefault="00BC4F25" w:rsidP="00E87B1A">
      <w:r>
        <w:separator/>
      </w:r>
    </w:p>
  </w:endnote>
  <w:endnote w:type="continuationSeparator" w:id="0">
    <w:p w:rsidR="00BC4F25" w:rsidRDefault="00BC4F25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F25" w:rsidRDefault="00BC4F25" w:rsidP="00E87B1A">
      <w:r>
        <w:separator/>
      </w:r>
    </w:p>
  </w:footnote>
  <w:footnote w:type="continuationSeparator" w:id="0">
    <w:p w:rsidR="00BC4F25" w:rsidRDefault="00BC4F25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17555"/>
    <w:multiLevelType w:val="hybridMultilevel"/>
    <w:tmpl w:val="7F904100"/>
    <w:lvl w:ilvl="0" w:tplc="33280B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15FFA"/>
    <w:rsid w:val="0002042B"/>
    <w:rsid w:val="000327CA"/>
    <w:rsid w:val="0007600D"/>
    <w:rsid w:val="000C0F00"/>
    <w:rsid w:val="0012375A"/>
    <w:rsid w:val="00150A22"/>
    <w:rsid w:val="001603E6"/>
    <w:rsid w:val="001C67CA"/>
    <w:rsid w:val="001E542A"/>
    <w:rsid w:val="00216D59"/>
    <w:rsid w:val="00233B14"/>
    <w:rsid w:val="00235D7A"/>
    <w:rsid w:val="002565DE"/>
    <w:rsid w:val="002834F2"/>
    <w:rsid w:val="002C00FE"/>
    <w:rsid w:val="00325F40"/>
    <w:rsid w:val="003339E1"/>
    <w:rsid w:val="003560EE"/>
    <w:rsid w:val="0039799D"/>
    <w:rsid w:val="003C3462"/>
    <w:rsid w:val="004045DB"/>
    <w:rsid w:val="00405F58"/>
    <w:rsid w:val="0044748D"/>
    <w:rsid w:val="004B02B8"/>
    <w:rsid w:val="004D0596"/>
    <w:rsid w:val="004D2BA4"/>
    <w:rsid w:val="004E08DE"/>
    <w:rsid w:val="004E4062"/>
    <w:rsid w:val="004E6ECF"/>
    <w:rsid w:val="00500B39"/>
    <w:rsid w:val="00530664"/>
    <w:rsid w:val="00564D92"/>
    <w:rsid w:val="005758C5"/>
    <w:rsid w:val="005761D1"/>
    <w:rsid w:val="005B3657"/>
    <w:rsid w:val="00601E9E"/>
    <w:rsid w:val="006A2599"/>
    <w:rsid w:val="006C438D"/>
    <w:rsid w:val="006D036A"/>
    <w:rsid w:val="006E3ED2"/>
    <w:rsid w:val="006F2402"/>
    <w:rsid w:val="006F7E90"/>
    <w:rsid w:val="00726A60"/>
    <w:rsid w:val="007638C3"/>
    <w:rsid w:val="007703A0"/>
    <w:rsid w:val="00790AFD"/>
    <w:rsid w:val="007A3F32"/>
    <w:rsid w:val="0080593E"/>
    <w:rsid w:val="00864CB1"/>
    <w:rsid w:val="00881163"/>
    <w:rsid w:val="008E04F9"/>
    <w:rsid w:val="008E24EE"/>
    <w:rsid w:val="00926B76"/>
    <w:rsid w:val="0094092C"/>
    <w:rsid w:val="00953C28"/>
    <w:rsid w:val="00981310"/>
    <w:rsid w:val="009828EB"/>
    <w:rsid w:val="009A0414"/>
    <w:rsid w:val="009B61BA"/>
    <w:rsid w:val="009C2740"/>
    <w:rsid w:val="009C54AB"/>
    <w:rsid w:val="009E2346"/>
    <w:rsid w:val="00A0382C"/>
    <w:rsid w:val="00A13409"/>
    <w:rsid w:val="00A155EC"/>
    <w:rsid w:val="00A25E68"/>
    <w:rsid w:val="00A36076"/>
    <w:rsid w:val="00A5206F"/>
    <w:rsid w:val="00A52117"/>
    <w:rsid w:val="00A53C0C"/>
    <w:rsid w:val="00A72E4C"/>
    <w:rsid w:val="00A77B3A"/>
    <w:rsid w:val="00A8583B"/>
    <w:rsid w:val="00A96A62"/>
    <w:rsid w:val="00A97579"/>
    <w:rsid w:val="00AB3D48"/>
    <w:rsid w:val="00AE4EF9"/>
    <w:rsid w:val="00B77414"/>
    <w:rsid w:val="00BC4F25"/>
    <w:rsid w:val="00C21329"/>
    <w:rsid w:val="00C27A0E"/>
    <w:rsid w:val="00CC0CEA"/>
    <w:rsid w:val="00DD7527"/>
    <w:rsid w:val="00DE3529"/>
    <w:rsid w:val="00E43249"/>
    <w:rsid w:val="00E50975"/>
    <w:rsid w:val="00E67267"/>
    <w:rsid w:val="00E87B1A"/>
    <w:rsid w:val="00EB2B81"/>
    <w:rsid w:val="00EC0015"/>
    <w:rsid w:val="00EC619B"/>
    <w:rsid w:val="00F14337"/>
    <w:rsid w:val="00F61DAF"/>
    <w:rsid w:val="00F70768"/>
    <w:rsid w:val="00F72363"/>
    <w:rsid w:val="00F7560B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256</Words>
  <Characters>1460</Characters>
  <Application>Microsoft Office Word</Application>
  <DocSecurity>0</DocSecurity>
  <Lines>12</Lines>
  <Paragraphs>3</Paragraphs>
  <ScaleCrop>false</ScaleCrop>
  <Company>dz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86</cp:revision>
  <dcterms:created xsi:type="dcterms:W3CDTF">2015-06-08T06:16:00Z</dcterms:created>
  <dcterms:modified xsi:type="dcterms:W3CDTF">2015-07-01T07:06:00Z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