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A0" w:rsidRDefault="006E3ED2" w:rsidP="00A8583B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6E3ED2">
        <w:rPr>
          <w:rFonts w:asciiTheme="minorEastAsia" w:hAnsiTheme="minorEastAsia"/>
          <w:b/>
          <w:color w:val="000000"/>
          <w:sz w:val="24"/>
          <w:szCs w:val="24"/>
        </w:rPr>
        <w:t>FP</w:t>
      </w:r>
      <w:r w:rsidRPr="006E3ED2">
        <w:rPr>
          <w:rFonts w:asciiTheme="minorEastAsia" w:hAnsiTheme="minorEastAsia" w:hint="eastAsia"/>
          <w:b/>
          <w:color w:val="000000"/>
          <w:sz w:val="24"/>
          <w:szCs w:val="24"/>
        </w:rPr>
        <w:t>策略和SE策略</w:t>
      </w:r>
    </w:p>
    <w:p w:rsidR="00BD051C" w:rsidRPr="006E3ED2" w:rsidRDefault="00BD051C" w:rsidP="00A8583B">
      <w:pPr>
        <w:rPr>
          <w:rFonts w:asciiTheme="minorEastAsia" w:hAnsiTheme="minorEastAsia" w:hint="eastAsia"/>
          <w:b/>
          <w:color w:val="000000"/>
          <w:sz w:val="24"/>
          <w:szCs w:val="24"/>
        </w:rPr>
      </w:pPr>
      <w:r w:rsidRPr="006E3ED2">
        <w:rPr>
          <w:rFonts w:asciiTheme="minorEastAsia" w:hAnsiTheme="minorEastAsia"/>
          <w:b/>
          <w:color w:val="000000"/>
          <w:sz w:val="24"/>
          <w:szCs w:val="24"/>
        </w:rPr>
        <w:t>FP</w:t>
      </w:r>
      <w:r w:rsidRPr="006E3ED2">
        <w:rPr>
          <w:rFonts w:asciiTheme="minorEastAsia" w:hAnsiTheme="minorEastAsia" w:hint="eastAsia"/>
          <w:b/>
          <w:color w:val="000000"/>
          <w:sz w:val="24"/>
          <w:szCs w:val="24"/>
        </w:rPr>
        <w:t>策略</w:t>
      </w:r>
    </w:p>
    <w:p w:rsidR="006E3ED2" w:rsidRDefault="006E3ED2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球检测算法最早是由Fincke和Pohst</w:t>
      </w:r>
      <w:r>
        <w:rPr>
          <w:rFonts w:asciiTheme="minorEastAsia" w:hAnsiTheme="minorEastAsia"/>
          <w:color w:val="000000"/>
          <w:sz w:val="24"/>
          <w:szCs w:val="24"/>
        </w:rPr>
        <w:t>[1]</w:t>
      </w:r>
      <w:r>
        <w:rPr>
          <w:rFonts w:asciiTheme="minorEastAsia" w:hAnsiTheme="minorEastAsia" w:hint="eastAsia"/>
          <w:color w:val="000000"/>
          <w:sz w:val="24"/>
          <w:szCs w:val="24"/>
        </w:rPr>
        <w:t>提出的。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Fincke和Pohst是从纯数学的角度提出来研究整数最小二乘问题的，</w:t>
      </w:r>
      <w:r w:rsidR="00F61DAF">
        <w:rPr>
          <w:rFonts w:asciiTheme="minorEastAsia" w:hAnsiTheme="minorEastAsia"/>
          <w:color w:val="000000"/>
          <w:sz w:val="24"/>
          <w:szCs w:val="24"/>
        </w:rPr>
        <w:t>算法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作用在无限格上，</w:t>
      </w:r>
      <w:r w:rsidR="00F61DAF">
        <w:rPr>
          <w:rFonts w:asciiTheme="minorEastAsia" w:hAnsiTheme="minorEastAsia"/>
          <w:color w:val="000000"/>
          <w:sz w:val="24"/>
          <w:szCs w:val="24"/>
        </w:rPr>
        <w:t>即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对坐标的整数范围没有作出限定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，式</w:t>
      </w:r>
      <w:r w:rsidR="00A53C0C" w:rsidRPr="00171360">
        <w:rPr>
          <w:rFonts w:asciiTheme="minorEastAsia" w:hAnsiTheme="minorEastAsia"/>
          <w:position w:val="-14"/>
          <w:sz w:val="24"/>
          <w:szCs w:val="24"/>
        </w:rPr>
        <w:object w:dxaOrig="13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1.75pt" o:ole="">
            <v:imagedata r:id="rId7" o:title=""/>
          </v:shape>
          <o:OLEObject Type="Embed" ProgID="Equation.DSMT4" ShapeID="_x0000_i1025" DrawAspect="Content" ObjectID="_1497340791" r:id="rId8"/>
        </w:object>
      </w:r>
      <w:r w:rsidR="00A53C0C">
        <w:rPr>
          <w:rFonts w:asciiTheme="minorEastAsia" w:hAnsiTheme="minorEastAsia" w:hint="eastAsia"/>
          <w:sz w:val="24"/>
          <w:szCs w:val="24"/>
        </w:rPr>
        <w:t>的</w:t>
      </w:r>
      <w:r w:rsidR="00A53C0C" w:rsidRPr="00A53C0C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497340792" r:id="rId10"/>
        </w:objec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可以取任意整数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01E9E">
        <w:rPr>
          <w:rFonts w:asciiTheme="minorEastAsia" w:hAnsiTheme="minorEastAsia"/>
          <w:color w:val="000000"/>
          <w:sz w:val="24"/>
          <w:szCs w:val="24"/>
        </w:rPr>
        <w:t>该搜索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策略被称为F</w:t>
      </w:r>
      <w:r w:rsidR="00601E9E">
        <w:rPr>
          <w:rFonts w:asciiTheme="minorEastAsia" w:hAnsiTheme="minorEastAsia"/>
          <w:color w:val="000000"/>
          <w:sz w:val="24"/>
          <w:szCs w:val="24"/>
        </w:rPr>
        <w:t>P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策略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。在随后的文献[</w:t>
      </w:r>
      <w:r w:rsidR="00A53C0C">
        <w:rPr>
          <w:rFonts w:asciiTheme="minorEastAsia" w:hAnsiTheme="minorEastAsia"/>
          <w:color w:val="000000"/>
          <w:sz w:val="24"/>
          <w:szCs w:val="24"/>
        </w:rPr>
        <w:t>2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]中，</w:t>
      </w:r>
      <w:r w:rsidR="00A53C0C">
        <w:rPr>
          <w:rFonts w:asciiTheme="minorEastAsia" w:hAnsiTheme="minorEastAsia"/>
          <w:color w:val="000000"/>
          <w:sz w:val="24"/>
          <w:szCs w:val="24"/>
        </w:rPr>
        <w:t>Pohst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提出在一个给定的半径的球内检验每一个格点，</w:t>
      </w:r>
      <w:r w:rsidR="00A53C0C">
        <w:rPr>
          <w:rFonts w:asciiTheme="minorEastAsia" w:hAnsiTheme="minorEastAsia"/>
          <w:color w:val="000000"/>
          <w:sz w:val="24"/>
          <w:szCs w:val="24"/>
        </w:rPr>
        <w:t>这就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避免了对所有的格点</w:t>
      </w:r>
      <w:r w:rsidR="00953C28">
        <w:rPr>
          <w:rFonts w:asciiTheme="minorEastAsia" w:hAnsiTheme="minorEastAsia" w:hint="eastAsia"/>
          <w:color w:val="000000"/>
          <w:sz w:val="24"/>
          <w:szCs w:val="24"/>
        </w:rPr>
        <w:t>进行搜索</w:t>
      </w:r>
      <w:r w:rsidR="00EB2B81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B2B81">
        <w:rPr>
          <w:rFonts w:asciiTheme="minorEastAsia" w:hAnsiTheme="minorEastAsia"/>
          <w:color w:val="000000"/>
          <w:sz w:val="24"/>
          <w:szCs w:val="24"/>
        </w:rPr>
        <w:t>即算法</w:t>
      </w:r>
      <w:r w:rsidR="00EB2B81">
        <w:rPr>
          <w:rFonts w:asciiTheme="minorEastAsia" w:hAnsiTheme="minorEastAsia" w:hint="eastAsia"/>
          <w:color w:val="000000"/>
          <w:sz w:val="24"/>
          <w:szCs w:val="24"/>
        </w:rPr>
        <w:t>作用在有限格上</w:t>
      </w:r>
      <w:r w:rsidR="00953C28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53C28">
        <w:rPr>
          <w:rFonts w:asciiTheme="minorEastAsia" w:hAnsiTheme="minorEastAsia"/>
          <w:color w:val="000000"/>
          <w:sz w:val="24"/>
          <w:szCs w:val="24"/>
        </w:rPr>
        <w:t>Pohst</w:t>
      </w:r>
      <w:r w:rsidR="00953C28">
        <w:rPr>
          <w:rFonts w:asciiTheme="minorEastAsia" w:hAnsiTheme="minorEastAsia" w:hint="eastAsia"/>
          <w:color w:val="000000"/>
          <w:sz w:val="24"/>
          <w:szCs w:val="24"/>
        </w:rPr>
        <w:t>搜索策略被</w:t>
      </w:r>
      <w:r w:rsidR="00953C28">
        <w:rPr>
          <w:rFonts w:asciiTheme="minorEastAsia" w:hAnsiTheme="minorEastAsia"/>
          <w:color w:val="000000"/>
          <w:sz w:val="24"/>
          <w:szCs w:val="24"/>
        </w:rPr>
        <w:t>Viterbo</w:t>
      </w:r>
      <w:r w:rsidR="004B02B8">
        <w:rPr>
          <w:rFonts w:asciiTheme="minorEastAsia" w:hAnsiTheme="minorEastAsia" w:hint="eastAsia"/>
          <w:color w:val="000000"/>
          <w:sz w:val="24"/>
          <w:szCs w:val="24"/>
        </w:rPr>
        <w:t>和Biglieri引入到通信领域的多维星座图的最大似然检测中。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因此，一般</w:t>
      </w:r>
      <w:r w:rsidR="00B77414"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基于FP搜索策略的球检测算法</w:t>
      </w:r>
      <w:r w:rsidR="005B3657">
        <w:rPr>
          <w:rFonts w:asciiTheme="minorEastAsia" w:hAnsiTheme="minorEastAsia" w:hint="eastAsia"/>
          <w:color w:val="000000"/>
          <w:sz w:val="24"/>
          <w:szCs w:val="24"/>
        </w:rPr>
        <w:t>称为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VB算法。</w:t>
      </w:r>
    </w:p>
    <w:p w:rsidR="00B77414" w:rsidRDefault="00B77414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将上一节中</w:t>
      </w:r>
      <w:r w:rsidRPr="00F501DE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27" type="#_x0000_t75" style="width:11.25pt;height:18pt" o:ole="">
            <v:imagedata r:id="rId11" o:title=""/>
          </v:shape>
          <o:OLEObject Type="Embed" ProgID="Equation.DSMT4" ShapeID="_x0000_i1027" DrawAspect="Content" ObjectID="_1497340793" r:id="rId12"/>
        </w:object>
      </w:r>
      <w:r>
        <w:rPr>
          <w:rFonts w:asciiTheme="minorEastAsia" w:hAnsiTheme="minorEastAsia" w:hint="eastAsia"/>
          <w:position w:val="-4"/>
          <w:sz w:val="24"/>
          <w:szCs w:val="24"/>
        </w:rPr>
        <w:t>的范围</w:t>
      </w:r>
      <w:r w:rsidRPr="008E2C9B">
        <w:rPr>
          <w:rFonts w:asciiTheme="minorEastAsia" w:hAnsiTheme="minorEastAsia"/>
          <w:position w:val="-14"/>
          <w:sz w:val="24"/>
          <w:szCs w:val="24"/>
        </w:rPr>
        <w:object w:dxaOrig="1020" w:dyaOrig="400">
          <v:shape id="_x0000_i1028" type="#_x0000_t75" style="width:51pt;height:20.25pt" o:ole="">
            <v:imagedata r:id="rId13" o:title=""/>
          </v:shape>
          <o:OLEObject Type="Embed" ProgID="Equation.DSMT4" ShapeID="_x0000_i1028" DrawAspect="Content" ObjectID="_1497340794" r:id="rId14"/>
        </w:object>
      </w:r>
      <w:r>
        <w:rPr>
          <w:rFonts w:asciiTheme="minorEastAsia" w:hAnsiTheme="minorEastAsia" w:hint="eastAsia"/>
          <w:sz w:val="24"/>
          <w:szCs w:val="24"/>
        </w:rPr>
        <w:t>公式重新写在下面：</w:t>
      </w:r>
    </w:p>
    <w:p w:rsidR="00B77414" w:rsidRDefault="00DD7527" w:rsidP="00B77414">
      <w:pPr>
        <w:rPr>
          <w:rFonts w:asciiTheme="minorEastAsia" w:hAnsiTheme="minorEastAsia"/>
          <w:position w:val="-4"/>
          <w:sz w:val="24"/>
          <w:szCs w:val="24"/>
        </w:rPr>
      </w:pPr>
      <w:r w:rsidRPr="00DD7527">
        <w:rPr>
          <w:rFonts w:asciiTheme="minorEastAsia" w:hAnsiTheme="minorEastAsia"/>
          <w:position w:val="-4"/>
          <w:sz w:val="24"/>
          <w:szCs w:val="24"/>
        </w:rPr>
        <w:object w:dxaOrig="180" w:dyaOrig="279">
          <v:shape id="_x0000_i1029" type="#_x0000_t75" style="width:9pt;height:14.25pt" o:ole="">
            <v:imagedata r:id="rId15" o:title=""/>
          </v:shape>
          <o:OLEObject Type="Embed" ProgID="Equation.DSMT4" ShapeID="_x0000_i1029" DrawAspect="Content" ObjectID="_1497340795" r:id="rId16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 w:rsidR="00B77414" w:rsidRPr="009F4524">
        <w:rPr>
          <w:rFonts w:asciiTheme="minorEastAsia" w:hAnsiTheme="minorEastAsia"/>
          <w:position w:val="-80"/>
          <w:sz w:val="24"/>
          <w:szCs w:val="24"/>
        </w:rPr>
        <w:object w:dxaOrig="3980" w:dyaOrig="1719">
          <v:shape id="_x0000_i1030" type="#_x0000_t75" style="width:198.75pt;height:85.5pt" o:ole="">
            <v:imagedata r:id="rId17" o:title=""/>
          </v:shape>
          <o:OLEObject Type="Embed" ProgID="Equation.DSMT4" ShapeID="_x0000_i1030" DrawAspect="Content" ObjectID="_1497340796" r:id="rId18"/>
        </w:object>
      </w:r>
      <w:r w:rsidR="00B77414">
        <w:rPr>
          <w:rFonts w:asciiTheme="minorEastAsia" w:hAnsiTheme="minorEastAsia"/>
          <w:position w:val="-4"/>
          <w:sz w:val="24"/>
          <w:szCs w:val="24"/>
        </w:rPr>
        <w:t xml:space="preserve"> </w:t>
      </w:r>
      <w:r w:rsidR="00B77414">
        <w:rPr>
          <w:rFonts w:asciiTheme="minorEastAsia" w:hAnsiTheme="minorEastAsia" w:hint="eastAsia"/>
          <w:position w:val="-4"/>
          <w:sz w:val="24"/>
          <w:szCs w:val="24"/>
        </w:rPr>
        <w:t>（1</w:t>
      </w:r>
      <w:r w:rsidR="00B77414">
        <w:rPr>
          <w:rFonts w:asciiTheme="minorEastAsia" w:hAnsiTheme="minorEastAsia"/>
          <w:position w:val="-4"/>
          <w:sz w:val="24"/>
          <w:szCs w:val="24"/>
        </w:rPr>
        <w:t>）</w:t>
      </w:r>
    </w:p>
    <w:p w:rsidR="004D2BA4" w:rsidRDefault="00B77414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F</w:t>
      </w:r>
      <w:r>
        <w:rPr>
          <w:rFonts w:asciiTheme="minorEastAsia" w:hAnsiTheme="minorEastAsia"/>
          <w:color w:val="000000"/>
          <w:sz w:val="24"/>
          <w:szCs w:val="24"/>
        </w:rPr>
        <w:t>P</w:t>
      </w:r>
      <w:r>
        <w:rPr>
          <w:rFonts w:asciiTheme="minorEastAsia" w:hAnsiTheme="minorEastAsia" w:hint="eastAsia"/>
          <w:color w:val="000000"/>
          <w:sz w:val="24"/>
          <w:szCs w:val="24"/>
        </w:rPr>
        <w:t>策略的核心思想是：</w: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对于每一层，</w:t>
      </w:r>
      <w:r w:rsidR="00405F58" w:rsidRPr="00405F58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31" type="#_x0000_t75" style="width:12pt;height:18pt" o:ole="">
            <v:imagedata r:id="rId19" o:title=""/>
          </v:shape>
          <o:OLEObject Type="Embed" ProgID="Equation.DSMT4" ShapeID="_x0000_i1031" DrawAspect="Content" ObjectID="_1497340797" r:id="rId20"/>
        </w:objec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按照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从小到大</w: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的顺序依次进行取值，</w:t>
      </w:r>
      <w:r w:rsidR="00405F58">
        <w:rPr>
          <w:rFonts w:asciiTheme="minorEastAsia" w:hAnsiTheme="minorEastAsia"/>
          <w:color w:val="000000"/>
          <w:sz w:val="24"/>
          <w:szCs w:val="24"/>
        </w:rPr>
        <w:t>即</w: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取值的顺序为</w:t>
      </w:r>
      <w:r w:rsidR="00405F58" w:rsidRPr="00405F58">
        <w:rPr>
          <w:rFonts w:asciiTheme="minorEastAsia" w:hAnsiTheme="minorEastAsia"/>
          <w:color w:val="000000"/>
          <w:position w:val="-14"/>
          <w:sz w:val="24"/>
          <w:szCs w:val="24"/>
        </w:rPr>
        <w:object w:dxaOrig="3159" w:dyaOrig="400">
          <v:shape id="_x0000_i1032" type="#_x0000_t75" style="width:158.25pt;height:20.25pt" o:ole="">
            <v:imagedata r:id="rId21" o:title=""/>
          </v:shape>
          <o:OLEObject Type="Embed" ProgID="Equation.DSMT4" ShapeID="_x0000_i1032" DrawAspect="Content" ObjectID="_1497340798" r:id="rId22"/>
        </w:objec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405F58" w:rsidRPr="00405F58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497340799" r:id="rId24"/>
        </w:objec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表示符号的间距。</w:t>
      </w:r>
    </w:p>
    <w:p w:rsidR="0080593E" w:rsidRPr="0080593E" w:rsidRDefault="0080593E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从上述的叙述可以看出，基于</w:t>
      </w:r>
      <w:r>
        <w:rPr>
          <w:rFonts w:asciiTheme="minorEastAsia" w:hAnsiTheme="minorEastAsia"/>
          <w:color w:val="000000"/>
          <w:sz w:val="24"/>
          <w:szCs w:val="24"/>
        </w:rPr>
        <w:t>FP</w:t>
      </w:r>
      <w:r>
        <w:rPr>
          <w:rFonts w:asciiTheme="minorEastAsia" w:hAnsiTheme="minorEastAsia" w:hint="eastAsia"/>
          <w:color w:val="000000"/>
          <w:sz w:val="24"/>
          <w:szCs w:val="24"/>
        </w:rPr>
        <w:t>搜索策略的球检测算法存在着以下几方面的不足：</w:t>
      </w:r>
    </w:p>
    <w:p w:rsidR="004D2BA4" w:rsidRPr="004D2BA4" w:rsidRDefault="004D2BA4" w:rsidP="004D2BA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（1）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在增加</w:t>
      </w:r>
      <w:r>
        <w:rPr>
          <w:rFonts w:asciiTheme="minorEastAsia" w:hAnsiTheme="minorEastAsia" w:hint="eastAsia"/>
          <w:color w:val="000000"/>
          <w:sz w:val="24"/>
          <w:szCs w:val="24"/>
        </w:rPr>
        <w:t>了半径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后的球内</w:t>
      </w:r>
      <w:r>
        <w:rPr>
          <w:rFonts w:asciiTheme="minorEastAsia" w:hAnsiTheme="minorEastAsia" w:hint="eastAsia"/>
          <w:color w:val="000000"/>
          <w:sz w:val="24"/>
          <w:szCs w:val="24"/>
        </w:rPr>
        <w:t>重新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进行搜索之后，</w:t>
      </w:r>
      <w:r>
        <w:rPr>
          <w:rFonts w:asciiTheme="minorEastAsia" w:hAnsiTheme="minorEastAsia" w:hint="eastAsia"/>
          <w:color w:val="000000"/>
          <w:sz w:val="24"/>
          <w:szCs w:val="24"/>
        </w:rPr>
        <w:t>此时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会搜索到之</w:t>
      </w:r>
      <w:r>
        <w:rPr>
          <w:rFonts w:asciiTheme="minorEastAsia" w:hAnsiTheme="minorEastAsia" w:hint="eastAsia"/>
          <w:color w:val="000000"/>
          <w:sz w:val="24"/>
          <w:szCs w:val="24"/>
        </w:rPr>
        <w:t>前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搜索过的</w:t>
      </w:r>
      <w:r>
        <w:rPr>
          <w:rFonts w:asciiTheme="minorEastAsia" w:hAnsiTheme="minorEastAsia" w:hint="eastAsia"/>
          <w:color w:val="000000"/>
          <w:sz w:val="24"/>
          <w:szCs w:val="24"/>
        </w:rPr>
        <w:t>格点，这就导致了重复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搜索，使得搜索效率得</w:t>
      </w:r>
      <w:r>
        <w:rPr>
          <w:rFonts w:asciiTheme="minorEastAsia" w:hAnsiTheme="minorEastAsia" w:hint="eastAsia"/>
          <w:color w:val="000000"/>
          <w:sz w:val="24"/>
          <w:szCs w:val="24"/>
        </w:rPr>
        <w:t>不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到提高。</w:t>
      </w:r>
    </w:p>
    <w:p w:rsidR="004D2BA4" w:rsidRPr="004D2BA4" w:rsidRDefault="004D2BA4" w:rsidP="004D2BA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（2）算法计算量的大小受初始半径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选取好坏的</w:t>
      </w:r>
      <w:r>
        <w:rPr>
          <w:rFonts w:asciiTheme="minorEastAsia" w:hAnsiTheme="minorEastAsia" w:hint="eastAsia"/>
          <w:color w:val="000000"/>
          <w:sz w:val="24"/>
          <w:szCs w:val="24"/>
        </w:rPr>
        <w:t>影响：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若初始球</w:t>
      </w:r>
      <w:r>
        <w:rPr>
          <w:rFonts w:asciiTheme="minorEastAsia" w:hAnsiTheme="minorEastAsia" w:hint="eastAsia"/>
          <w:color w:val="000000"/>
          <w:sz w:val="24"/>
          <w:szCs w:val="24"/>
        </w:rPr>
        <w:t>半径选的较大，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即会</w:t>
      </w:r>
      <w:r>
        <w:rPr>
          <w:rFonts w:asciiTheme="minorEastAsia" w:hAnsiTheme="minorEastAsia" w:hint="eastAsia"/>
          <w:color w:val="000000"/>
          <w:sz w:val="24"/>
          <w:szCs w:val="24"/>
        </w:rPr>
        <w:t>增大计算复杂度；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若初始半径选的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较小，则第一次搜索就搜不到满足</w:t>
      </w:r>
      <w:r>
        <w:rPr>
          <w:rFonts w:asciiTheme="minorEastAsia" w:hAnsiTheme="minorEastAsia" w:hint="eastAsia"/>
          <w:color w:val="000000"/>
          <w:sz w:val="24"/>
          <w:szCs w:val="24"/>
        </w:rPr>
        <w:t>要求的格点，</w:t>
      </w:r>
      <w:r>
        <w:rPr>
          <w:rFonts w:asciiTheme="minorEastAsia" w:hAnsiTheme="minorEastAsia"/>
          <w:color w:val="000000"/>
          <w:sz w:val="24"/>
          <w:szCs w:val="24"/>
        </w:rPr>
        <w:t>因此</w:t>
      </w:r>
      <w:r>
        <w:rPr>
          <w:rFonts w:asciiTheme="minorEastAsia" w:hAnsiTheme="minorEastAsia" w:hint="eastAsia"/>
          <w:color w:val="000000"/>
          <w:sz w:val="24"/>
          <w:szCs w:val="24"/>
        </w:rPr>
        <w:t>需要增大半径重新进行搜索，</w:t>
      </w:r>
      <w:r>
        <w:rPr>
          <w:rFonts w:asciiTheme="minorEastAsia" w:hAnsiTheme="minorEastAsia"/>
          <w:color w:val="000000"/>
          <w:sz w:val="24"/>
          <w:szCs w:val="24"/>
        </w:rPr>
        <w:t>也会</w:t>
      </w:r>
      <w:r>
        <w:rPr>
          <w:rFonts w:asciiTheme="minorEastAsia" w:hAnsiTheme="minorEastAsia" w:hint="eastAsia"/>
          <w:color w:val="000000"/>
          <w:sz w:val="24"/>
          <w:szCs w:val="24"/>
        </w:rPr>
        <w:t>增大计算复杂度。</w:t>
      </w:r>
    </w:p>
    <w:p w:rsidR="004D2BA4" w:rsidRPr="004D2BA4" w:rsidRDefault="004D2BA4" w:rsidP="004D2BA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因为</w:t>
      </w:r>
      <w:r>
        <w:rPr>
          <w:rFonts w:asciiTheme="minorEastAsia" w:hAnsiTheme="minorEastAsia" w:hint="eastAsia"/>
          <w:color w:val="000000"/>
          <w:sz w:val="24"/>
          <w:szCs w:val="24"/>
        </w:rPr>
        <w:t>最大似然</w:t>
      </w:r>
      <w:r w:rsidR="004E08DE">
        <w:rPr>
          <w:rFonts w:asciiTheme="minorEastAsia" w:hAnsiTheme="minorEastAsia" w:hint="eastAsia"/>
          <w:color w:val="000000"/>
          <w:sz w:val="24"/>
          <w:szCs w:val="24"/>
        </w:rPr>
        <w:t>解</w:t>
      </w:r>
      <w:r>
        <w:rPr>
          <w:rFonts w:asciiTheme="minorEastAsia" w:hAnsiTheme="minorEastAsia" w:hint="eastAsia"/>
          <w:color w:val="000000"/>
          <w:sz w:val="24"/>
          <w:szCs w:val="24"/>
        </w:rPr>
        <w:t>的目的是找到距离球心（接收向量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  <w:r>
        <w:rPr>
          <w:rFonts w:asciiTheme="minorEastAsia" w:hAnsiTheme="minorEastAsia" w:hint="eastAsia"/>
          <w:color w:val="000000"/>
          <w:sz w:val="24"/>
          <w:szCs w:val="24"/>
        </w:rPr>
        <w:t>最近的格点，</w:t>
      </w:r>
      <w:r>
        <w:rPr>
          <w:rFonts w:asciiTheme="minorEastAsia" w:hAnsiTheme="minorEastAsia"/>
          <w:color w:val="000000"/>
          <w:sz w:val="24"/>
          <w:szCs w:val="24"/>
        </w:rPr>
        <w:t>而</w:t>
      </w:r>
      <w:r>
        <w:rPr>
          <w:rFonts w:asciiTheme="minorEastAsia" w:hAnsiTheme="minorEastAsia" w:hint="eastAsia"/>
          <w:color w:val="000000"/>
          <w:sz w:val="24"/>
          <w:szCs w:val="24"/>
        </w:rPr>
        <w:t>FP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搜索策略</w:t>
      </w:r>
      <w:r>
        <w:rPr>
          <w:rFonts w:asciiTheme="minorEastAsia" w:hAnsiTheme="minorEastAsia" w:hint="eastAsia"/>
          <w:color w:val="000000"/>
          <w:sz w:val="24"/>
          <w:szCs w:val="24"/>
        </w:rPr>
        <w:t>的搜索过程相当于从球的表</w:t>
      </w:r>
      <w:r w:rsidR="004E08DE">
        <w:rPr>
          <w:rFonts w:asciiTheme="minorEastAsia" w:hAnsiTheme="minorEastAsia" w:hint="eastAsia"/>
          <w:color w:val="000000"/>
          <w:sz w:val="24"/>
          <w:szCs w:val="24"/>
        </w:rPr>
        <w:t>面</w:t>
      </w:r>
      <w:r>
        <w:rPr>
          <w:rFonts w:asciiTheme="minorEastAsia" w:hAnsiTheme="minorEastAsia" w:hint="eastAsia"/>
          <w:color w:val="000000"/>
          <w:sz w:val="24"/>
          <w:szCs w:val="24"/>
        </w:rPr>
        <w:t>开始逐渐向球心方向搜索，因此可以设想，</w:t>
      </w:r>
      <w:r>
        <w:rPr>
          <w:rFonts w:asciiTheme="minorEastAsia" w:hAnsiTheme="minorEastAsia"/>
          <w:color w:val="000000"/>
          <w:sz w:val="24"/>
          <w:szCs w:val="24"/>
        </w:rPr>
        <w:t>若能够</w:t>
      </w:r>
      <w:r>
        <w:rPr>
          <w:rFonts w:asciiTheme="minorEastAsia" w:hAnsiTheme="minorEastAsia" w:hint="eastAsia"/>
          <w:color w:val="000000"/>
          <w:sz w:val="24"/>
          <w:szCs w:val="24"/>
        </w:rPr>
        <w:t>从</w:t>
      </w:r>
      <w:r w:rsidR="004E08DE">
        <w:rPr>
          <w:rFonts w:asciiTheme="minorEastAsia" w:hAnsiTheme="minorEastAsia" w:hint="eastAsia"/>
          <w:color w:val="000000"/>
          <w:sz w:val="24"/>
          <w:szCs w:val="24"/>
        </w:rPr>
        <w:t>球心</w:t>
      </w:r>
      <w:r>
        <w:rPr>
          <w:rFonts w:asciiTheme="minorEastAsia" w:hAnsiTheme="minorEastAsia" w:hint="eastAsia"/>
          <w:color w:val="000000"/>
          <w:sz w:val="24"/>
          <w:szCs w:val="24"/>
        </w:rPr>
        <w:t>周围开始，</w:t>
      </w:r>
      <w:r>
        <w:rPr>
          <w:rFonts w:asciiTheme="minorEastAsia" w:hAnsiTheme="minorEastAsia"/>
          <w:color w:val="000000"/>
          <w:sz w:val="24"/>
          <w:szCs w:val="24"/>
        </w:rPr>
        <w:t>逐渐</w:t>
      </w:r>
      <w:r>
        <w:rPr>
          <w:rFonts w:asciiTheme="minorEastAsia" w:hAnsiTheme="minorEastAsia" w:hint="eastAsia"/>
          <w:color w:val="000000"/>
          <w:sz w:val="24"/>
          <w:szCs w:val="24"/>
        </w:rPr>
        <w:t>向球的表面搜索，或许可以更快的找到满足的格点，</w:t>
      </w:r>
      <w:r>
        <w:rPr>
          <w:rFonts w:asciiTheme="minorEastAsia" w:hAnsiTheme="minorEastAsia"/>
          <w:color w:val="000000"/>
          <w:sz w:val="24"/>
          <w:szCs w:val="24"/>
        </w:rPr>
        <w:t>获得</w:t>
      </w:r>
      <w:r>
        <w:rPr>
          <w:rFonts w:asciiTheme="minorEastAsia" w:hAnsiTheme="minorEastAsia" w:hint="eastAsia"/>
          <w:color w:val="000000"/>
          <w:sz w:val="24"/>
          <w:szCs w:val="24"/>
        </w:rPr>
        <w:t>比FP搜索策略更高的</w:t>
      </w:r>
      <w:r w:rsidR="00E43249">
        <w:rPr>
          <w:rFonts w:asciiTheme="minorEastAsia" w:hAnsiTheme="minorEastAsia" w:hint="eastAsia"/>
          <w:color w:val="000000"/>
          <w:sz w:val="24"/>
          <w:szCs w:val="24"/>
        </w:rPr>
        <w:t>搜索</w:t>
      </w:r>
      <w:r>
        <w:rPr>
          <w:rFonts w:asciiTheme="minorEastAsia" w:hAnsiTheme="minorEastAsia" w:hint="eastAsia"/>
          <w:color w:val="000000"/>
          <w:sz w:val="24"/>
          <w:szCs w:val="24"/>
        </w:rPr>
        <w:t>效率。</w:t>
      </w:r>
    </w:p>
    <w:p w:rsidR="00BD051C" w:rsidRDefault="00BD051C" w:rsidP="00A8583B">
      <w:pPr>
        <w:rPr>
          <w:rFonts w:asciiTheme="minorEastAsia" w:hAnsiTheme="minorEastAsia"/>
          <w:color w:val="000000"/>
          <w:sz w:val="24"/>
          <w:szCs w:val="24"/>
        </w:rPr>
      </w:pPr>
      <w:r w:rsidRPr="006E3ED2">
        <w:rPr>
          <w:rFonts w:asciiTheme="minorEastAsia" w:hAnsiTheme="minorEastAsia" w:hint="eastAsia"/>
          <w:b/>
          <w:color w:val="000000"/>
          <w:sz w:val="24"/>
          <w:szCs w:val="24"/>
        </w:rPr>
        <w:t>SE策略</w:t>
      </w:r>
    </w:p>
    <w:p w:rsidR="004D2BA4" w:rsidRPr="004045DB" w:rsidRDefault="004045DB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在FP策略的基础上，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Schnorr和Euchner提出了一种改进方案，</w:t>
      </w:r>
      <w:r w:rsidR="00DD7527">
        <w:rPr>
          <w:rFonts w:asciiTheme="minorEastAsia" w:hAnsiTheme="minorEastAsia" w:hint="eastAsia"/>
          <w:color w:val="000000"/>
          <w:sz w:val="24"/>
          <w:szCs w:val="24"/>
        </w:rPr>
        <w:t>称为SE搜索策略。</w:t>
      </w:r>
      <w:r w:rsidR="0080593E">
        <w:rPr>
          <w:rFonts w:asciiTheme="minorEastAsia" w:hAnsiTheme="minorEastAsia"/>
          <w:color w:val="000000"/>
          <w:sz w:val="24"/>
          <w:szCs w:val="24"/>
        </w:rPr>
        <w:t>其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对每层的搜索采用“之</w:t>
      </w:r>
      <w:r w:rsidR="0080593E">
        <w:rPr>
          <w:rFonts w:asciiTheme="minorEastAsia" w:hAnsiTheme="minorEastAsia"/>
          <w:color w:val="000000"/>
          <w:sz w:val="24"/>
          <w:szCs w:val="24"/>
        </w:rPr>
        <w:t>”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字形</w:t>
      </w:r>
      <w:r w:rsidR="004E4062">
        <w:rPr>
          <w:rFonts w:asciiTheme="minorEastAsia" w:hAnsiTheme="minorEastAsia" w:hint="eastAsia"/>
          <w:color w:val="000000"/>
          <w:sz w:val="24"/>
          <w:szCs w:val="24"/>
        </w:rPr>
        <w:t>（Zig-Zag</w:t>
      </w:r>
      <w:r w:rsidR="004E4062">
        <w:rPr>
          <w:rFonts w:asciiTheme="minorEastAsia" w:hAnsiTheme="minorEastAsia"/>
          <w:color w:val="000000"/>
          <w:sz w:val="24"/>
          <w:szCs w:val="24"/>
        </w:rPr>
        <w:t>）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折线搜索</w:t>
      </w:r>
      <w:r w:rsidR="00F72363">
        <w:rPr>
          <w:rFonts w:asciiTheme="minorEastAsia" w:hAnsiTheme="minorEastAsia" w:hint="eastAsia"/>
          <w:color w:val="000000"/>
          <w:sz w:val="24"/>
          <w:szCs w:val="24"/>
        </w:rPr>
        <w:t>即从中间点开始搜索，</w:t>
      </w:r>
      <w:r w:rsidR="00DD7527">
        <w:rPr>
          <w:rFonts w:asciiTheme="minorEastAsia" w:hAnsiTheme="minorEastAsia" w:hint="eastAsia"/>
          <w:color w:val="000000"/>
          <w:sz w:val="24"/>
          <w:szCs w:val="24"/>
        </w:rPr>
        <w:t>该点表示为</w:t>
      </w:r>
    </w:p>
    <w:p w:rsidR="004D2BA4" w:rsidRDefault="00DD7527" w:rsidP="00A8583B">
      <w:pPr>
        <w:rPr>
          <w:rFonts w:asciiTheme="minorEastAsia" w:hAnsiTheme="minorEastAsia"/>
          <w:sz w:val="24"/>
          <w:szCs w:val="24"/>
        </w:rPr>
      </w:pPr>
      <w:r w:rsidRPr="00DD7527">
        <w:rPr>
          <w:rFonts w:asciiTheme="minorEastAsia" w:hAnsiTheme="minorEastAsia"/>
          <w:position w:val="-34"/>
          <w:sz w:val="24"/>
          <w:szCs w:val="24"/>
        </w:rPr>
        <w:object w:dxaOrig="2940" w:dyaOrig="800">
          <v:shape id="_x0000_i1034" type="#_x0000_t75" style="width:147pt;height:39.75pt" o:ole="">
            <v:imagedata r:id="rId25" o:title=""/>
          </v:shape>
          <o:OLEObject Type="Embed" ProgID="Equation.DSMT4" ShapeID="_x0000_i1034" DrawAspect="Content" ObjectID="_1497340800" r:id="rId26"/>
        </w:object>
      </w: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</w:p>
    <w:p w:rsidR="00DD7527" w:rsidRDefault="00DD7527" w:rsidP="00A858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 w:rsidRPr="00DD7527">
        <w:rPr>
          <w:rFonts w:asciiTheme="minorEastAsia" w:hAnsiTheme="minorEastAsia"/>
          <w:position w:val="-14"/>
          <w:sz w:val="24"/>
          <w:szCs w:val="24"/>
        </w:rPr>
        <w:object w:dxaOrig="960" w:dyaOrig="400">
          <v:shape id="_x0000_i1035" type="#_x0000_t75" style="width:48pt;height:20.25pt" o:ole="">
            <v:imagedata r:id="rId27" o:title=""/>
          </v:shape>
          <o:OLEObject Type="Embed" ProgID="Equation.DSMT4" ShapeID="_x0000_i1035" DrawAspect="Content" ObjectID="_1497340801" r:id="rId28"/>
        </w:object>
      </w:r>
      <w:r>
        <w:rPr>
          <w:rFonts w:asciiTheme="minorEastAsia" w:hAnsiTheme="minorEastAsia" w:hint="eastAsia"/>
          <w:sz w:val="24"/>
          <w:szCs w:val="24"/>
        </w:rPr>
        <w:t>表示取整函数。</w:t>
      </w:r>
      <w:r w:rsidR="00216D59">
        <w:rPr>
          <w:rFonts w:asciiTheme="minorEastAsia" w:hAnsiTheme="minorEastAsia" w:hint="eastAsia"/>
          <w:sz w:val="24"/>
          <w:szCs w:val="24"/>
        </w:rPr>
        <w:t>之后便以“锯齿</w:t>
      </w:r>
      <w:r w:rsidR="00216D59">
        <w:rPr>
          <w:rFonts w:asciiTheme="minorEastAsia" w:hAnsiTheme="minorEastAsia"/>
          <w:sz w:val="24"/>
          <w:szCs w:val="24"/>
        </w:rPr>
        <w:t>”</w:t>
      </w:r>
      <w:r w:rsidR="00216D59">
        <w:rPr>
          <w:rFonts w:asciiTheme="minorEastAsia" w:hAnsiTheme="minorEastAsia" w:hint="eastAsia"/>
          <w:sz w:val="24"/>
          <w:szCs w:val="24"/>
        </w:rPr>
        <w:t>形路径依次从该点的左侧和右侧取点进行搜索</w:t>
      </w:r>
      <w:r w:rsidR="00623472">
        <w:rPr>
          <w:rFonts w:asciiTheme="minorEastAsia" w:hAnsiTheme="minorEastAsia" w:hint="eastAsia"/>
          <w:sz w:val="24"/>
          <w:szCs w:val="24"/>
        </w:rPr>
        <w:t>，</w:t>
      </w:r>
      <w:r w:rsidR="00623472">
        <w:rPr>
          <w:rFonts w:asciiTheme="minorEastAsia" w:hAnsiTheme="minorEastAsia" w:hint="eastAsia"/>
          <w:color w:val="000000"/>
          <w:sz w:val="24"/>
          <w:szCs w:val="24"/>
        </w:rPr>
        <w:t>即SE搜索是按照</w:t>
      </w:r>
      <w:r w:rsidR="000A5F62">
        <w:rPr>
          <w:rFonts w:asciiTheme="minorEastAsia" w:hAnsiTheme="minorEastAsia" w:hint="eastAsia"/>
          <w:color w:val="000000"/>
          <w:sz w:val="24"/>
          <w:szCs w:val="24"/>
        </w:rPr>
        <w:t>路径</w:t>
      </w:r>
      <w:r w:rsidR="00623472">
        <w:rPr>
          <w:rFonts w:asciiTheme="minorEastAsia" w:hAnsiTheme="minorEastAsia" w:hint="eastAsia"/>
          <w:color w:val="000000"/>
          <w:sz w:val="24"/>
          <w:szCs w:val="24"/>
        </w:rPr>
        <w:t>量度</w:t>
      </w:r>
      <w:r w:rsidR="000A5F62">
        <w:rPr>
          <w:rFonts w:asciiTheme="minorEastAsia" w:hAnsiTheme="minorEastAsia" w:hint="eastAsia"/>
          <w:color w:val="000000"/>
          <w:sz w:val="24"/>
          <w:szCs w:val="24"/>
        </w:rPr>
        <w:t>值</w:t>
      </w:r>
      <w:r w:rsidR="00623472">
        <w:rPr>
          <w:rFonts w:asciiTheme="minorEastAsia" w:hAnsiTheme="minorEastAsia" w:hint="eastAsia"/>
          <w:color w:val="000000"/>
          <w:sz w:val="24"/>
          <w:szCs w:val="24"/>
        </w:rPr>
        <w:t>从小到大搜索的</w:t>
      </w:r>
      <w:r w:rsidR="00297099">
        <w:rPr>
          <w:rFonts w:asciiTheme="minorEastAsia" w:hAnsiTheme="minorEastAsia" w:hint="eastAsia"/>
          <w:color w:val="000000"/>
          <w:sz w:val="24"/>
          <w:szCs w:val="24"/>
        </w:rPr>
        <w:t>。</w:t>
      </w:r>
      <w:bookmarkStart w:id="0" w:name="_GoBack"/>
      <w:bookmarkEnd w:id="0"/>
    </w:p>
    <w:p w:rsidR="00216D59" w:rsidRPr="00216D59" w:rsidRDefault="00216D59" w:rsidP="00216D59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例如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采用</w:t>
      </w:r>
      <w:r>
        <w:rPr>
          <w:rFonts w:asciiTheme="minorEastAsia" w:hAnsiTheme="minorEastAsia" w:hint="eastAsia"/>
          <w:color w:val="000000"/>
          <w:sz w:val="24"/>
          <w:szCs w:val="24"/>
        </w:rPr>
        <w:t>64-QAM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调制，</w:t>
      </w:r>
      <w:r>
        <w:rPr>
          <w:rFonts w:asciiTheme="minorEastAsia" w:hAnsiTheme="minorEastAsia" w:hint="eastAsia"/>
          <w:color w:val="000000"/>
          <w:sz w:val="24"/>
          <w:szCs w:val="24"/>
        </w:rPr>
        <w:t>某一层上球内</w:t>
      </w:r>
      <w:r w:rsidR="000820E9">
        <w:rPr>
          <w:rFonts w:asciiTheme="minorEastAsia" w:hAnsiTheme="minorEastAsia" w:hint="eastAsia"/>
          <w:color w:val="000000"/>
          <w:sz w:val="24"/>
          <w:szCs w:val="24"/>
        </w:rPr>
        <w:t>实值化处理后的星座点集合</w: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216D59">
        <w:rPr>
          <w:rFonts w:asciiTheme="minorEastAsia" w:hAnsiTheme="minorEastAsia"/>
          <w:color w:val="000000"/>
          <w:position w:val="-14"/>
          <w:sz w:val="24"/>
          <w:szCs w:val="24"/>
        </w:rPr>
        <w:object w:dxaOrig="1700" w:dyaOrig="400">
          <v:shape id="_x0000_i1036" type="#_x0000_t75" style="width:84.75pt;height:20.25pt" o:ole="">
            <v:imagedata r:id="rId29" o:title=""/>
          </v:shape>
          <o:OLEObject Type="Embed" ProgID="Equation.DSMT4" ShapeID="_x0000_i1036" DrawAspect="Content" ObjectID="_1497340802" r:id="rId3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FP策略按照自然顺序由小到大搜索，即</w:t>
      </w:r>
      <w:r w:rsidRPr="00216D59">
        <w:rPr>
          <w:rFonts w:asciiTheme="minorEastAsia" w:hAnsiTheme="minorEastAsia"/>
          <w:color w:val="000000"/>
          <w:position w:val="-14"/>
          <w:sz w:val="24"/>
          <w:szCs w:val="24"/>
        </w:rPr>
        <w:object w:dxaOrig="1700" w:dyaOrig="400">
          <v:shape id="_x0000_i1037" type="#_x0000_t75" style="width:84.75pt;height:20.25pt" o:ole="">
            <v:imagedata r:id="rId29" o:title=""/>
          </v:shape>
          <o:OLEObject Type="Embed" ProgID="Equation.DSMT4" ShapeID="_x0000_i1037" DrawAspect="Content" ObjectID="_1497340803" r:id="rId3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策略搜索顺序则为：</w:t>
      </w:r>
      <w:r w:rsidRPr="00216D59">
        <w:rPr>
          <w:rFonts w:asciiTheme="minorEastAsia" w:hAnsiTheme="minorEastAsia"/>
          <w:color w:val="000000"/>
          <w:position w:val="-14"/>
          <w:sz w:val="24"/>
          <w:szCs w:val="24"/>
        </w:rPr>
        <w:object w:dxaOrig="1700" w:dyaOrig="400">
          <v:shape id="_x0000_i1038" type="#_x0000_t75" style="width:84.75pt;height:20.25pt" o:ole="">
            <v:imagedata r:id="rId32" o:title=""/>
          </v:shape>
          <o:OLEObject Type="Embed" ProgID="Equation.DSMT4" ShapeID="_x0000_i1038" DrawAspect="Content" ObjectID="_1497340804" r:id="rId3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</w:t>
      </w:r>
      <w:r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一</w:t>
      </w:r>
      <w:r>
        <w:rPr>
          <w:rFonts w:asciiTheme="minorEastAsia" w:hAnsiTheme="minorEastAsia" w:hint="eastAsia"/>
          <w:color w:val="000000"/>
          <w:sz w:val="24"/>
          <w:szCs w:val="24"/>
        </w:rPr>
        <w:t>个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优点是搜索过程从球心附近开始，可以将搜索初始球半径设为无穷大，这样使得球内搜索永远都不会有空解，并且搜索得到的第一个解是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 Babai点。因此SE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策略相比</w:t>
      </w:r>
      <w:r>
        <w:rPr>
          <w:rFonts w:asciiTheme="minorEastAsia" w:hAnsiTheme="minorEastAsia" w:hint="eastAsia"/>
          <w:color w:val="000000"/>
          <w:sz w:val="24"/>
          <w:szCs w:val="24"/>
        </w:rPr>
        <w:t>FP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策略可以自由的选择初始半径，并且</w:t>
      </w:r>
      <w:r>
        <w:rPr>
          <w:rFonts w:asciiTheme="minorEastAsia" w:hAnsiTheme="minorEastAsia" w:hint="eastAsia"/>
          <w:color w:val="000000"/>
          <w:sz w:val="24"/>
          <w:szCs w:val="24"/>
        </w:rPr>
        <w:t>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策略是从最小化分支度量的候选节点开始搜索，所以能比</w:t>
      </w:r>
      <w:r>
        <w:rPr>
          <w:rFonts w:asciiTheme="minorEastAsia" w:hAnsiTheme="minorEastAsia" w:hint="eastAsia"/>
          <w:color w:val="000000"/>
          <w:sz w:val="24"/>
          <w:szCs w:val="24"/>
        </w:rPr>
        <w:t>FP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策略更早找到正确的路径。</w:t>
      </w: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1E542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1E542A">
        <w:rPr>
          <w:rFonts w:asciiTheme="minorEastAsia" w:hAnsiTheme="minorEastAsia"/>
          <w:color w:val="000000"/>
          <w:sz w:val="24"/>
          <w:szCs w:val="24"/>
        </w:rPr>
        <w:t>U. Fincke, M. Phost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Improved methods for calculating vectors of short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analysis. Mathematics of Computation, April 1985.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length in a lattice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including a complexity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44(4): 463-471</w:t>
      </w:r>
    </w:p>
    <w:p w:rsidR="002834F2" w:rsidRPr="009C2740" w:rsidRDefault="002834F2" w:rsidP="002834F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[2]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Pohst</w:t>
      </w:r>
      <w:r>
        <w:rPr>
          <w:rFonts w:asciiTheme="minorEastAsia" w:hAnsiTheme="minorEastAsia"/>
          <w:color w:val="000000"/>
          <w:sz w:val="24"/>
          <w:szCs w:val="24"/>
        </w:rPr>
        <w:t>,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 xml:space="preserve"> On the computation of lattice vectors of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</w:rPr>
        <w:t>m</w:t>
      </w:r>
      <w:r>
        <w:rPr>
          <w:rFonts w:asciiTheme="minorEastAsia" w:hAnsiTheme="minorEastAsia"/>
          <w:color w:val="000000"/>
          <w:sz w:val="24"/>
          <w:szCs w:val="24"/>
        </w:rPr>
        <w:t>i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nimal length, successive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minima and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reduced basis with applications, ACM SIGSAM, 1981, vol. 15, pp. 37</w:t>
      </w:r>
      <w:r>
        <w:rPr>
          <w:rFonts w:asciiTheme="minorEastAsia" w:hAnsiTheme="minorEastAsia" w:hint="eastAsia"/>
          <w:color w:val="000000"/>
          <w:sz w:val="24"/>
          <w:szCs w:val="24"/>
        </w:rPr>
        <w:t>-</w:t>
      </w:r>
      <w:r>
        <w:rPr>
          <w:rFonts w:asciiTheme="minorEastAsia" w:hAnsiTheme="minorEastAsia"/>
          <w:color w:val="000000"/>
          <w:sz w:val="24"/>
          <w:szCs w:val="24"/>
        </w:rPr>
        <w:t>4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4</w:t>
      </w:r>
    </w:p>
    <w:sectPr w:rsidR="002834F2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B6" w:rsidRDefault="00FD71B6" w:rsidP="00E87B1A">
      <w:r>
        <w:separator/>
      </w:r>
    </w:p>
  </w:endnote>
  <w:endnote w:type="continuationSeparator" w:id="0">
    <w:p w:rsidR="00FD71B6" w:rsidRDefault="00FD71B6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B6" w:rsidRDefault="00FD71B6" w:rsidP="00E87B1A">
      <w:r>
        <w:separator/>
      </w:r>
    </w:p>
  </w:footnote>
  <w:footnote w:type="continuationSeparator" w:id="0">
    <w:p w:rsidR="00FD71B6" w:rsidRDefault="00FD71B6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17555"/>
    <w:multiLevelType w:val="hybridMultilevel"/>
    <w:tmpl w:val="7F904100"/>
    <w:lvl w:ilvl="0" w:tplc="33280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15FFA"/>
    <w:rsid w:val="0002042B"/>
    <w:rsid w:val="000327CA"/>
    <w:rsid w:val="0007600D"/>
    <w:rsid w:val="000820E9"/>
    <w:rsid w:val="000A5F62"/>
    <w:rsid w:val="000C0F00"/>
    <w:rsid w:val="0012375A"/>
    <w:rsid w:val="00150A22"/>
    <w:rsid w:val="001603E6"/>
    <w:rsid w:val="001C67CA"/>
    <w:rsid w:val="001E542A"/>
    <w:rsid w:val="00216D59"/>
    <w:rsid w:val="00233B14"/>
    <w:rsid w:val="00235D7A"/>
    <w:rsid w:val="002565DE"/>
    <w:rsid w:val="002834F2"/>
    <w:rsid w:val="00297099"/>
    <w:rsid w:val="002C00FE"/>
    <w:rsid w:val="00325F40"/>
    <w:rsid w:val="003339E1"/>
    <w:rsid w:val="003560EE"/>
    <w:rsid w:val="0039799D"/>
    <w:rsid w:val="003C3462"/>
    <w:rsid w:val="004045DB"/>
    <w:rsid w:val="00405F58"/>
    <w:rsid w:val="0044748D"/>
    <w:rsid w:val="004B02B8"/>
    <w:rsid w:val="004D0596"/>
    <w:rsid w:val="004D2BA4"/>
    <w:rsid w:val="004E08DE"/>
    <w:rsid w:val="004E4062"/>
    <w:rsid w:val="004E6ECF"/>
    <w:rsid w:val="00500B39"/>
    <w:rsid w:val="00530664"/>
    <w:rsid w:val="00564D92"/>
    <w:rsid w:val="005758C5"/>
    <w:rsid w:val="005761D1"/>
    <w:rsid w:val="005B3657"/>
    <w:rsid w:val="00601E9E"/>
    <w:rsid w:val="00623472"/>
    <w:rsid w:val="006A2599"/>
    <w:rsid w:val="006C438D"/>
    <w:rsid w:val="006D036A"/>
    <w:rsid w:val="006E3ED2"/>
    <w:rsid w:val="006F2402"/>
    <w:rsid w:val="006F7E90"/>
    <w:rsid w:val="00726A60"/>
    <w:rsid w:val="007638C3"/>
    <w:rsid w:val="007703A0"/>
    <w:rsid w:val="00790AFD"/>
    <w:rsid w:val="007A3F32"/>
    <w:rsid w:val="0080593E"/>
    <w:rsid w:val="00864CB1"/>
    <w:rsid w:val="00881163"/>
    <w:rsid w:val="008E04F9"/>
    <w:rsid w:val="008E24EE"/>
    <w:rsid w:val="00926B76"/>
    <w:rsid w:val="0094092C"/>
    <w:rsid w:val="00953C28"/>
    <w:rsid w:val="00981310"/>
    <w:rsid w:val="009828EB"/>
    <w:rsid w:val="009A0414"/>
    <w:rsid w:val="009B61BA"/>
    <w:rsid w:val="009C2740"/>
    <w:rsid w:val="009C54AB"/>
    <w:rsid w:val="009E2346"/>
    <w:rsid w:val="00A0382C"/>
    <w:rsid w:val="00A13409"/>
    <w:rsid w:val="00A155EC"/>
    <w:rsid w:val="00A25E68"/>
    <w:rsid w:val="00A36076"/>
    <w:rsid w:val="00A5206F"/>
    <w:rsid w:val="00A52117"/>
    <w:rsid w:val="00A53C0C"/>
    <w:rsid w:val="00A72E4C"/>
    <w:rsid w:val="00A77B3A"/>
    <w:rsid w:val="00A8583B"/>
    <w:rsid w:val="00A96A62"/>
    <w:rsid w:val="00A97579"/>
    <w:rsid w:val="00AB3D48"/>
    <w:rsid w:val="00AE4EF9"/>
    <w:rsid w:val="00B20FA1"/>
    <w:rsid w:val="00B77414"/>
    <w:rsid w:val="00BC4F25"/>
    <w:rsid w:val="00BD051C"/>
    <w:rsid w:val="00C21329"/>
    <w:rsid w:val="00C27A0E"/>
    <w:rsid w:val="00CC0CEA"/>
    <w:rsid w:val="00DD7527"/>
    <w:rsid w:val="00DE3529"/>
    <w:rsid w:val="00E43249"/>
    <w:rsid w:val="00E50975"/>
    <w:rsid w:val="00E67267"/>
    <w:rsid w:val="00E87B1A"/>
    <w:rsid w:val="00EB2B81"/>
    <w:rsid w:val="00EC0015"/>
    <w:rsid w:val="00EC619B"/>
    <w:rsid w:val="00F14337"/>
    <w:rsid w:val="00F61DAF"/>
    <w:rsid w:val="00F70768"/>
    <w:rsid w:val="00F72363"/>
    <w:rsid w:val="00F7560B"/>
    <w:rsid w:val="00FD5D20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260</Words>
  <Characters>1487</Characters>
  <Application>Microsoft Office Word</Application>
  <DocSecurity>0</DocSecurity>
  <Lines>12</Lines>
  <Paragraphs>3</Paragraphs>
  <ScaleCrop>false</ScaleCrop>
  <Company>dz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95</cp:revision>
  <dcterms:created xsi:type="dcterms:W3CDTF">2015-06-08T06:16:00Z</dcterms:created>
  <dcterms:modified xsi:type="dcterms:W3CDTF">2015-07-02T03:03:00Z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