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298306" w14:textId="77777777" w:rsidR="001F1CBB" w:rsidRDefault="004F49CE">
      <w:r>
        <w:t>HW5</w:t>
      </w:r>
    </w:p>
    <w:p w14:paraId="1594506E" w14:textId="77777777" w:rsidR="004F49CE" w:rsidRDefault="004F49CE">
      <w:r>
        <w:t xml:space="preserve">1. </w:t>
      </w:r>
    </w:p>
    <w:p w14:paraId="75DE37DE" w14:textId="77777777" w:rsidR="004F49CE" w:rsidRDefault="004F49CE">
      <w:r>
        <w:t xml:space="preserve">2. </w:t>
      </w:r>
    </w:p>
    <w:p w14:paraId="69122A6B" w14:textId="77777777" w:rsidR="004F49CE" w:rsidRDefault="004F49CE">
      <w:r>
        <w:t xml:space="preserve"> </w:t>
      </w:r>
    </w:p>
    <w:tbl>
      <w:tblPr>
        <w:tblStyle w:val="TableGrid"/>
        <w:tblpPr w:leftFromText="180" w:rightFromText="180" w:vertAnchor="text" w:horzAnchor="page" w:tblpX="1630" w:tblpY="-86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4F49CE" w14:paraId="6EB34D6A" w14:textId="77777777" w:rsidTr="004F49CE">
        <w:tc>
          <w:tcPr>
            <w:tcW w:w="2337" w:type="dxa"/>
          </w:tcPr>
          <w:p w14:paraId="78F244ED" w14:textId="77777777" w:rsidR="004F49CE" w:rsidRDefault="004F49CE" w:rsidP="004F49CE"/>
        </w:tc>
        <w:tc>
          <w:tcPr>
            <w:tcW w:w="2337" w:type="dxa"/>
          </w:tcPr>
          <w:p w14:paraId="014B342F" w14:textId="77777777" w:rsidR="004F49CE" w:rsidRDefault="004F49CE" w:rsidP="004F49CE">
            <w:r>
              <w:t>Advantages</w:t>
            </w:r>
          </w:p>
        </w:tc>
        <w:tc>
          <w:tcPr>
            <w:tcW w:w="2338" w:type="dxa"/>
          </w:tcPr>
          <w:p w14:paraId="3D1D9AC2" w14:textId="77777777" w:rsidR="004F49CE" w:rsidRDefault="004F49CE" w:rsidP="004F49CE">
            <w:r>
              <w:t>Disadvantages</w:t>
            </w:r>
          </w:p>
        </w:tc>
        <w:tc>
          <w:tcPr>
            <w:tcW w:w="2338" w:type="dxa"/>
          </w:tcPr>
          <w:p w14:paraId="33C6DA59" w14:textId="77777777" w:rsidR="004F49CE" w:rsidRDefault="004F49CE" w:rsidP="004F49CE">
            <w:r>
              <w:t>Application Example</w:t>
            </w:r>
          </w:p>
        </w:tc>
      </w:tr>
      <w:tr w:rsidR="004F49CE" w14:paraId="165D5C9F" w14:textId="77777777" w:rsidTr="004F49CE">
        <w:trPr>
          <w:trHeight w:val="1205"/>
        </w:trPr>
        <w:tc>
          <w:tcPr>
            <w:tcW w:w="2337" w:type="dxa"/>
          </w:tcPr>
          <w:p w14:paraId="6FADC77A" w14:textId="77777777" w:rsidR="004F49CE" w:rsidRDefault="004F49CE" w:rsidP="004F49CE">
            <w:r>
              <w:t>Centroid</w:t>
            </w:r>
          </w:p>
        </w:tc>
        <w:tc>
          <w:tcPr>
            <w:tcW w:w="2337" w:type="dxa"/>
          </w:tcPr>
          <w:p w14:paraId="78CA89C7" w14:textId="77777777" w:rsidR="004F49CE" w:rsidRDefault="004F49CE" w:rsidP="004F49CE">
            <w:r>
              <w:t>Fast. Less memory consumed.</w:t>
            </w:r>
          </w:p>
        </w:tc>
        <w:tc>
          <w:tcPr>
            <w:tcW w:w="2338" w:type="dxa"/>
          </w:tcPr>
          <w:p w14:paraId="0D149E3E" w14:textId="77777777" w:rsidR="004F49CE" w:rsidRDefault="004F49CE" w:rsidP="004F49CE">
            <w:r>
              <w:t>Not accurate, especially for non-bb atoms interaction prediction.</w:t>
            </w:r>
          </w:p>
        </w:tc>
        <w:tc>
          <w:tcPr>
            <w:tcW w:w="2338" w:type="dxa"/>
          </w:tcPr>
          <w:p w14:paraId="6B07693E" w14:textId="77777777" w:rsidR="004F49CE" w:rsidRDefault="004F49CE" w:rsidP="004F49CE">
            <w:r>
              <w:t>Low resolution prediction. Predict the backbone rough position and basic secondary structures(S/H/L).</w:t>
            </w:r>
          </w:p>
        </w:tc>
      </w:tr>
      <w:tr w:rsidR="004F49CE" w14:paraId="3C78570F" w14:textId="77777777" w:rsidTr="004F49CE">
        <w:tc>
          <w:tcPr>
            <w:tcW w:w="2337" w:type="dxa"/>
          </w:tcPr>
          <w:p w14:paraId="16B70539" w14:textId="77777777" w:rsidR="004F49CE" w:rsidRDefault="004F49CE" w:rsidP="004F49CE">
            <w:r>
              <w:t>Full Atom</w:t>
            </w:r>
          </w:p>
        </w:tc>
        <w:tc>
          <w:tcPr>
            <w:tcW w:w="2337" w:type="dxa"/>
          </w:tcPr>
          <w:p w14:paraId="06501DCC" w14:textId="77777777" w:rsidR="004F49CE" w:rsidRDefault="004F49CE" w:rsidP="004F49CE">
            <w:pPr>
              <w:rPr>
                <w:lang w:eastAsia="zh-CN"/>
              </w:rPr>
            </w:pPr>
            <w:r>
              <w:rPr>
                <w:lang w:eastAsia="zh-CN"/>
              </w:rPr>
              <w:t>More accurate.</w:t>
            </w:r>
          </w:p>
        </w:tc>
        <w:tc>
          <w:tcPr>
            <w:tcW w:w="2338" w:type="dxa"/>
          </w:tcPr>
          <w:p w14:paraId="4A93D687" w14:textId="77777777" w:rsidR="004F49CE" w:rsidRDefault="004F49CE" w:rsidP="004F49CE">
            <w:r>
              <w:t>Time and memory consuming.</w:t>
            </w:r>
          </w:p>
        </w:tc>
        <w:tc>
          <w:tcPr>
            <w:tcW w:w="2338" w:type="dxa"/>
          </w:tcPr>
          <w:p w14:paraId="2499D475" w14:textId="77777777" w:rsidR="004F49CE" w:rsidRDefault="004F49CE" w:rsidP="004F49CE">
            <w:r>
              <w:t>H-bond prediction, and proteins with large side chain groups. Especially important for energy calculation and precise atom placing.</w:t>
            </w:r>
          </w:p>
        </w:tc>
      </w:tr>
    </w:tbl>
    <w:p w14:paraId="6FB0AA05" w14:textId="77777777" w:rsidR="004F49CE" w:rsidRDefault="004F49CE"/>
    <w:p w14:paraId="67777E45" w14:textId="0AD6C00A" w:rsidR="004F49CE" w:rsidRDefault="004F49CE">
      <w:pPr>
        <w:rPr>
          <w:lang w:eastAsia="zh-CN"/>
        </w:rPr>
      </w:pPr>
      <w:r>
        <w:t xml:space="preserve">4. </w:t>
      </w:r>
      <w:r w:rsidR="0003159D">
        <w:t>269-</w:t>
      </w:r>
      <w:r w:rsidR="0003159D">
        <w:rPr>
          <w:lang w:eastAsia="zh-CN"/>
        </w:rPr>
        <w:t>328</w:t>
      </w:r>
      <w:bookmarkStart w:id="0" w:name="_GoBack"/>
      <w:bookmarkEnd w:id="0"/>
    </w:p>
    <w:p w14:paraId="6E341207" w14:textId="77777777" w:rsidR="004F49CE" w:rsidRDefault="004F49CE"/>
    <w:p w14:paraId="5EA48523" w14:textId="77777777" w:rsidR="004F49CE" w:rsidRDefault="004F49CE"/>
    <w:p w14:paraId="68946D73" w14:textId="77777777" w:rsidR="004F49CE" w:rsidRDefault="004F49CE"/>
    <w:p w14:paraId="2137B789" w14:textId="77777777" w:rsidR="004F49CE" w:rsidRDefault="004F49CE"/>
    <w:p w14:paraId="7188C5AE" w14:textId="77777777" w:rsidR="004F49CE" w:rsidRDefault="004F49CE"/>
    <w:p w14:paraId="271485EB" w14:textId="77777777" w:rsidR="004F49CE" w:rsidRDefault="004F49CE"/>
    <w:p w14:paraId="59625CD0" w14:textId="77777777" w:rsidR="004F49CE" w:rsidRDefault="004F49CE"/>
    <w:p w14:paraId="2D8F8C9A" w14:textId="77777777" w:rsidR="004F49CE" w:rsidRDefault="004F49CE"/>
    <w:p w14:paraId="7711BF24" w14:textId="77777777" w:rsidR="004F49CE" w:rsidRDefault="004F49CE"/>
    <w:p w14:paraId="7EDEC80D" w14:textId="77777777" w:rsidR="004F49CE" w:rsidRDefault="004F49CE"/>
    <w:p w14:paraId="43ADA437" w14:textId="77777777" w:rsidR="004F49CE" w:rsidRDefault="004F49CE"/>
    <w:p w14:paraId="7781B7CE" w14:textId="77777777" w:rsidR="004F49CE" w:rsidRDefault="004F49CE"/>
    <w:p w14:paraId="46755445" w14:textId="77777777" w:rsidR="004F49CE" w:rsidRDefault="004F49CE">
      <w:r>
        <w:t xml:space="preserve">3. </w:t>
      </w:r>
    </w:p>
    <w:p w14:paraId="1E2EAD6A" w14:textId="77777777" w:rsidR="004F49CE" w:rsidRDefault="004F49CE"/>
    <w:sectPr w:rsidR="004F49CE" w:rsidSect="003E39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49CE"/>
    <w:rsid w:val="0003159D"/>
    <w:rsid w:val="003E39AD"/>
    <w:rsid w:val="004F49CE"/>
    <w:rsid w:val="0073630E"/>
    <w:rsid w:val="009267B7"/>
    <w:rsid w:val="00E31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96464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F49C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71</Words>
  <Characters>410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Xiaotong Zuo</dc:creator>
  <cp:keywords/>
  <dc:description/>
  <cp:lastModifiedBy>Xiaotong Zuo</cp:lastModifiedBy>
  <cp:revision>2</cp:revision>
  <dcterms:created xsi:type="dcterms:W3CDTF">2016-03-06T21:52:00Z</dcterms:created>
  <dcterms:modified xsi:type="dcterms:W3CDTF">2016-03-08T01:53:00Z</dcterms:modified>
</cp:coreProperties>
</file>