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菅谷军次郎（？</w:t>
      </w:r>
      <w:r>
        <w:rPr>
          <w:rFonts w:cs="Palatino" w:ascii="Palatino" w:hAnsi="Palatino"/>
          <w:sz w:val="34"/>
        </w:rPr>
        <w:t>-1965</w:t>
      </w:r>
      <w:r>
        <w:rPr>
          <w:rFonts w:cs="Songti SC Regular" w:ascii="Songti SC Regular" w:hAnsi="Songti SC Regular"/>
          <w:sz w:val="34"/>
        </w:rPr>
        <w:t>）的《日本汉诗史》（大东出版社，</w:t>
      </w:r>
      <w:r>
        <w:rPr>
          <w:rFonts w:cs="Palatino" w:ascii="Palatino" w:hAnsi="Palatino"/>
          <w:sz w:val="34"/>
        </w:rPr>
        <w:t>1941</w:t>
      </w:r>
      <w:r>
        <w:rPr>
          <w:rFonts w:cs="Songti SC Regular" w:ascii="Songti SC Regular" w:hAnsi="Songti SC Regular"/>
          <w:sz w:val="34"/>
        </w:rPr>
        <w:t>）是日本第一部以</w:t>
      </w:r>
      <w:r>
        <w:rPr>
          <w:rFonts w:cs="Palatino" w:ascii="Palatino" w:hAnsi="Palatino"/>
          <w:sz w:val="34"/>
        </w:rPr>
        <w:t>“</w:t>
      </w:r>
      <w:r>
        <w:rPr>
          <w:rFonts w:cs="Songti SC Regular" w:ascii="Songti SC Regular" w:hAnsi="Songti SC Regular"/>
          <w:sz w:val="34"/>
        </w:rPr>
        <w:t>日本汉诗史</w:t>
      </w:r>
      <w:r>
        <w:rPr>
          <w:rFonts w:cs="Palatino" w:ascii="Palatino" w:hAnsi="Palatino"/>
          <w:sz w:val="34"/>
        </w:rPr>
        <w:t>”</w:t>
      </w:r>
      <w:r>
        <w:rPr>
          <w:rFonts w:cs="Songti SC Regular" w:ascii="Songti SC Regular" w:hAnsi="Songti SC Regular"/>
          <w:sz w:val="34"/>
        </w:rPr>
        <w:t>为题的专著。作者菅谷军次郎曾在太田中学校（今于茨城县常陆太田市）任教。之后在宫城学院女子大学担任讲师，关注唐宋文学及思想。在日本文部省主办的夏季讲习会上看到了与日本汉诗相关的讲义题目，于是便有了梳理日本汉诗之历史的想法。</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本书撰写时所依照的材料，是以太田中学校的文库为基础的。值得注意的是，该校所在的茨城县，在明治维新废藩置县以前曾在水户藩的管辖范围内。关于水户藩，一方面它是当时重要的文教中心之一——弘道馆是幕末日本国内最大的藩校；另一方面，在水户藩形成的水户学，以儒学为中心，结合国学、神道等学问，既推动保留了数量可观的汉籍，又带有鲜明的尊皇思想。菅谷军次郎认为自己在太田中学校的执教，是“传皇学、授圣教”，其思想脉络也很明显了。</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此外，在完成后，本书受到了当时知名的汉学家市村瓒次郎(1864-1947)的校阅。市村瓒次郎专攻东洋史学，以中国史的研究闻名。从术业专攻的角度看，他似乎不是校阅本书的最佳人选，但是考虑到其和水户学密切相关的家学渊源（日本汉学史，364），菅谷军次郎的选择也并不让人意外。</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本书叙述了奈良时代以前到明治时代，约一千二百四十年的日本汉诗的变迁沿革。本书对于汉诗发展的分期遵循日本历史的朝代分期。相较于江村北海的《日本诗史》着重介绍江户时期的汉诗创作情况，本书较为完整地呈现了日本汉诗的发展。特别是对明治时代日本汉诗的呈现了，弥补了近代日本汉诗史书写的空缺。</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每一章的内容基本涉及四部分：和汉诗创作有关的风俗、诗风、音韵学与作诗法、主要作者和作品。</w:t>
      </w:r>
    </w:p>
    <w:sectPr>
      <w:pgSz w:w="11900" w:h="16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ngti SC Regular">
    <w:panose1 w:val="02010600040101010101"/>
    <w:charset w:val="00"/>
    <w:family w:val="auto"/>
    <w:pitch w:val="default"/>
  </w:font>
  <w:font w:name="Palatino">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Songti SC Regular" w:ascii="Songti SC Regular" w:hAnsi="Songti SC Regular"/>
        <w:sz w:val="3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块引用">
    <w:name w:val="块引用"/>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标题1">
    <w:name w:val="标题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ÜBERSCHRIFT">
    <w:name w:val="ÜBERSCHRIFT"/>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代码块">
    <w:name w:val="代码块"/>
    <w:next w:val="代码块"/>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paragraph" w:styleId="属性">
    <w:name w:val="属性"/>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标题">
    <w:name w:val="标题"/>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标题2">
    <w:name w:val="标题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居中的文本">
    <w:name w:val="居中的文本"/>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character" w:styleId="强调">
    <w:name w:val="强调"/>
    <w:rPr>
      <w:i w:val="1"/>
    </w:rPr>
  </w:style>
  <w:style w:type="character" w:styleId="代码跨距">
    <w:name w:val="代码跨距"/>
    <w:rPr>
      <w:rFonts w:cs="Menlo Regular" w:ascii="Menlo Regular" w:hAnsi="Menlo Regular"/>
      <w:sz w:val="22"/>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