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46"/>
          <w:szCs w:val="24"/>
        </w:rPr>
      </w:pPr>
      <w:r>
        <w:rPr>
          <w:rFonts w:ascii="Palatino-Roman" w:eastAsia="Palatino-Roman" w:hAnsi="Palatino-Roman" w:cs="Palatino-Roman"/>
          <w:color w:val="auto"/>
          <w:sz w:val="46"/>
          <w:szCs w:val="24"/>
        </w:rPr>
        <w:t>#</w:t>
      </w:r>
      <w:r>
        <w:rPr>
          <w:rFonts w:ascii="STSongti-SC-Regular" w:eastAsia="STSongti-SC-Regular" w:hAnsi="Palatino-Roman" w:cs="STSongti-SC-Regular"/>
          <w:color w:val="auto"/>
          <w:sz w:val="46"/>
          <w:szCs w:val="24"/>
        </w:rPr>
        <w:t>什么是汉诗？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4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  <w:r>
        <w:rPr>
          <w:rFonts w:ascii="Palatino-Roman" w:eastAsia="Palatino-Roman" w:hAnsi="Palatino-Roman" w:cs="Palatino-Roman"/>
          <w:color w:val="auto"/>
          <w:sz w:val="46"/>
          <w:szCs w:val="24"/>
        </w:rPr>
        <w:t>#</w:t>
      </w:r>
      <w:r>
        <w:rPr>
          <w:rFonts w:ascii="STSongti-SC-Regular" w:eastAsia="STSongti-SC-Regular" w:hAnsi="Palatino-Roman" w:cs="STSongti-SC-Regular"/>
          <w:color w:val="auto"/>
          <w:sz w:val="46"/>
          <w:szCs w:val="24"/>
        </w:rPr>
        <w:t>日本汉诗的文体自觉意识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6"/>
          <w:szCs w:val="24"/>
        </w:rPr>
        <w:t>《日本汉诗发展史》注重从诗歌（poetry）这一体裁观照汉诗在日本文学中的地位。与汉诗并行发展的和歌成为突出日本汉诗文学史地位的参照系。具体来说，日本汉诗从创作实践和理论两方面影响了和歌的体式和歌论的发展（7-8）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6"/>
          <w:szCs w:val="24"/>
        </w:rPr>
        <w:t># 发展史的逻辑？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6"/>
          <w:szCs w:val="24"/>
        </w:rPr>
        <w:t>评价日本汉诗文学价值的标准：17-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6"/>
          <w:szCs w:val="24"/>
        </w:rPr>
        <w:t>作者认为，评价日本汉诗文学价值有一个重要前提：即汉诗是非汉语母语者所创作的文学作品，不能简单将中国诗歌作为参照系。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6"/>
          <w:szCs w:val="24"/>
        </w:rPr>
        <w:t>【尽管如此，在强调中日文化交流对日本汉诗创作所产生的影响的时候，却不免强化了中国诗歌的中心地位。这是矛盾的。】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6"/>
          <w:szCs w:val="24"/>
        </w:rPr>
        <w:t>具体来说，内容和形式成为作者评价时的两种尺度。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6"/>
          <w:szCs w:val="24"/>
        </w:rPr>
        <w:t>从内容上来说，作者认为日本汉诗人涉猎广泛，又能够以汉诗为媒介抒情言志，符合“兴观群怨”的诗学品格，因此他们的诗作有着一定价值（24）。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6"/>
          <w:szCs w:val="24"/>
        </w:rPr>
        <w:t>从形式上来说，作者肯定日本汉诗体制完备。加上日本汉诗发展过程中，韵律、表现技巧等方面的逐渐精细，作者认同日本汉诗的是一种繁荣且成熟的文学样式（26）。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6"/>
          <w:szCs w:val="24"/>
        </w:rPr>
        <w:t>——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6"/>
          <w:szCs w:val="24"/>
        </w:rPr>
        <w:t>作者本书仅涉及王朝时代的日本汉诗创作。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6"/>
          <w:szCs w:val="24"/>
        </w:rPr>
        <w:t>在本书第三章，作者专门讨论了日本汉诗的分期问题。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6"/>
          <w:szCs w:val="24"/>
        </w:rPr>
        <w:t>首先，作者对冈田正之和吉田学轩两位学者的分期方式作了评述（56-58）。这两位学者分期方式的共同点在于，以创作主体身份的变化为主要线索，试图勾勒出日本汉诗演进的面貌。针对冈田正之的《日本汉文学史》，作者认为其缺憾在于书写不完备；对于吉田学轩的《平安朝时代的诗》，作者则指出其分期的标目修辞整饬，但逻辑不严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6"/>
          <w:szCs w:val="24"/>
        </w:rPr>
        <w:t>从作者的评述中可以发现日本汉诗史发展的一种重要面向：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6"/>
          <w:szCs w:val="24"/>
        </w:rPr>
        <w:t>在日本汉诗史的演进过程中，作者群体身份的几次转变是很明显的，并且可以作为考察某个时期日本汉诗审美特点的重要切入口。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6"/>
          <w:szCs w:val="24"/>
        </w:rPr>
        <w:t>那么，作者自己在书写日本汉诗史时，所采用的是哪一种分期呢？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6"/>
          <w:szCs w:val="24"/>
        </w:rPr>
        <w:t>作者认可了猪口笃志以时序为标目的分期方法，将日本汉诗分为发轫期的王朝时代、嬗变期的五山时代、成熟期的江户时代和衰替期的维新时代（59）。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6"/>
          <w:szCs w:val="24"/>
        </w:rPr>
        <w:t>【如何评价？】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6"/>
          <w:szCs w:val="24"/>
        </w:rPr>
      </w:pP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-Roman">
    <w:altName w:val="Palatino"/>
    <w:charset w:val="00"/>
    <w:family w:val="roman"/>
    <w:pitch w:val="default"/>
  </w:font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Palatino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2020-08-21T09:12:08Z</dcterms:created>
  <dcterms:modified xsi:type="dcterms:W3CDTF">2020-08-21T09:12:08Z</dcterms:modified>
</cp:coreProperties>
</file>