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rPr>
          <w:rFonts w:ascii="Helvetica" w:eastAsia="Helvetica" w:hAnsi="PingFangSC-Regular" w:cs="Helvetica"/>
          <w:color w:val="18191A"/>
          <w:spacing w:val="0"/>
          <w:kern w:val="0"/>
          <w:sz w:val="28"/>
          <w:szCs w:val="24"/>
          <w:highlight w:val="white"/>
        </w:rPr>
      </w:pPr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法興六年</w:t>
      </w:r>
      <w:hyperlink r:id="rId4" w:history="1">
        <w:r>
          <w:rPr>
            <w:rFonts w:ascii="Helvetica" w:eastAsia="Helvetica" w:hAnsi="PingFangSC-Regular" w:cs="Helvetica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[注 1]</w:t>
        </w:r>
      </w:hyperlink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十月、歳在丙辰、我法王大王</w:t>
      </w:r>
      <w:hyperlink r:id="rId5" w:history="1">
        <w:r>
          <w:rPr>
            <w:rFonts w:ascii="Helvetica" w:eastAsia="Helvetica" w:hAnsi="PingFangSC-Regular" w:cs="Helvetica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[注 2]</w:t>
        </w:r>
      </w:hyperlink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与恵慈法師</w:t>
      </w:r>
      <w:hyperlink r:id="rId6" w:history="1">
        <w:r>
          <w:rPr>
            <w:rFonts w:ascii="Helvetica" w:eastAsia="Helvetica" w:hAnsi="PingFangSC-Regular" w:cs="Helvetica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[注 3]</w:t>
        </w:r>
      </w:hyperlink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及葛城臣、逍遥夷与村、正観神井、歎世妙験、欲叙意、聊作碑文一首。</w:t>
      </w:r>
    </w:p>
    <w:p>
      <w:pPr>
        <w:rPr>
          <w:rFonts w:ascii="Helvetica" w:eastAsia="Helvetica" w:hAnsi="PingFangSC-Regular" w:cs="Helvetica"/>
          <w:color w:val="18191A"/>
          <w:spacing w:val="0"/>
          <w:kern w:val="0"/>
          <w:sz w:val="28"/>
          <w:szCs w:val="24"/>
          <w:highlight w:val="none"/>
        </w:rPr>
      </w:pPr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惟夫、日月照於上而不私。神井出於下無不給。万機所以</w:t>
      </w:r>
      <w:hyperlink r:id="rId7" w:history="1">
        <w:r>
          <w:rPr>
            <w:rFonts w:ascii="Helvetica" w:eastAsia="Helvetica" w:hAnsi="PingFangSC-Regular" w:cs="Helvetica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[注 4]</w:t>
        </w:r>
      </w:hyperlink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妙応、百姓所以潜扇。若乃照給無偏私、何異干寿国。随華台而開合、沐神井而瘳疹。詎舛于落花池而化羽</w:t>
      </w:r>
      <w:hyperlink r:id="rId8" w:history="1">
        <w:r>
          <w:rPr>
            <w:rFonts w:ascii="Helvetica" w:eastAsia="Helvetica" w:hAnsi="PingFangSC-Regular" w:cs="Helvetica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[注 5]</w:t>
        </w:r>
      </w:hyperlink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。窺望山岳之巖崿、反冀平子</w:t>
      </w:r>
      <w:hyperlink r:id="rId9" w:history="1">
        <w:r>
          <w:rPr>
            <w:rFonts w:ascii="Helvetica" w:eastAsia="Helvetica" w:hAnsi="PingFangSC-Regular" w:cs="Helvetica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[注 6]</w:t>
        </w:r>
      </w:hyperlink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之能往。椿樹相廕而穹窿、実想五百之張蓋。臨朝啼鳥而戯哢</w:t>
      </w:r>
      <w:hyperlink r:id="rId10" w:history="1">
        <w:r>
          <w:rPr>
            <w:rFonts w:ascii="Helvetica" w:eastAsia="Helvetica" w:hAnsi="PingFangSC-Regular" w:cs="Helvetica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[注 7]</w:t>
        </w:r>
      </w:hyperlink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、何暁乱音之聒耳。丹花巻葉而映照、玉菓弥葩以垂井。経過其下、可以優遊</w:t>
      </w:r>
      <w:hyperlink r:id="rId11" w:history="1">
        <w:r>
          <w:rPr>
            <w:rFonts w:ascii="Helvetica" w:eastAsia="Helvetica" w:hAnsi="PingFangSC-Regular" w:cs="Helvetica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[注 8]</w:t>
        </w:r>
      </w:hyperlink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、豈悟洪灌霄庭意歟</w:t>
      </w:r>
      <w:hyperlink r:id="rId12" w:history="1">
        <w:r>
          <w:rPr>
            <w:rFonts w:ascii="Helvetica" w:eastAsia="Helvetica" w:hAnsi="PingFangSC-Regular" w:cs="Helvetica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[注 9]</w:t>
        </w:r>
      </w:hyperlink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。</w:t>
      </w:r>
    </w:p>
    <w:p>
      <w:pPr>
        <w:rPr>
          <w:rFonts w:ascii="Helvetica" w:eastAsia="Helvetica" w:hAnsi="PingFangSC-Regular" w:cs="Helvetica"/>
          <w:color w:val="18191A"/>
          <w:spacing w:val="0"/>
          <w:kern w:val="0"/>
          <w:sz w:val="28"/>
          <w:szCs w:val="24"/>
          <w:highlight w:val="white"/>
        </w:rPr>
      </w:pPr>
      <w:r>
        <w:rPr>
          <w:rFonts w:ascii="PingFangSC-Regular" w:eastAsia="PingFangSC-Regular" w:hAnsi="PingFangSC-Regular" w:cs="PingFangSC-Regular"/>
          <w:color w:val="18191A"/>
          <w:spacing w:val="0"/>
          <w:kern w:val="0"/>
          <w:sz w:val="28"/>
          <w:szCs w:val="24"/>
          <w:highlight w:val="white"/>
        </w:rPr>
        <w:t>才拙、実慚七歩。後之君子、幸無蚩咲也。</w:t>
      </w:r>
    </w:p>
    <w:p>
      <w:pPr>
        <w:jc w:val="right"/>
        <w:rPr>
          <w:rFonts w:ascii="Helvetica-Oblique" w:eastAsia="Helvetica-Oblique" w:hAnsi="PingFangSC-Regular" w:cs="Helvetica-Oblique"/>
          <w:i/>
          <w:color w:val="18191A"/>
          <w:spacing w:val="0"/>
          <w:kern w:val="0"/>
          <w:sz w:val="28"/>
          <w:szCs w:val="24"/>
          <w:highlight w:val="none"/>
        </w:rPr>
      </w:pPr>
      <w:r>
        <w:rPr>
          <w:rFonts w:ascii="Helvetica-Oblique" w:eastAsia="Helvetica-Oblique" w:hAnsi="PingFangSC-Regular" w:cs="Helvetica-Oblique"/>
          <w:i/>
          <w:color w:val="18191A"/>
          <w:spacing w:val="0"/>
          <w:kern w:val="0"/>
          <w:sz w:val="28"/>
          <w:szCs w:val="24"/>
          <w:highlight w:val="white"/>
        </w:rPr>
        <w:t>— </w:t>
      </w:r>
      <w:r>
        <w:rPr>
          <w:rFonts w:ascii="PingFangSC-Regular" w:eastAsia="PingFangSC-Regular" w:hAnsi="PingFangSC-Regular" w:cs="PingFangSC-Regular"/>
          <w:i w:val="0"/>
          <w:color w:val="18191A"/>
          <w:spacing w:val="0"/>
          <w:kern w:val="0"/>
          <w:sz w:val="28"/>
          <w:szCs w:val="24"/>
          <w:highlight w:val="white"/>
        </w:rPr>
        <w:t>『釈日本紀』所引または『万葉集註釈』所引『伊予国風土記』逸文より</w:t>
      </w:r>
      <w:hyperlink r:id="rId13" w:history="1">
        <w:r>
          <w:rPr>
            <w:rFonts w:ascii="Helvetica" w:eastAsia="Helvetica" w:hAnsi="PingFangSC-Regular" w:cs="Helvetica"/>
            <w:i w:val="0"/>
            <w:color w:val="0A006D"/>
            <w:spacing w:val="0"/>
            <w:kern w:val="0"/>
            <w:sz w:val="28"/>
            <w:szCs w:val="24"/>
            <w:highlight w:val="white"/>
            <w:vertAlign w:val="superscript"/>
          </w:rPr>
          <w:t>[2]</w:t>
        </w:r>
      </w:hyperlink>
    </w:p>
    <w:p>
      <w:pPr>
        <w:jc w:val="right"/>
        <w:rPr>
          <w:rFonts w:ascii="Helvetica-Oblique" w:eastAsia="Helvetica-Oblique" w:hAnsi="PingFangSC-Regular" w:cs="Helvetica-Oblique"/>
          <w:i/>
          <w:color w:val="18191A"/>
          <w:spacing w:val="0"/>
          <w:kern w:val="0"/>
          <w:sz w:val="28"/>
          <w:szCs w:val="24"/>
          <w:highlight w:val="none"/>
        </w:rPr>
      </w:pPr>
    </w:p>
    <w:p>
      <w:pPr>
        <w:jc w:val="right"/>
        <w:rPr>
          <w:rFonts w:ascii="Helvetica-Oblique" w:eastAsia="Helvetica-Oblique" w:hAnsi="PingFangSC-Regular" w:cs="Helvetica-Oblique"/>
          <w:i/>
          <w:color w:val="18191A"/>
          <w:spacing w:val="0"/>
          <w:kern w:val="0"/>
          <w:sz w:val="28"/>
          <w:szCs w:val="24"/>
          <w:highlight w:val="none"/>
        </w:rPr>
      </w:pPr>
    </w:p>
    <w:p>
      <w:pPr>
        <w:rPr>
          <w:rFonts w:ascii="Helvetica-Oblique" w:eastAsia="Helvetica-Oblique" w:hAnsi="PingFangSC-Regular" w:cs="Helvetica-Oblique"/>
          <w:i/>
          <w:color w:val="18191A"/>
          <w:spacing w:val="0"/>
          <w:kern w:val="0"/>
          <w:sz w:val="28"/>
          <w:szCs w:val="24"/>
          <w:highlight w:val="none"/>
        </w:rPr>
      </w:pPr>
      <w:hyperlink r:id="rId5" w:history="1">
        <w:r>
          <w:rPr>
            <w:rFonts w:ascii="Times-Roman" w:eastAsia="Times-Roman" w:hAnsi="PingFangSC-Regular" w:cs="Times-Roman"/>
            <w:i w:val="0"/>
            <w:color w:val="0000E9"/>
            <w:spacing w:val="0"/>
            <w:kern w:val="0"/>
            <w:sz w:val="24"/>
            <w:szCs w:val="24"/>
            <w:highlight w:val="none"/>
            <w:u w:val="single" w:color="0000E9"/>
          </w:rPr>
          <w:t>https://ja.wikipedia.org/wiki/%E4%BC%8A%E4%BA%88%E6%B9%AF%E5%B2%A1%E7%A2%91#cite_note-5</w:t>
        </w:r>
      </w:hyperlink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FangSC-Regular">
    <w:altName w:val="PingFang SC Regular"/>
    <w:charset w:val="86"/>
    <w:family w:val="auto"/>
    <w:pitch w:val="default"/>
  </w:font>
  <w:font w:name="Helvetica">
    <w:charset w:val="00"/>
    <w:family w:val="swiss"/>
    <w:pitch w:val="default"/>
  </w:font>
  <w:font w:name="Helvetica-Oblique">
    <w:altName w:val="Helvetica Oblique"/>
    <w:charset w:val="00"/>
    <w:family w:val="swiss"/>
    <w:pitch w:val="default"/>
  </w:font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ingFang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ja.wikipedia.org/wiki/%E4%BC%8A%E4%BA%88%E6%B9%AF%E5%B2%A1%E7%A2%91#cite_note-10" TargetMode="External" /><Relationship Id="rId11" Type="http://schemas.openxmlformats.org/officeDocument/2006/relationships/hyperlink" Target="https://ja.wikipedia.org/wiki/%E4%BC%8A%E4%BA%88%E6%B9%AF%E5%B2%A1%E7%A2%91#cite_note-11" TargetMode="External" /><Relationship Id="rId12" Type="http://schemas.openxmlformats.org/officeDocument/2006/relationships/hyperlink" Target="https://ja.wikipedia.org/wiki/%E4%BC%8A%E4%BA%88%E6%B9%AF%E5%B2%A1%E7%A2%91#cite_note-12" TargetMode="External" /><Relationship Id="rId13" Type="http://schemas.openxmlformats.org/officeDocument/2006/relationships/hyperlink" Target="https://ja.wikipedia.org/wiki/%E4%BC%8A%E4%BA%88%E6%B9%AF%E5%B2%A1%E7%A2%91#cite_note-FOOTNOTE%E6%96%B0%E7%B7%A8%E6%97%A5%E6%9C%AC%E5%8F%A4%E5%85%B8%E6%96%87%E5%AD%A6%E5%85%A8%E9%9B%862003%E5%B9%B4-2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a.wikipedia.org/wiki/%E4%BC%8A%E4%BA%88%E6%B9%AF%E5%B2%A1%E7%A2%91#cite_note-4" TargetMode="External" /><Relationship Id="rId5" Type="http://schemas.openxmlformats.org/officeDocument/2006/relationships/hyperlink" Target="https://ja.wikipedia.org/wiki/%E4%BC%8A%E4%BA%88%E6%B9%AF%E5%B2%A1%E7%A2%91#cite_note-5" TargetMode="External" /><Relationship Id="rId6" Type="http://schemas.openxmlformats.org/officeDocument/2006/relationships/hyperlink" Target="https://ja.wikipedia.org/wiki/%E4%BC%8A%E4%BA%88%E6%B9%AF%E5%B2%A1%E7%A2%91#cite_note-6" TargetMode="External" /><Relationship Id="rId7" Type="http://schemas.openxmlformats.org/officeDocument/2006/relationships/hyperlink" Target="https://ja.wikipedia.org/wiki/%E4%BC%8A%E4%BA%88%E6%B9%AF%E5%B2%A1%E7%A2%91#cite_note-7" TargetMode="External" /><Relationship Id="rId8" Type="http://schemas.openxmlformats.org/officeDocument/2006/relationships/hyperlink" Target="https://ja.wikipedia.org/wiki/%E4%BC%8A%E4%BA%88%E6%B9%AF%E5%B2%A1%E7%A2%91#cite_note-8" TargetMode="External" /><Relationship Id="rId9" Type="http://schemas.openxmlformats.org/officeDocument/2006/relationships/hyperlink" Target="https://ja.wikipedia.org/wiki/%E4%BC%8A%E4%BA%88%E6%B9%AF%E5%B2%A1%E7%A2%91#cite_note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