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30: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在诗会中，有采韵，又有和韵。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所谓的采韵，指的是切割诗文的句子，然后分给每个人其中的一个字，将它作为诗的韵。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所谓的和韵，指的是用原唱的诗韵来写诗。和韵中，有三种：次韵、用韵、依韵。次韵是保持原韵，进行唱和，原韵在前，次韵在后；用韵指的也是用原韵，但是先后顺序不是固定的；依韵指的是在同一个韵中，不一定用原韵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在中国，和韵诗元白唱和中使用的。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在日本，和韵的鼻祖是大津首。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