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本书对汉诗史的分期是基于日本政治的时间，即以朝代为基准的：奈良朝时代以前，奈良朝时代，平安朝时代，镰仓幕府时代，室町幕府时代，江户时代和明治时代。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