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鲁、卫两国政治相似。语出《论语．子路》：「鲁卫之政，兄弟也。」唐．孔颖达．正义：「此章孔子评论鲁卫二国之政相似，如周公、康叔之为兄弟也。鲁，周公之封；卫，康叔之封。周公、康叔既为兄弟，康叔睦于周公，其国之政亦如兄弟也。」比喻相类似的事物。如：「于今观之，五代诸国均属鲁卫之政。」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