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z w:val="52"/>
          <w:szCs w:val="24"/>
        </w:rPr>
      </w:pPr>
      <w:r>
        <w:rPr>
          <w:rFonts w:ascii="HiraMinProN-W3" w:eastAsia="HiraMinProN-W3" w:hAnsi="HiraMinProN-W3" w:cs="HiraMinProN-W3"/>
          <w:color w:val="auto"/>
          <w:sz w:val="52"/>
          <w:szCs w:val="24"/>
        </w:rPr>
        <w:t>江村北海是明和安永年</w:t>
      </w: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间</w:t>
      </w:r>
      <w:r>
        <w:rPr>
          <w:rFonts w:ascii="HiraMinProN-W3" w:eastAsia="HiraMinProN-W3" w:hAnsi="HiraMinProN-W3" w:cs="HiraMinProN-W3"/>
          <w:color w:val="auto"/>
          <w:sz w:val="52"/>
          <w:szCs w:val="24"/>
        </w:rPr>
        <w:t>最著名的</w:t>
      </w: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诗</w:t>
      </w:r>
      <w:r>
        <w:rPr>
          <w:rFonts w:ascii="HiraMinProN-W3" w:eastAsia="HiraMinProN-W3" w:hAnsi="HiraMinProN-W3" w:cs="HiraMinProN-W3"/>
          <w:color w:val="auto"/>
          <w:sz w:val="52"/>
          <w:szCs w:val="24"/>
        </w:rPr>
        <w:t>社</w:t>
      </w: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赐</w:t>
      </w:r>
      <w:r>
        <w:rPr>
          <w:rFonts w:ascii="HiraMinProN-W3" w:eastAsia="HiraMinProN-W3" w:hAnsi="HiraMinProN-W3" w:cs="HiraMinProN-W3"/>
          <w:color w:val="auto"/>
          <w:sz w:val="52"/>
          <w:szCs w:val="24"/>
        </w:rPr>
        <w:t>杖堂的成</w:t>
      </w: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员</w:t>
      </w:r>
      <w:r>
        <w:rPr>
          <w:rFonts w:ascii="HiraMinProN-W3" w:eastAsia="HiraMinProN-W3" w:hAnsi="HiraMinProN-W3" w:cs="HiraMinProN-W3"/>
          <w:color w:val="auto"/>
          <w:sz w:val="52"/>
          <w:szCs w:val="24"/>
        </w:rPr>
        <w:t>。他本姓伊藤，名</w:t>
      </w: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绶，字君锡，通称传左卫门，北海是他的号。他的主要著作有《授业编》，这本书的序言中有他的读书心得以及自传。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z w:val="52"/>
          <w:szCs w:val="24"/>
        </w:rPr>
        <w:t>小时候在叔父家。读的是四书古文三体诗。和其他兄弟二人并称伊藤氏三珠树【</w:t>
      </w:r>
      <w:r>
        <w:rPr>
          <w:rFonts w:ascii="HiraginoSans-W3" w:eastAsia="HiraginoSans-W3" w:hAnsi="HiraMinProN-W3" w:cs="HiraginoSans-W3"/>
          <w:color w:val="262626"/>
          <w:spacing w:val="0"/>
          <w:kern w:val="0"/>
          <w:sz w:val="28"/>
          <w:szCs w:val="24"/>
          <w:highlight w:val="white"/>
        </w:rPr>
        <w:t>本作</w:t>
      </w:r>
      <w:r>
        <w:rPr>
          <w:rFonts w:ascii="ArialMT" w:eastAsia="ArialMT" w:hAnsi="HiraMinProN-W3" w:cs="ArialMT"/>
          <w:color w:val="262626"/>
          <w:spacing w:val="0"/>
          <w:kern w:val="0"/>
          <w:sz w:val="28"/>
          <w:szCs w:val="24"/>
          <w:highlight w:val="white"/>
        </w:rPr>
        <w:t>“</w:t>
      </w:r>
      <w:hyperlink r:id="rId4" w:history="1">
        <w:r>
          <w:rPr>
            <w:rFonts w:ascii="HiraginoSans-W3" w:eastAsia="HiraginoSans-W3" w:hAnsi="HiraMinProN-W3" w:cs="HiraginoSans-W3"/>
            <w:color w:val="1357B5"/>
            <w:spacing w:val="0"/>
            <w:kern w:val="0"/>
            <w:sz w:val="28"/>
            <w:szCs w:val="24"/>
            <w:highlight w:val="white"/>
          </w:rPr>
          <w:t>三株</w:t>
        </w:r>
        <w:r>
          <w:rPr>
            <w:rFonts w:ascii="HiraginoSansGB-W3" w:eastAsia="HiraginoSansGB-W3" w:hAnsi="HiraMinProN-W3" w:cs="HiraginoSansGB-W3"/>
            <w:color w:val="1357B5"/>
            <w:spacing w:val="0"/>
            <w:kern w:val="0"/>
            <w:sz w:val="28"/>
            <w:szCs w:val="24"/>
            <w:highlight w:val="white"/>
          </w:rPr>
          <w:t>树</w:t>
        </w:r>
      </w:hyperlink>
      <w:r>
        <w:rPr>
          <w:rFonts w:ascii="ArialMT" w:eastAsia="ArialMT" w:hAnsi="HiraMinProN-W3" w:cs="ArialMT"/>
          <w:color w:val="262626"/>
          <w:spacing w:val="0"/>
          <w:kern w:val="0"/>
          <w:sz w:val="28"/>
          <w:szCs w:val="24"/>
          <w:highlight w:val="white"/>
        </w:rPr>
        <w:t>”</w:t>
      </w:r>
      <w:r>
        <w:rPr>
          <w:rFonts w:ascii="HiraginoSans-W3" w:eastAsia="HiraginoSans-W3" w:hAnsi="HiraMinProN-W3" w:cs="HiraginoSans-W3"/>
          <w:color w:val="262626"/>
          <w:spacing w:val="0"/>
          <w:kern w:val="0"/>
          <w:sz w:val="28"/>
          <w:szCs w:val="24"/>
          <w:highlight w:val="white"/>
        </w:rPr>
        <w:t>，出自《山海</w:t>
      </w:r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经</w:t>
      </w:r>
      <w:r>
        <w:rPr>
          <w:rFonts w:ascii="ArialMT" w:eastAsia="ArialMT" w:hAnsi="HiraMinProN-W3" w:cs="ArialMT"/>
          <w:color w:val="262626"/>
          <w:spacing w:val="0"/>
          <w:kern w:val="0"/>
          <w:sz w:val="28"/>
          <w:szCs w:val="24"/>
          <w:highlight w:val="white"/>
        </w:rPr>
        <w:t>·</w:t>
      </w:r>
      <w:r>
        <w:rPr>
          <w:rFonts w:ascii="HiraginoSans-W3" w:eastAsia="HiraginoSans-W3" w:hAnsi="HiraMinProN-W3" w:cs="HiraginoSans-W3"/>
          <w:color w:val="262626"/>
          <w:spacing w:val="0"/>
          <w:kern w:val="0"/>
          <w:sz w:val="28"/>
          <w:szCs w:val="24"/>
          <w:highlight w:val="white"/>
        </w:rPr>
        <w:t>海外南</w:t>
      </w:r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经》，原指古代传说中的珍木，又是对唐初王勔、</w:t>
      </w:r>
      <w:hyperlink r:id="rId5" w:history="1">
        <w:r>
          <w:rPr>
            <w:rFonts w:ascii="HiraginoSansGB-W3" w:eastAsia="HiraginoSansGB-W3" w:hAnsi="HiraMinProN-W3" w:cs="HiraginoSansGB-W3"/>
            <w:color w:val="1357B5"/>
            <w:spacing w:val="0"/>
            <w:kern w:val="0"/>
            <w:sz w:val="28"/>
            <w:szCs w:val="24"/>
            <w:highlight w:val="white"/>
          </w:rPr>
          <w:t>王勮</w:t>
        </w:r>
      </w:hyperlink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、</w:t>
      </w:r>
      <w:hyperlink r:id="rId6" w:history="1">
        <w:r>
          <w:rPr>
            <w:rFonts w:ascii="HiraginoSansGB-W3" w:eastAsia="HiraginoSansGB-W3" w:hAnsi="HiraMinProN-W3" w:cs="HiraginoSansGB-W3"/>
            <w:color w:val="1357B5"/>
            <w:spacing w:val="0"/>
            <w:kern w:val="0"/>
            <w:sz w:val="28"/>
            <w:szCs w:val="24"/>
            <w:highlight w:val="white"/>
          </w:rPr>
          <w:t>王勃</w:t>
        </w:r>
      </w:hyperlink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兄弟三人的美称，另还指王铎、</w:t>
      </w:r>
      <w:hyperlink r:id="rId7" w:history="1">
        <w:r>
          <w:rPr>
            <w:rFonts w:ascii="HiraginoSansGB-W3" w:eastAsia="HiraginoSansGB-W3" w:hAnsi="HiraMinProN-W3" w:cs="HiraginoSansGB-W3"/>
            <w:color w:val="1357B5"/>
            <w:spacing w:val="0"/>
            <w:kern w:val="0"/>
            <w:sz w:val="28"/>
            <w:szCs w:val="24"/>
            <w:highlight w:val="white"/>
          </w:rPr>
          <w:t>倪元璐</w:t>
        </w:r>
      </w:hyperlink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与</w:t>
      </w:r>
      <w:hyperlink r:id="rId8" w:history="1">
        <w:r>
          <w:rPr>
            <w:rFonts w:ascii="HiraginoSansGB-W3" w:eastAsia="HiraginoSansGB-W3" w:hAnsi="HiraMinProN-W3" w:cs="HiraginoSansGB-W3"/>
            <w:color w:val="1357B5"/>
            <w:spacing w:val="0"/>
            <w:kern w:val="0"/>
            <w:sz w:val="28"/>
            <w:szCs w:val="24"/>
            <w:highlight w:val="white"/>
          </w:rPr>
          <w:t>黄道周</w:t>
        </w:r>
      </w:hyperlink>
      <w:r>
        <w:rPr>
          <w:rFonts w:ascii="HiraginoSansGB-W3" w:eastAsia="HiraginoSansGB-W3" w:hAnsi="HiraMinProN-W3" w:cs="HiraginoSansGB-W3"/>
          <w:color w:val="262626"/>
          <w:spacing w:val="0"/>
          <w:kern w:val="0"/>
          <w:sz w:val="28"/>
          <w:szCs w:val="24"/>
          <w:highlight w:val="white"/>
        </w:rPr>
        <w:t>，他们均为明代重要的书法家。</w:t>
      </w: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iraMinProN-W3" w:eastAsia="HiraMinProN-W3" w:hAnsi="HiraMinProN-W3" w:cs="HiraMinProN-W3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享保十八年，1733年，二十一岁的江村北海成为了丹後宮津藩儒。【</w:t>
      </w:r>
      <w:hyperlink r:id="rId9" w:history="1">
        <w:r>
          <w:rPr>
            <w:rFonts w:ascii="Times-Roman" w:eastAsia="Times-Roman" w:hAnsi="HiraMinProN-W3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https://www.dh-jac.net/db1/books/results-detail.php?f1=mai28_07-001&amp;f40[]=%3Dmai28_07-001&amp;enter=portal&amp;skip=&amp;enter=portal</w:t>
        </w:r>
      </w:hyperlink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】二十二岁的时候改姓江村。江村氏也是当时有名的儒学世家。诗</w:t>
      </w:r>
      <w:r>
        <w:rPr>
          <w:rFonts w:ascii="HiraMinProN-W3" w:eastAsia="HiraMinProN-W3" w:hAnsi="HiraMinProN-W3" w:cs="HiraMinProN-W3"/>
          <w:color w:val="auto"/>
          <w:spacing w:val="0"/>
          <w:kern w:val="1"/>
          <w:sz w:val="52"/>
          <w:szCs w:val="24"/>
          <w:highlight w:val="none"/>
        </w:rPr>
        <w:t>社</w:t>
      </w: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赐</w:t>
      </w:r>
      <w:r>
        <w:rPr>
          <w:rFonts w:ascii="HiraMinProN-W3" w:eastAsia="HiraMinProN-W3" w:hAnsi="HiraMinProN-W3" w:cs="HiraMinProN-W3"/>
          <w:color w:val="auto"/>
          <w:spacing w:val="0"/>
          <w:kern w:val="1"/>
          <w:sz w:val="52"/>
          <w:szCs w:val="24"/>
          <w:highlight w:val="none"/>
        </w:rPr>
        <w:t>杖堂的名字，其</w:t>
      </w: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实</w:t>
      </w:r>
      <w:r>
        <w:rPr>
          <w:rFonts w:ascii="HiraMinProN-W3" w:eastAsia="HiraMinProN-W3" w:hAnsi="HiraMinProN-W3" w:cs="HiraMinProN-W3"/>
          <w:color w:val="auto"/>
          <w:spacing w:val="0"/>
          <w:kern w:val="1"/>
          <w:sz w:val="52"/>
          <w:szCs w:val="24"/>
          <w:highlight w:val="none"/>
        </w:rPr>
        <w:t>是江村專齋从後水尾帝賜鳩杖一事而来。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宽保二年，江村北海被任命为京都留守居役。被任命之前的这段时间被称为“青山侯文学时代”【</w:t>
      </w:r>
      <w:hyperlink r:id="rId10" w:history="1">
        <w:r>
          <w:rPr>
            <w:rFonts w:ascii="Times-Roman" w:eastAsia="Times-Roman" w:hAnsi="HiraMinProN-W3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books.google.com.hk/books?id=ZXtCDwAAQBAJ&amp;pg=PT202&amp;lpg=PT202&amp;dq=%E9%9D%92%E5%B1%B1%E4%BE%AF&amp;source=bl&amp;ots=cCMIr4pvL8&amp;sig=ACfU3U0stVlJYwL7E3J9jlLdSFoHzXV0hw&amp;hl=zh-CN&amp;sa=X&amp;redir_esc=y&amp;sourceid=cndr#v=onepage&amp;q=%E9%9D%92%E5%B1%B1%E4%BE%AF&amp;f=false</w:t>
        </w:r>
      </w:hyperlink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】。做官以后到七十六岁死去则是第三个阶段。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在东都开始写随笔《虫之谏》。宝历九年冬天完成。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明和五年，1768年，完成了《日本诗史》。这套书本来预定有十卷，首先出版了五卷。然而江村北海的次子（竖心旁+宗）秉死了。江村北海在悲痛的心情中继续修订诗史。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在编撰本书的过程中，明和四年1767年，北海先生诗钞初编刊行。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安永四年，完成了日本诗选的编撰。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不做官之后，在京都室町修建了对梢馆。开始为当时诗风不怎么为人瞩目的“明七才诗”做注释。安永四年刊行了《明七才诗集译说》。同年，日本诗选·续编八卷七册刊行。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天明二年，1782年，清田大太郎编辑的，端春庄校对的《北海先生诗钞》三编五册刊行。这套书是北海学问和教育一体化的精华。这一年，江村北海七十岁。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## 关于《日本诗史》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根据《国書總目錄》【</w:t>
      </w:r>
      <w:hyperlink r:id="rId11" w:history="1">
        <w:r>
          <w:rPr>
            <w:rFonts w:ascii="Times-Roman" w:eastAsia="Times-Roman" w:hAnsi="HiraMinProN-W3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https://base1.nijl.ac.jp/~tkoten/</w:t>
        </w:r>
      </w:hyperlink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】的记载，该书一共五卷三册，有明和八年刊行版收藏者的名字。写本只有宫内厅書陵部一处有，版本的话在国会、内阁、静嘉、庆大、加贺的日比谷有藏。尽管有这些版本，但是在明和八年以后，这本书就再也没有再版了。大田南（亩久）的《石楠堂随笔》（《蜀山人全集》三）中写道：“在每个诗人和每一首诗的后面都写着诗话。近世北海的日本诗史，在天明京都的大火中被焚毁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汤浅常山，名元祯，字之祥，被称作新兵卫，号常山，向服部南郭学习徂徕学。《日本诗选》中选了五首他的诗。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日本诗史的活字本被收在《日本儒林丛书》三、《日本诗话丛书》一。西泽道宽做过注释。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日本诗史的序是武川幸順寫的。他字建德，号南山。京都的小儿科医生堀景山的门人。和本居宣长是同门。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另外，还有柚木太玄的序文。他号绵山，字仲素，儒医柚木伯华的弟弟。是江村北海的学生。同时也是保生院法眼道启【</w:t>
      </w:r>
      <w:hyperlink r:id="rId12" w:history="1">
        <w:r>
          <w:rPr>
            <w:rFonts w:ascii="Times-Roman" w:eastAsia="Times-Roman" w:hAnsi="HiraMinProN-W3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http://lapis.nichibun.ac.jp/jinbutsu/12883/info.html</w:t>
        </w:r>
      </w:hyperlink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】的弟子，是一个眼科医生。天明八年，日本诗史刊行之年去世。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根据凡例，本书起稿于明和三年秋天，在明和五年成稿。一共十卷，但是因为出版经费的问题，只先出版了一半，然后交给江村北海的次男校订。但是明和七年次男就死了。江村北海在悲痛之中和自己的弟弟继续校订的工作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卷一：阐述了我国（日本）诗学变迁的概略。从中古·近古，也就是白凤时代【大化改新】到庆长末年（-1614）的朝廷文学等。一边叙述诗人的生平，一边品藻作品。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卷二：年代同第一卷。分为十二个部分，分别论述武者、医生、隐者、释氏、闺阁的诗作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卷三：元和以后（1615年-）的京师之地的文学，加上其他地方的文学，一共二十四个部分。卷一、二、三合起来是一册。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卷四，同样是元和以后的江户的艺文、以林家为代表，木门等他州，二十个部分。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卷五：顺承着第三第四对于他州艺文的论述，一共是七个部分。卷四卷五为一册，一册后面有江村北海的弟弟写的跋文。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而整本书的重点在卷三及以后，也就是元和年以后的文学。同时也呈现了以前诗的渊源。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</w:pPr>
      <w:r>
        <w:rPr>
          <w:rFonts w:ascii="STSongti-SC-Regular" w:eastAsia="STSongti-SC-Regular" w:hAnsi="HiraMinProN-W3" w:cs="STSongti-SC-Regular"/>
          <w:color w:val="auto"/>
          <w:spacing w:val="0"/>
          <w:kern w:val="1"/>
          <w:sz w:val="52"/>
          <w:szCs w:val="24"/>
          <w:highlight w:val="none"/>
        </w:rPr>
        <w:t>日本诗史不是类书。【</w:t>
      </w:r>
      <w:hyperlink r:id="rId13" w:history="1">
        <w:r>
          <w:rPr>
            <w:rFonts w:ascii="Times-Roman" w:eastAsia="Times-Roman" w:hAnsi="HiraMinProN-W3" w:cs="Times-Roman"/>
            <w:color w:val="0000E9"/>
            <w:spacing w:val="0"/>
            <w:kern w:val="0"/>
            <w:sz w:val="24"/>
            <w:szCs w:val="24"/>
            <w:highlight w:val="none"/>
            <w:u w:val="single" w:color="0000E9"/>
          </w:rPr>
          <w:t>https://zh.wikipedia.org/wiki/%E9%A1%9E%E6%9B%B8</w:t>
        </w:r>
      </w:hyperlink>
      <w:r>
        <w:rPr>
          <w:rFonts w:ascii="HiraginoSans-W6" w:eastAsia="HiraginoSans-W6" w:hAnsi="HiraMinProN-W3" w:cs="HiraginoSans-W6"/>
          <w:b/>
          <w:color w:val="1A1A1A"/>
          <w:spacing w:val="0"/>
          <w:kern w:val="0"/>
          <w:sz w:val="30"/>
          <w:szCs w:val="24"/>
          <w:highlight w:val="white"/>
        </w:rPr>
        <w:t>类</w:t>
      </w:r>
      <w:r>
        <w:rPr>
          <w:rFonts w:ascii="HiraginoSansGB-W6" w:eastAsia="HiraginoSansGB-W6" w:hAnsi="HiraMinProN-W3" w:cs="HiraginoSansGB-W6"/>
          <w:b/>
          <w:color w:val="1A1A1A"/>
          <w:spacing w:val="0"/>
          <w:kern w:val="0"/>
          <w:sz w:val="30"/>
          <w:szCs w:val="24"/>
          <w:highlight w:val="white"/>
        </w:rPr>
        <w:t>书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是一种</w:t>
      </w:r>
      <w:hyperlink r:id="rId14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工具</w:t>
        </w:r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书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类型，是对中国古代一类</w:t>
      </w:r>
      <w:hyperlink r:id="rId15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百科全书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性质的书籍的统称。又称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</w:rPr>
        <w:t>“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部</w:t>
      </w:r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书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</w:rPr>
        <w:t>”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。</w:t>
      </w:r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发源于古代</w:t>
      </w:r>
      <w:hyperlink r:id="rId16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中国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，后流传至古代</w:t>
      </w:r>
      <w:hyperlink r:id="rId17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日本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。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日本受到唐朝文化的影响，从</w:t>
      </w:r>
      <w:hyperlink r:id="rId18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平安</w:t>
        </w:r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时代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开始也出现了类书。第一本是</w:t>
      </w:r>
      <w:hyperlink r:id="rId19" w:history="1">
        <w:r>
          <w:rPr>
            <w:rFonts w:ascii="HiraginoSansGB-W3" w:eastAsia="HiraginoSansGB-W3" w:hAnsi="HiraMinProN-W3" w:cs="HiraginoSansGB-W3"/>
            <w:b w:val="0"/>
            <w:color w:val="934446"/>
            <w:spacing w:val="0"/>
            <w:kern w:val="0"/>
            <w:sz w:val="30"/>
            <w:szCs w:val="24"/>
            <w:highlight w:val="white"/>
          </w:rPr>
          <w:t>源顺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在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</w:rPr>
        <w:t>934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年</w:t>
      </w:r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编写的《</w:t>
      </w:r>
      <w:hyperlink r:id="rId20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和名类聚抄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》。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</w:rPr>
        <w:t>1446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</w:rPr>
        <w:t>年出版了《</w:t>
      </w:r>
      <w:hyperlink r:id="rId21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壒囊</w:t>
        </w:r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钞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》，汇集了日本和中国的佛教与世俗事物知识。</w:t>
      </w:r>
      <w:hyperlink r:id="rId22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江户时代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有</w:t>
      </w:r>
      <w:hyperlink r:id="rId23" w:history="1">
        <w:r>
          <w:rPr>
            <w:rFonts w:ascii="HiraginoSansGB-W3" w:eastAsia="HiraginoSansGB-W3" w:hAnsi="HiraMinProN-W3" w:cs="HiraginoSansGB-W3"/>
            <w:b w:val="0"/>
            <w:color w:val="934446"/>
            <w:spacing w:val="0"/>
            <w:kern w:val="0"/>
            <w:sz w:val="30"/>
            <w:szCs w:val="24"/>
            <w:highlight w:val="white"/>
          </w:rPr>
          <w:t>寺岛良安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模仿中国的《</w:t>
      </w:r>
      <w:hyperlink r:id="rId24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三才图会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》所撰的《</w:t>
      </w:r>
      <w:hyperlink r:id="rId25" w:history="1">
        <w:r>
          <w:rPr>
            <w:rFonts w:ascii="HiraginoSansGB-W3" w:eastAsia="HiraginoSansGB-W3" w:hAnsi="HiraMinProN-W3" w:cs="HiraginoSansGB-W3"/>
            <w:b w:val="0"/>
            <w:color w:val="0A006D"/>
            <w:spacing w:val="0"/>
            <w:kern w:val="0"/>
            <w:sz w:val="30"/>
            <w:szCs w:val="24"/>
            <w:highlight w:val="white"/>
          </w:rPr>
          <w:t>和汉三才图会</w:t>
        </w:r>
      </w:hyperlink>
      <w:r>
        <w:rPr>
          <w:rFonts w:ascii="HiraginoSansGB-W3" w:eastAsia="HiraginoSansGB-W3" w:hAnsi="HiraMinProN-W3" w:cs="HiraginoSansGB-W3"/>
          <w:b w:val="0"/>
          <w:color w:val="1A1A1A"/>
          <w:spacing w:val="0"/>
          <w:kern w:val="0"/>
          <w:sz w:val="30"/>
          <w:szCs w:val="24"/>
          <w:highlight w:val="white"/>
        </w:rPr>
        <w:t>》</w:t>
      </w:r>
      <w:hyperlink r:id="rId26" w:history="1">
        <w:r>
          <w:rPr>
            <w:rFonts w:ascii="Helvetica" w:eastAsia="Helvetica" w:hAnsi="HiraMinProN-W3" w:cs="Helvetica"/>
            <w:b w:val="0"/>
            <w:color w:val="0A006D"/>
            <w:spacing w:val="0"/>
            <w:kern w:val="0"/>
            <w:sz w:val="30"/>
            <w:szCs w:val="24"/>
            <w:highlight w:val="white"/>
            <w:vertAlign w:val="superscript"/>
          </w:rPr>
          <w:t>[1]</w:t>
        </w:r>
      </w:hyperlink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superscript"/>
        </w:rPr>
        <w:t>:29-30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### 日本诗选的各种版本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日本诗选，十卷补遗一卷，共七册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安永三版——内阁，长泽规矩也【</w:t>
      </w:r>
      <w:hyperlink r:id="rId27" w:history="1">
        <w:r>
          <w:rPr>
            <w:rFonts w:ascii="Times-Roman" w:eastAsia="Times-Roman" w:hAnsi="HiraMinProN-W3" w:cs="Times-Roman"/>
            <w:b w:val="0"/>
            <w:color w:val="0000E9"/>
            <w:spacing w:val="0"/>
            <w:kern w:val="0"/>
            <w:sz w:val="24"/>
            <w:szCs w:val="24"/>
            <w:highlight w:val="none"/>
            <w:u w:val="single" w:color="0000E9"/>
            <w:vertAlign w:val="baseline"/>
          </w:rPr>
          <w:t>https://ja.wikipedia.org/wiki/%E9%95%B7%E6%B2%A2%E8%A6%8F%E7%9F%A9%E4%B9%9F</w:t>
        </w:r>
      </w:hyperlink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宽政六版——内阁、静嘉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刊年不明——家藏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除此以外，还有岛根县立图书馆山口文库的所藏本。这个版本是安永二年，现存最早的版本，是京都的草屋宗八发行的。但是很遗憾没有续编。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### 日本诗选所采集的书目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157种。以别集为基础采诗，也有从《词华集》总集中采诗的情况。《扶桑千家诗》【</w:t>
      </w:r>
      <w:hyperlink r:id="rId28" w:history="1">
        <w:r>
          <w:rPr>
            <w:rFonts w:ascii="Times-Roman" w:eastAsia="Times-Roman" w:hAnsi="HiraMinProN-W3" w:cs="Times-Roman"/>
            <w:b w:val="0"/>
            <w:color w:val="0000E9"/>
            <w:spacing w:val="0"/>
            <w:kern w:val="0"/>
            <w:sz w:val="24"/>
            <w:szCs w:val="24"/>
            <w:highlight w:val="none"/>
            <w:u w:val="single" w:color="0000E9"/>
            <w:vertAlign w:val="baseline"/>
          </w:rPr>
          <w:t>http://www.kyuko.asia/book/b10588.html</w:t>
        </w:r>
      </w:hyperlink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】、《扶桑名贤诗集》、《扶桑名胜诗集》、《熙朝文苑》、《停云集》、《钟情集》。主要以幕末新出版的总集。其中，钟情集、田中兰陵的《兰陵遗稿》方々たる的诗集也被收录。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### 日本诗选的作者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520人。收录5首以上的有75人。参考了《儒林姓名录》、《停云集》等总集的记载。《日本诗选》的作者姓名被安永六年春天刊行的江村北海的侄子伊藤君岭的《日本咏物诗》的《日本咏物诗作者姓名》继承。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新井白石、祇園南海【</w:t>
      </w:r>
      <w:hyperlink r:id="rId29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元禄</w:t>
        </w:r>
      </w:hyperlink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2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年（</w:t>
      </w:r>
      <w:hyperlink r:id="rId30" w:history="1">
        <w:r>
          <w:rPr>
            <w:rFonts w:ascii="Helvetica" w:eastAsia="Helvetica" w:hAnsi="HiraMinProN-W3" w:cs="Helvetica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1689</w:t>
        </w:r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年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）、</w:t>
      </w:r>
      <w:hyperlink r:id="rId31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木下順庵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に入門し主に</w:t>
      </w:r>
      <w:hyperlink r:id="rId32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程朱学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を学ぶ。また、はじめて順庵に会ったとき</w:t>
      </w:r>
      <w:hyperlink r:id="rId33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七言律詩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を詠んで驚かし、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18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歳（一説には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17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歳）のときには一晩で</w:t>
      </w:r>
      <w:hyperlink r:id="rId33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五言律詩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百篇を作るなど早くから詩才に優れ、</w:t>
      </w:r>
      <w:r>
        <w:rPr>
          <w:rFonts w:ascii="Helvetica" w:eastAsia="Helvetica" w:hAnsi="HiraMinProN-W3" w:cs="Helvetica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19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歳年上の</w:t>
      </w:r>
      <w:hyperlink r:id="rId34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新井白石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は南海の詩を絶賛した。同じ門弟の新井白石、</w:t>
      </w:r>
      <w:hyperlink r:id="rId35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室鳩巣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、</w:t>
      </w:r>
      <w:hyperlink r:id="rId36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雨森芳洲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、</w:t>
      </w:r>
      <w:hyperlink r:id="rId37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榊原篁洲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などとともに「</w:t>
      </w:r>
      <w:r>
        <w:rPr>
          <w:rFonts w:ascii="HiraginoSans-W6" w:eastAsia="HiraginoSans-W6" w:hAnsi="HiraMinProN-W3" w:cs="HiraginoSans-W6"/>
          <w:b/>
          <w:color w:val="1A1A1A"/>
          <w:spacing w:val="0"/>
          <w:kern w:val="0"/>
          <w:sz w:val="30"/>
          <w:szCs w:val="24"/>
          <w:highlight w:val="white"/>
          <w:vertAlign w:val="baseline"/>
        </w:rPr>
        <w:t>木門十哲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」のひとりに数えられ、同年の</w:t>
      </w:r>
      <w:hyperlink r:id="rId38" w:history="1">
        <w:r>
          <w:rPr>
            <w:rFonts w:ascii="HiraginoSans-W3" w:eastAsia="HiraginoSans-W3" w:hAnsi="HiraMinProN-W3" w:cs="HiraginoSans-W3"/>
            <w:b w:val="0"/>
            <w:color w:val="934446"/>
            <w:spacing w:val="0"/>
            <w:kern w:val="0"/>
            <w:sz w:val="30"/>
            <w:szCs w:val="24"/>
            <w:highlight w:val="white"/>
            <w:vertAlign w:val="baseline"/>
          </w:rPr>
          <w:t>松浦霞沼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とは「木門の二妙」と才能を讚えられた。</w:t>
      </w: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】、服部南郭【</w:t>
      </w:r>
      <w:r>
        <w:rPr>
          <w:rFonts w:ascii="HiraginoSans-W6" w:eastAsia="HiraginoSans-W6" w:hAnsi="HiraMinProN-W3" w:cs="HiraginoSans-W6"/>
          <w:b/>
          <w:color w:val="1A1A1A"/>
          <w:spacing w:val="0"/>
          <w:kern w:val="0"/>
          <w:sz w:val="30"/>
          <w:szCs w:val="24"/>
          <w:highlight w:val="white"/>
          <w:vertAlign w:val="baseline"/>
        </w:rPr>
        <w:t>古文辞学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（こぶんじがく）とは、</w:t>
      </w:r>
      <w:hyperlink r:id="rId39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江戸時代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に興った</w:t>
      </w:r>
      <w:hyperlink r:id="rId40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荻生徂徠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に始まる</w:t>
      </w:r>
      <w:hyperlink r:id="rId41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儒教</w:t>
        </w:r>
      </w:hyperlink>
      <w:hyperlink r:id="rId42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古学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の一派。</w:t>
      </w:r>
      <w:r>
        <w:rPr>
          <w:rFonts w:ascii="HiraginoSans-W6" w:eastAsia="HiraginoSans-W6" w:hAnsi="HiraMinProN-W3" w:cs="HiraginoSans-W6"/>
          <w:b/>
          <w:color w:val="1A1A1A"/>
          <w:spacing w:val="0"/>
          <w:kern w:val="0"/>
          <w:sz w:val="30"/>
          <w:szCs w:val="24"/>
          <w:highlight w:val="white"/>
          <w:vertAlign w:val="baseline"/>
        </w:rPr>
        <w:t>蘐園学派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（けんえんがくは）または</w:t>
      </w:r>
      <w:r>
        <w:rPr>
          <w:rFonts w:ascii="HiraginoSans-W6" w:eastAsia="HiraginoSans-W6" w:hAnsi="HiraMinProN-W3" w:cs="HiraginoSans-W6"/>
          <w:b/>
          <w:color w:val="1A1A1A"/>
          <w:spacing w:val="0"/>
          <w:kern w:val="0"/>
          <w:sz w:val="30"/>
          <w:szCs w:val="24"/>
          <w:highlight w:val="white"/>
          <w:vertAlign w:val="baseline"/>
        </w:rPr>
        <w:t>徂徠学</w:t>
      </w:r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とも。江戸時代中後期に盛んとなった。学問的には</w:t>
      </w:r>
      <w:hyperlink r:id="rId32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朱子学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を批判し、</w:t>
      </w:r>
      <w:hyperlink r:id="rId43" w:history="1">
        <w:r>
          <w:rPr>
            <w:rFonts w:ascii="HiraginoSans-W3" w:eastAsia="HiraginoSans-W3" w:hAnsi="HiraMinProN-W3" w:cs="HiraginoSans-W3"/>
            <w:b w:val="0"/>
            <w:color w:val="0A006D"/>
            <w:spacing w:val="0"/>
            <w:kern w:val="0"/>
            <w:sz w:val="30"/>
            <w:szCs w:val="24"/>
            <w:highlight w:val="white"/>
            <w:vertAlign w:val="baseline"/>
          </w:rPr>
          <w:t>伊藤仁斎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の</w:t>
      </w:r>
      <w:hyperlink r:id="rId44" w:history="1">
        <w:r>
          <w:rPr>
            <w:rFonts w:ascii="HiraginoSans-W3" w:eastAsia="HiraginoSans-W3" w:hAnsi="HiraMinProN-W3" w:cs="HiraginoSans-W3"/>
            <w:b w:val="0"/>
            <w:color w:val="934446"/>
            <w:spacing w:val="0"/>
            <w:kern w:val="0"/>
            <w:sz w:val="30"/>
            <w:szCs w:val="24"/>
            <w:highlight w:val="white"/>
            <w:vertAlign w:val="baseline"/>
          </w:rPr>
          <w:t>古義学</w:t>
        </w:r>
      </w:hyperlink>
      <w:r>
        <w:rPr>
          <w:rFonts w:ascii="HiraginoSans-W3" w:eastAsia="HiraginoSans-W3" w:hAnsi="HiraMinProN-W3" w:cs="HiraginoSans-W3"/>
          <w:b w:val="0"/>
          <w:color w:val="1A1A1A"/>
          <w:spacing w:val="0"/>
          <w:kern w:val="0"/>
          <w:sz w:val="30"/>
          <w:szCs w:val="24"/>
          <w:highlight w:val="white"/>
          <w:vertAlign w:val="baseline"/>
        </w:rPr>
        <w:t>に対抗した。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】等入选的诗人，都是元和到安永年间在诗坛执牛耳之人。此外，和江村北海本人有很深关系的诗人，比如他的老师梁田邦美、同门的滝（去掉三点水）公美，同人的鸟山宗成分别以27、19、18首诗作入选。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《授业编》（要紧）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</w:pPr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北海对服部南郭、高野兰亭、徂徕等人的诗冷淡，喜欢日常的、平静的诗情、精致的观察和富于内省的写生派的诗人【</w:t>
      </w:r>
      <w:hyperlink r:id="rId45" w:history="1">
        <w:r>
          <w:rPr>
            <w:rFonts w:ascii="Times-Roman" w:eastAsia="Times-Roman" w:hAnsi="HiraMinProN-W3" w:cs="Times-Roman"/>
            <w:b w:val="0"/>
            <w:color w:val="0000E9"/>
            <w:spacing w:val="0"/>
            <w:kern w:val="0"/>
            <w:sz w:val="24"/>
            <w:szCs w:val="24"/>
            <w:highlight w:val="none"/>
            <w:u w:val="single" w:color="0000E9"/>
            <w:vertAlign w:val="baseline"/>
          </w:rPr>
          <w:t>https://ja.wikipedia.org/wiki/%E5%86%99%E7%94%9F#%E6%96%87%E5%AD%A6%E3%81%AB%E3%81%8A%E3%81%91%E3%82%8B%E5%86%99%E7%94%9F</w:t>
        </w:r>
      </w:hyperlink>
      <w:r>
        <w:rPr>
          <w:rFonts w:ascii="STSongti-SC-Regular" w:eastAsia="STSongti-SC-Regular" w:hAnsi="HiraMinProN-W3" w:cs="STSongti-SC-Regular"/>
          <w:b w:val="0"/>
          <w:color w:val="auto"/>
          <w:spacing w:val="0"/>
          <w:kern w:val="1"/>
          <w:sz w:val="52"/>
          <w:szCs w:val="24"/>
          <w:highlight w:val="none"/>
          <w:vertAlign w:val="baseline"/>
        </w:rPr>
        <w:t>】。这种倾向也是明和以来由北海引领的。诗选中选择了很多非古文辞派的诗人。僧大典十首，僧六如十首，葛子琴八首。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iraMinProN-W3">
    <w:altName w:val="Hiragino Mincho ProN W3"/>
    <w:charset w:val="80"/>
    <w:family w:val="auto"/>
    <w:pitch w:val="default"/>
  </w:font>
  <w:font w:name="STSongti-SC-Regular">
    <w:altName w:val="Songti SC Regular"/>
    <w:charset w:val="86"/>
    <w:family w:val="auto"/>
    <w:pitch w:val="default"/>
  </w:font>
  <w:font w:name="HiraginoSans-W3">
    <w:altName w:val="Hiragino Sans W3"/>
    <w:charset w:val="80"/>
    <w:family w:val="auto"/>
    <w:pitch w:val="default"/>
  </w:font>
  <w:font w:name="ArialMT">
    <w:altName w:val="Arial"/>
    <w:charset w:val="00"/>
    <w:family w:val="swiss"/>
    <w:pitch w:val="default"/>
  </w:font>
  <w:font w:name="HiraginoSansGB-W3">
    <w:altName w:val="Hiragino Sans GB W3"/>
    <w:charset w:val="86"/>
    <w:family w:val="auto"/>
    <w:pitch w:val="default"/>
  </w:font>
  <w:font w:name="Times-Roman">
    <w:altName w:val="Times Roman"/>
    <w:charset w:val="00"/>
    <w:family w:val="roman"/>
    <w:pitch w:val="default"/>
  </w:font>
  <w:font w:name="HiraginoSans-W6">
    <w:altName w:val="Hiragino Sans W6"/>
    <w:charset w:val="80"/>
    <w:family w:val="auto"/>
    <w:pitch w:val="default"/>
  </w:font>
  <w:font w:name="HiraginoSansGB-W6">
    <w:altName w:val="Hiragino Sans GB W6"/>
    <w:charset w:val="86"/>
    <w:family w:val="auto"/>
    <w:pitch w:val="default"/>
  </w:font>
  <w:font w:name="Helvetica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HiraMinProN-W3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books.google.com.hk/books?id=ZXtCDwAAQBAJ&amp;pg=PT202&amp;lpg=PT202&amp;dq=%E9%9D%92%E5%B1%B1%E4%BE%AF&amp;source=bl&amp;ots=cCMIr4pvL8&amp;sig=ACfU3U0stVlJYwL7E3J9jlLdSFoHzXV0hw&amp;hl=zh-CN&amp;sa=X&amp;redir_esc=y&amp;sourceid=cndr#v=onepage&amp;q=%E9%9D%92%E5%B1%B1%E4%BE%AF&amp;f=false" TargetMode="External" /><Relationship Id="rId11" Type="http://schemas.openxmlformats.org/officeDocument/2006/relationships/hyperlink" Target="https://base1.nijl.ac.jp/~tkoten/" TargetMode="External" /><Relationship Id="rId12" Type="http://schemas.openxmlformats.org/officeDocument/2006/relationships/hyperlink" Target="http://lapis.nichibun.ac.jp/jinbutsu/12883/info.html" TargetMode="External" /><Relationship Id="rId13" Type="http://schemas.openxmlformats.org/officeDocument/2006/relationships/hyperlink" Target="https://zh.wikipedia.org/wiki/%E9%A1%9E%E6%9B%B8" TargetMode="External" /><Relationship Id="rId14" Type="http://schemas.openxmlformats.org/officeDocument/2006/relationships/hyperlink" Target="https://zh.wikipedia.org/wiki/%E5%B7%A5%E5%85%B7%E4%B9%A6" TargetMode="External" /><Relationship Id="rId15" Type="http://schemas.openxmlformats.org/officeDocument/2006/relationships/hyperlink" Target="https://zh.wikipedia.org/wiki/%E7%99%BE%E7%A7%91%E5%85%A8%E4%B9%A6" TargetMode="External" /><Relationship Id="rId16" Type="http://schemas.openxmlformats.org/officeDocument/2006/relationships/hyperlink" Target="https://zh.wikipedia.org/wiki/%E4%B8%AD%E5%9B%BD" TargetMode="External" /><Relationship Id="rId17" Type="http://schemas.openxmlformats.org/officeDocument/2006/relationships/hyperlink" Target="https://zh.wikipedia.org/wiki/%E6%97%A5%E6%9C%AC" TargetMode="External" /><Relationship Id="rId18" Type="http://schemas.openxmlformats.org/officeDocument/2006/relationships/hyperlink" Target="https://zh.wikipedia.org/wiki/%E5%B9%B3%E5%AE%89%E6%97%B6%E4%BB%A3" TargetMode="External" /><Relationship Id="rId19" Type="http://schemas.openxmlformats.org/officeDocument/2006/relationships/hyperlink" Target="https://zh.wikipedia.org/w/index.php?title=%E6%BA%90%E9%A1%BA&amp;action=edit&amp;redlink=1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zh.wikipedia.org/wiki/%E5%92%8C%E5%90%8D%E9%A1%9E%E8%81%9A%E6%8A%84" TargetMode="External" /><Relationship Id="rId21" Type="http://schemas.openxmlformats.org/officeDocument/2006/relationships/hyperlink" Target="https://zh.wikipedia.org/wiki/%E5%A3%92%E5%9B%8A%E9%92%9E" TargetMode="External" /><Relationship Id="rId22" Type="http://schemas.openxmlformats.org/officeDocument/2006/relationships/hyperlink" Target="https://zh.wikipedia.org/wiki/%E6%B1%9F%E6%88%B7%E6%97%B6%E4%BB%A3" TargetMode="External" /><Relationship Id="rId23" Type="http://schemas.openxmlformats.org/officeDocument/2006/relationships/hyperlink" Target="https://zh.wikipedia.org/w/index.php?title=%E5%AF%BA%E5%B2%9B%E8%89%AF%E5%AE%89&amp;action=edit&amp;redlink=1" TargetMode="External" /><Relationship Id="rId24" Type="http://schemas.openxmlformats.org/officeDocument/2006/relationships/hyperlink" Target="https://zh.wikipedia.org/wiki/%E4%B8%89%E6%89%8D%E5%9B%BE%E4%BC%9A" TargetMode="External" /><Relationship Id="rId25" Type="http://schemas.openxmlformats.org/officeDocument/2006/relationships/hyperlink" Target="https://zh.wikipedia.org/wiki/%E5%92%8C%E6%B1%89%E4%B8%89%E6%89%8D%E5%9B%BE%E4%BC%9A" TargetMode="External" /><Relationship Id="rId26" Type="http://schemas.openxmlformats.org/officeDocument/2006/relationships/hyperlink" Target="https://zh.wikipedia.org/wiki/%E9%A1%9E%E6%9B%B8#cite_note-%E9%87%91%E5%B8%B8%E6%94%BF-1" TargetMode="External" /><Relationship Id="rId27" Type="http://schemas.openxmlformats.org/officeDocument/2006/relationships/hyperlink" Target="https://ja.wikipedia.org/wiki/%E9%95%B7%E6%B2%A2%E8%A6%8F%E7%9F%A9%E4%B9%9F" TargetMode="External" /><Relationship Id="rId28" Type="http://schemas.openxmlformats.org/officeDocument/2006/relationships/hyperlink" Target="http://www.kyuko.asia/book/b10588.html" TargetMode="External" /><Relationship Id="rId29" Type="http://schemas.openxmlformats.org/officeDocument/2006/relationships/hyperlink" Target="https://ja.wikipedia.org/wiki/%E5%85%83%E7%A6%8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ja.wikipedia.org/wiki/1689%E5%B9%B4" TargetMode="External" /><Relationship Id="rId31" Type="http://schemas.openxmlformats.org/officeDocument/2006/relationships/hyperlink" Target="https://ja.wikipedia.org/wiki/%E6%9C%A8%E4%B8%8B%E9%A0%86%E5%BA%B5" TargetMode="External" /><Relationship Id="rId32" Type="http://schemas.openxmlformats.org/officeDocument/2006/relationships/hyperlink" Target="https://ja.wikipedia.org/wiki/%E6%9C%B1%E5%AD%90%E5%AD%A6" TargetMode="External" /><Relationship Id="rId33" Type="http://schemas.openxmlformats.org/officeDocument/2006/relationships/hyperlink" Target="https://ja.wikipedia.org/wiki/%E5%BE%8B%E8%A9%A9" TargetMode="External" /><Relationship Id="rId34" Type="http://schemas.openxmlformats.org/officeDocument/2006/relationships/hyperlink" Target="https://ja.wikipedia.org/wiki/%E6%96%B0%E4%BA%95%E7%99%BD%E7%9F%B3" TargetMode="External" /><Relationship Id="rId35" Type="http://schemas.openxmlformats.org/officeDocument/2006/relationships/hyperlink" Target="https://ja.wikipedia.org/wiki/%E5%AE%A4%E9%B3%A9%E5%B7%A3" TargetMode="External" /><Relationship Id="rId36" Type="http://schemas.openxmlformats.org/officeDocument/2006/relationships/hyperlink" Target="https://ja.wikipedia.org/wiki/%E9%9B%A8%E6%A3%AE%E8%8A%B3%E6%B4%B2" TargetMode="External" /><Relationship Id="rId37" Type="http://schemas.openxmlformats.org/officeDocument/2006/relationships/hyperlink" Target="https://ja.wikipedia.org/wiki/%E6%A6%8A%E5%8E%9F%E7%AF%81%E6%B4%B2" TargetMode="External" /><Relationship Id="rId38" Type="http://schemas.openxmlformats.org/officeDocument/2006/relationships/hyperlink" Target="https://ja.wikipedia.org/w/index.php?title=%E6%9D%BE%E6%B5%A6%E9%9C%9E%E6%B2%BC&amp;action=edit&amp;redlink=1" TargetMode="External" /><Relationship Id="rId39" Type="http://schemas.openxmlformats.org/officeDocument/2006/relationships/hyperlink" Target="https://ja.wikipedia.org/wiki/%E6%B1%9F%E6%88%B8%E6%99%82%E4%BB%A3" TargetMode="External" /><Relationship Id="rId4" Type="http://schemas.openxmlformats.org/officeDocument/2006/relationships/hyperlink" Target="https://baike.baidu.com/item/%E4%B8%89%E6%A0%AA%E6%A0%91/3873068" TargetMode="External" /><Relationship Id="rId40" Type="http://schemas.openxmlformats.org/officeDocument/2006/relationships/hyperlink" Target="https://ja.wikipedia.org/wiki/%E8%8D%BB%E7%94%9F%E5%BE%82%E5%BE%A0" TargetMode="External" /><Relationship Id="rId41" Type="http://schemas.openxmlformats.org/officeDocument/2006/relationships/hyperlink" Target="https://ja.wikipedia.org/wiki/%E5%84%92%E6%95%99" TargetMode="External" /><Relationship Id="rId42" Type="http://schemas.openxmlformats.org/officeDocument/2006/relationships/hyperlink" Target="https://ja.wikipedia.org/wiki/%E5%8F%A4%E5%AD%A6" TargetMode="External" /><Relationship Id="rId43" Type="http://schemas.openxmlformats.org/officeDocument/2006/relationships/hyperlink" Target="https://ja.wikipedia.org/wiki/%E4%BC%8A%E8%97%A4%E4%BB%81%E6%96%8E" TargetMode="External" /><Relationship Id="rId44" Type="http://schemas.openxmlformats.org/officeDocument/2006/relationships/hyperlink" Target="https://ja.wikipedia.org/w/index.php?title=%E5%8F%A4%E7%BE%A9%E5%AD%A6&amp;action=edit&amp;redlink=1" TargetMode="External" /><Relationship Id="rId45" Type="http://schemas.openxmlformats.org/officeDocument/2006/relationships/hyperlink" Target="https://ja.wikipedia.org/wiki/%E5%86%99%E7%94%9F#%E6%96%87%E5%AD%A6%E3%81%AB%E3%81%8A%E3%81%91%E3%82%8B%E5%86%99%E7%94%9F" TargetMode="External" /><Relationship Id="rId46" Type="http://schemas.openxmlformats.org/officeDocument/2006/relationships/theme" Target="theme/theme1.xml" /><Relationship Id="rId47" Type="http://schemas.openxmlformats.org/officeDocument/2006/relationships/styles" Target="styles.xml" /><Relationship Id="rId5" Type="http://schemas.openxmlformats.org/officeDocument/2006/relationships/hyperlink" Target="https://baike.baidu.com/item/%E7%8E%8B%E5%8B%AE/2320479" TargetMode="External" /><Relationship Id="rId6" Type="http://schemas.openxmlformats.org/officeDocument/2006/relationships/hyperlink" Target="https://baike.baidu.com/item/%E7%8E%8B%E5%8B%83/248912" TargetMode="External" /><Relationship Id="rId7" Type="http://schemas.openxmlformats.org/officeDocument/2006/relationships/hyperlink" Target="https://baike.baidu.com/item/%E5%80%AA%E5%85%83%E7%92%90/4264804" TargetMode="External" /><Relationship Id="rId8" Type="http://schemas.openxmlformats.org/officeDocument/2006/relationships/hyperlink" Target="https://baike.baidu.com/item/%E9%BB%84%E9%81%93%E5%91%A8/1073596" TargetMode="External" /><Relationship Id="rId9" Type="http://schemas.openxmlformats.org/officeDocument/2006/relationships/hyperlink" Target="https://www.dh-jac.net/db1/books/results-detail.php?f1=mai28_07-001&amp;f40%5B%5D=%3Dmai28_07-001&amp;enter=portal&amp;skip=&amp;enter=port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