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进步的历史观念的产生。韦勒克在讨论文学史编撰的前提时指出，对时间运动的感知是一种核心观念，而十七世纪以前，这样的感知是很少能看到的。（近代文学批评史，1，25）相对于对时间运动的感知，古希腊罗马文化中所主要体现的是一种循环的历史观念【德、法文学领域古今之争辨析】。 维柯在《新科学》中对国家发展的阶段描述，体现了思想上的转型（看图片）。苏格兰启蒙运动中，亚当·斯密的“人类发展”模型，更具体地描述了人类社会在各个阶段的发展历程，而在各个阶段之间则呈现出进步的趋势【苏格兰启蒙运动，248】。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10528300" cy="14986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