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r>
        <w:rPr>
          <w:rFonts w:ascii="STSongti-SC-Regular" w:eastAsia="STSongti-SC-Regular" w:hAnsi="STSongti-SC-Regular" w:cs="STSongti-SC-Regular"/>
          <w:color w:val="auto"/>
          <w:sz w:val="26"/>
          <w:szCs w:val="24"/>
        </w:rPr>
        <w:t>王力，汉语史稿，</w:t>
      </w:r>
      <w:r>
        <w:rPr>
          <w:rFonts w:ascii="Palatino-Roman" w:eastAsia="Palatino-Roman" w:hAnsi="STSongti-SC-Regular" w:cs="Palatino-Roman"/>
          <w:color w:val="auto"/>
          <w:sz w:val="26"/>
          <w:szCs w:val="24"/>
        </w:rPr>
        <w:t>2004</w:t>
      </w:r>
      <w:r>
        <w:rPr>
          <w:rFonts w:ascii="STSongti-SC-Regular" w:eastAsia="STSongti-SC-Regular" w:hAnsi="STSongti-SC-Regular" w:cs="STSongti-SC-Regular"/>
          <w:color w:val="auto"/>
          <w:sz w:val="26"/>
          <w:szCs w:val="24"/>
        </w:rPr>
        <w:t>，中华书局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Palatino-Roman" w:eastAsia="Palatino-Roman" w:hAnsi="STSongti-SC-Regular" w:cs="Palatino-Roman"/>
          <w:color w:val="auto"/>
          <w:sz w:val="26"/>
          <w:szCs w:val="24"/>
        </w:rPr>
        <w:t xml:space="preserve">41: </w:t>
      </w:r>
      <w:r>
        <w:rPr>
          <w:rFonts w:ascii="STSongti-SC-Regular" w:eastAsia="STSongti-SC-Regular" w:hAnsi="STSongti-SC-Regular" w:cs="STSongti-SC-Regular"/>
          <w:color w:val="auto"/>
          <w:sz w:val="26"/>
          <w:szCs w:val="24"/>
        </w:rPr>
        <w:t>语言的历史分期，不能机械地依照社会发展的分期。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必须从语言发展的内部规律去定出语言的历史分期。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因此,我們就有可能找出漢語漸進發展史的許多世紀中特別突出的某些變化, 作爲漢語向新質過渡的特點。</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42: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文體的轉變不等於全民語言的韓楚。遺上頭不表現語從質到新質的渡。當語言沒有生很大的化的時候,文體可能先變,例如宋代的平話;営語言發生很大的變化的時候,文可能不樊,例如大朝的骈文。文體的轉變和上層建築有,特別是像五四時代白話文的提倡;但是,必須指出,我們之所以承認五四時代是漢語發展的鍵(見下文),那只是因漢語的語法和詞染從鲨個時候起蔻生了豆大的化,而不是因篇改變了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我們認爲應該以语法作爲主的根攥。</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43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 xml:space="preserve">语音和语法有密切关系，都是整个系统，所以语音的演变可以作为分期的标准。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60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中古漠語的語音,以“切韵系統”爲標準。切韵的系統並不能代表當時(隋代)的首都(長安)的實際語音,它只代表一種被認駑文學語言的語音系統。遺種語音系統純然是屬於書面語霞的;從唐代到清代,一直是基本上選守着遺一個語音標準。例如律詩就必須依照一個鼯音系統來押韵,否則被認不合格。固然,律詩用韵比切韵的的部要寛些,但那只是囻大小的問題,從整個系統來看,還是大致不亂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246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汉语的语法具有相当的稳固性。</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248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中古汉语的形态表现在声调的变化上面。同一个词由于声调的不同，就具有不同的词汇意义和语法意义。主要是靠去声和其他声调对立。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我們還不敢断言在一般口語軣完全存在着遺些區別;但是,應該肯定地說,在文學語言裹,遺種區別是存在的。唐人作詩,嚴格地遵守遺種正音規則。宋元以後,也還基本上守璗種規則。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671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675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 xml:space="preserve"> 典故的作用</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