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拉丁语史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217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特殊文体的实践对语言发展的影响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比如，西塞罗的散文对</w:t>
      </w: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literary latin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形成的影响。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223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  <w:r>
        <w:rPr>
          <w:rFonts w:ascii="Palatino-Roman" w:eastAsia="Palatino-Roman" w:hAnsi="STSongti-SC-Regular" w:cs="Palatino-Roman"/>
          <w:color w:val="auto"/>
          <w:sz w:val="26"/>
          <w:szCs w:val="24"/>
        </w:rPr>
        <w:t>the language of Classical Latin poetry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000000"/>
          <w:spacing w:val="0"/>
          <w:kern w:val="0"/>
          <w:sz w:val="26"/>
          <w:szCs w:val="24"/>
        </w:rPr>
      </w:pPr>
    </w:p>
    <w:tbl>
      <w:tblPr>
        <w:tblInd w:w="9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CellMar>
          <w:top w:w="0" w:type="dxa"/>
          <w:bottom w:w="0" w:type="dxa"/>
        </w:tblCellMar>
      </w:tblPr>
      <w:tblGrid>
        <w:gridCol w:w="8748"/>
      </w:tblGrid>
      <w:tr>
        <w:tblPrEx>
          <w:tblInd w:w="92" w:type="dxa"/>
          <w:tblBorders>
            <w:top w:val="none" w:sz="0" w:space="0" w:color="auto"/>
            <w:left w:val="none" w:sz="0" w:space="0" w:color="auto"/>
            <w:right w:val="none" w:sz="0" w:space="0" w:color="auto"/>
          </w:tblBorders>
          <w:tblLayout w:type="fixed"/>
          <w:tblCellMar>
            <w:top w:w="0" w:type="dxa"/>
            <w:bottom w:w="0" w:type="dxa"/>
          </w:tblCellMar>
        </w:tblPrEx>
        <w:tc>
          <w:tcPr>
            <w:tcW w:w="129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tcMar>
              <w:top w:w="20" w:type="dxa"/>
              <w:left w:w="200" w:type="dxa"/>
              <w:bottom w:w="200" w:type="dxa"/>
              <w:right w:w="20" w:type="dxa"/>
            </w:tcMar>
            <w:vAlign w:val="center"/>
          </w:tcPr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  <w:t xml:space="preserve">but that prose writers and poets enjoyed the same rhetorical education, with exposure to exactly the same corpora of texts and precepts. 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共同的修辞教育的影响：使得散文作者和诗人共享了同一套文本库和创作准则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  <w:t>224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  <w:t>While literary prose in general maintained rather closer contact with contemporary educated speech, it seems that inflectional archaism in poetry was instinctively accepted as a signal of allegiance to both Greek and Roman predecessors in whose work the use of obsolete forms and words was deeply embedded.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散文和诗体风格的不同。散文更接近当代教育良好背景的演讲；而诗歌则是古体的，模仿古希腊和罗马人的作品。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226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区别还在于，诗歌中的介词大幅缩减，但散文中仍旧需要介词。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231: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从获得权力的便利性上来说，这是一个外省人学习拉丁语的有效刺激。拉丁语一定程度上消弭了外省精英和本地精英的出身区别。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精英以外的其他人说什么语言？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两种模型：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1. 口语的拉丁语的使用源自于基督教的引入，在口头传道的过程中，原先说旧的当地语言的人开始使用拉丁语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2. 这一种模型已经被语言学家所质疑，但仍有市场：当时的庶民说的是一种vulgar Latin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作者的结论是：情况非常复杂。不能用一种统一的视角去看待罗马帝国的语言情况。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232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双语制度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双语出现在拉丁语和vernacular languages之间。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复杂的情况：从高卢地区挖掘出来的陶器上的文字是拉丁字母，但其实是高卢语言，使用了拉丁语的框架来排列，并且用了拉丁文的数字。</w:t>
            </w:r>
            <w:r>
              <w:rPr>
                <w:rFonts w:ascii="AppleColorEmoji" w:eastAsia="AppleColorEmoji" w:hAnsi="STSongti-SC-Regular" w:cs="AppleColorEmoji"/>
                <w:color w:val="000000"/>
                <w:spacing w:val="0"/>
                <w:kern w:val="0"/>
                <w:sz w:val="26"/>
                <w:szCs w:val="24"/>
              </w:rPr>
              <w:t>➡️</w:t>
            </w: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这说明两种文字之间的混淆。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出于出口贸易之类的原因，书写形式可能不同。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234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男女对话时可能也会产生双语。男人用拉丁语，女人用vernacular language。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因为女人很少接触到男性的圈子，在其中拉丁语被使用：教育，军队，法律，行政和公共生活。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266</w:t>
            </w:r>
          </w:p>
          <w:p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880"/>
                <w:tab w:val="left" w:pos="3600"/>
                <w:tab w:val="left" w:pos="4320"/>
              </w:tabs>
              <w:spacing w:line="264" w:lineRule="auto"/>
              <w:ind w:firstLine="360"/>
              <w:rPr>
                <w:rFonts w:ascii="Palatino-Roman" w:eastAsia="Palatino-Roman" w:hAnsi="STSongti-SC-Regular" w:cs="Palatino-Roman"/>
                <w:color w:val="000000"/>
                <w:spacing w:val="0"/>
                <w:kern w:val="0"/>
                <w:sz w:val="26"/>
                <w:szCs w:val="24"/>
              </w:rPr>
            </w:pPr>
            <w:r>
              <w:rPr>
                <w:rFonts w:ascii="STSongti-SC-Regular" w:eastAsia="STSongti-SC-Regular" w:hAnsi="STSongti-SC-Regular" w:cs="STSongti-SC-Regular"/>
                <w:color w:val="000000"/>
                <w:spacing w:val="0"/>
                <w:kern w:val="0"/>
                <w:sz w:val="26"/>
                <w:szCs w:val="24"/>
              </w:rPr>
              <w:t>到了拉丁语发展的晚期，文本不再反映人们说话的方式，而是他们接受教育的方式。涉及到教育的，文本学习的，文化制品的历史。</w:t>
            </w:r>
          </w:p>
        </w:tc>
      </w:tr>
    </w:tbl>
    <w:p/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  <w:font w:name="AppleColorEmoji">
    <w:altName w:val="Apple Color Emoj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2020-08-21T09:12:10Z</dcterms:created>
  <dcterms:modified xsi:type="dcterms:W3CDTF">2020-08-21T09:12:10Z</dcterms:modified>
</cp:coreProperties>
</file>