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25DC2" w14:textId="52127251" w:rsidR="000E5DA7" w:rsidRDefault="000E5DA7" w:rsidP="000E5DA7">
      <w:pPr>
        <w:pStyle w:val="1"/>
      </w:pPr>
      <w:r>
        <w:rPr>
          <w:rFonts w:hint="eastAsia"/>
        </w:rPr>
        <w:t>项目配置</w:t>
      </w:r>
    </w:p>
    <w:p w14:paraId="44B9F882" w14:textId="2D7F704A" w:rsidR="00886F93" w:rsidRPr="00C846C4" w:rsidRDefault="00C94A05" w:rsidP="00886F93">
      <w:pPr>
        <w:pStyle w:val="1"/>
        <w:numPr>
          <w:ilvl w:val="0"/>
          <w:numId w:val="0"/>
        </w:numPr>
        <w:ind w:left="432"/>
        <w:rPr>
          <w:rFonts w:hint="eastAsia"/>
          <w:sz w:val="36"/>
          <w:szCs w:val="36"/>
        </w:rPr>
      </w:pPr>
      <w:r w:rsidRPr="00C846C4">
        <w:rPr>
          <w:rFonts w:hint="eastAsia"/>
          <w:sz w:val="36"/>
          <w:szCs w:val="36"/>
        </w:rPr>
        <w:t>1.1导言</w:t>
      </w:r>
    </w:p>
    <w:p w14:paraId="4041031B" w14:textId="3F71E15E" w:rsidR="00144FC2" w:rsidRPr="00C846C4" w:rsidRDefault="00144FC2" w:rsidP="00886F93">
      <w:pPr>
        <w:pStyle w:val="1"/>
        <w:numPr>
          <w:ilvl w:val="0"/>
          <w:numId w:val="0"/>
        </w:numPr>
        <w:ind w:left="432"/>
        <w:rPr>
          <w:sz w:val="32"/>
          <w:szCs w:val="32"/>
        </w:rPr>
      </w:pPr>
      <w:r w:rsidRPr="00C846C4">
        <w:rPr>
          <w:rFonts w:hint="eastAsia"/>
          <w:sz w:val="32"/>
          <w:szCs w:val="32"/>
        </w:rPr>
        <w:t>1.1.1目的</w:t>
      </w:r>
    </w:p>
    <w:p w14:paraId="0EDFB84E" w14:textId="29B3BD17" w:rsidR="00144FC2" w:rsidRPr="00C846C4" w:rsidRDefault="00144FC2" w:rsidP="00886F93">
      <w:pPr>
        <w:pStyle w:val="2"/>
        <w:numPr>
          <w:ilvl w:val="0"/>
          <w:numId w:val="0"/>
        </w:numPr>
        <w:ind w:left="576"/>
        <w:rPr>
          <w:rFonts w:asciiTheme="minorHAnsi" w:eastAsiaTheme="minorHAnsi" w:hAnsiTheme="minorHAnsi"/>
          <w:b w:val="0"/>
          <w:sz w:val="28"/>
          <w:szCs w:val="28"/>
        </w:rPr>
      </w:pPr>
      <w:r w:rsidRPr="00C846C4">
        <w:rPr>
          <w:rFonts w:asciiTheme="minorHAnsi" w:eastAsiaTheme="minorHAnsi" w:hAnsiTheme="minorHAnsi" w:hint="eastAsia"/>
          <w:b w:val="0"/>
          <w:sz w:val="28"/>
          <w:szCs w:val="28"/>
        </w:rPr>
        <w:t>为“暨南大学毕业论文选题系统”</w:t>
      </w:r>
      <w:r w:rsidR="00886F93" w:rsidRPr="00C846C4">
        <w:rPr>
          <w:rFonts w:asciiTheme="minorHAnsi" w:eastAsiaTheme="minorHAnsi" w:hAnsiTheme="minorHAnsi" w:hint="eastAsia"/>
          <w:b w:val="0"/>
          <w:sz w:val="28"/>
          <w:szCs w:val="28"/>
        </w:rPr>
        <w:t>项目的配置管理过程提供一个实施规范，作为项目配置管理实施的依据和指南。</w:t>
      </w:r>
    </w:p>
    <w:p w14:paraId="6F69F6D7" w14:textId="4127D543" w:rsidR="00886F93" w:rsidRPr="00C846C4" w:rsidRDefault="00886F93" w:rsidP="00886F93">
      <w:pPr>
        <w:pStyle w:val="1"/>
        <w:numPr>
          <w:ilvl w:val="0"/>
          <w:numId w:val="0"/>
        </w:numPr>
        <w:ind w:left="432"/>
        <w:rPr>
          <w:sz w:val="32"/>
          <w:szCs w:val="32"/>
        </w:rPr>
      </w:pPr>
      <w:r w:rsidRPr="00C846C4">
        <w:rPr>
          <w:rFonts w:hint="eastAsia"/>
          <w:sz w:val="32"/>
          <w:szCs w:val="32"/>
        </w:rPr>
        <w:t>1.1.2范围</w:t>
      </w:r>
    </w:p>
    <w:p w14:paraId="302D44A8" w14:textId="179B9F76" w:rsidR="00886F93" w:rsidRPr="00C846C4" w:rsidRDefault="00886F93" w:rsidP="00886F93">
      <w:pPr>
        <w:pStyle w:val="2"/>
        <w:numPr>
          <w:ilvl w:val="0"/>
          <w:numId w:val="0"/>
        </w:numPr>
        <w:ind w:left="576"/>
        <w:rPr>
          <w:rFonts w:asciiTheme="minorHAnsi" w:eastAsiaTheme="minorHAnsi" w:hAnsiTheme="minorHAnsi"/>
          <w:b w:val="0"/>
          <w:sz w:val="28"/>
          <w:szCs w:val="28"/>
        </w:rPr>
      </w:pPr>
      <w:r w:rsidRPr="00C846C4">
        <w:rPr>
          <w:rFonts w:asciiTheme="minorHAnsi" w:eastAsiaTheme="minorHAnsi" w:hAnsiTheme="minorHAnsi" w:hint="eastAsia"/>
          <w:b w:val="0"/>
          <w:sz w:val="28"/>
          <w:szCs w:val="28"/>
        </w:rPr>
        <w:t>仅适用于“</w:t>
      </w:r>
      <w:r w:rsidRPr="00C846C4">
        <w:rPr>
          <w:rFonts w:asciiTheme="minorHAnsi" w:eastAsiaTheme="minorHAnsi" w:hAnsiTheme="minorHAnsi" w:hint="eastAsia"/>
          <w:b w:val="0"/>
          <w:sz w:val="28"/>
          <w:szCs w:val="28"/>
        </w:rPr>
        <w:t>暨南大学毕业论文选题系统</w:t>
      </w:r>
      <w:r w:rsidRPr="00C846C4">
        <w:rPr>
          <w:rFonts w:asciiTheme="minorHAnsi" w:eastAsiaTheme="minorHAnsi" w:hAnsiTheme="minorHAnsi" w:hint="eastAsia"/>
          <w:b w:val="0"/>
          <w:sz w:val="28"/>
          <w:szCs w:val="28"/>
        </w:rPr>
        <w:t>”项目的配置管理过程。</w:t>
      </w:r>
    </w:p>
    <w:p w14:paraId="0FF86B8F" w14:textId="77777777" w:rsidR="00886F93" w:rsidRPr="00C846C4" w:rsidRDefault="00886F93" w:rsidP="00886F93">
      <w:pPr>
        <w:pStyle w:val="1"/>
        <w:numPr>
          <w:ilvl w:val="0"/>
          <w:numId w:val="0"/>
        </w:numPr>
        <w:ind w:left="432"/>
        <w:rPr>
          <w:sz w:val="32"/>
          <w:szCs w:val="32"/>
        </w:rPr>
      </w:pPr>
      <w:r w:rsidRPr="00C846C4">
        <w:rPr>
          <w:rFonts w:hint="eastAsia"/>
          <w:sz w:val="32"/>
          <w:szCs w:val="32"/>
        </w:rPr>
        <w:t>1.1.3版本更新记录</w:t>
      </w:r>
    </w:p>
    <w:tbl>
      <w:tblPr>
        <w:tblStyle w:val="a4"/>
        <w:tblW w:w="0" w:type="auto"/>
        <w:tblLook w:val="04A0" w:firstRow="1" w:lastRow="0" w:firstColumn="1" w:lastColumn="0" w:noHBand="0" w:noVBand="1"/>
      </w:tblPr>
      <w:tblGrid>
        <w:gridCol w:w="1659"/>
        <w:gridCol w:w="1659"/>
        <w:gridCol w:w="1659"/>
        <w:gridCol w:w="1659"/>
        <w:gridCol w:w="1660"/>
      </w:tblGrid>
      <w:tr w:rsidR="00886F93" w14:paraId="425E62AD" w14:textId="77777777" w:rsidTr="00886F93">
        <w:tc>
          <w:tcPr>
            <w:tcW w:w="1659" w:type="dxa"/>
          </w:tcPr>
          <w:p w14:paraId="4C7477C7" w14:textId="28A70871"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版本</w:t>
            </w:r>
          </w:p>
        </w:tc>
        <w:tc>
          <w:tcPr>
            <w:tcW w:w="1659" w:type="dxa"/>
          </w:tcPr>
          <w:p w14:paraId="2B23EF4D" w14:textId="58270829"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修改内容</w:t>
            </w:r>
          </w:p>
        </w:tc>
        <w:tc>
          <w:tcPr>
            <w:tcW w:w="1659" w:type="dxa"/>
          </w:tcPr>
          <w:p w14:paraId="1CA026EE" w14:textId="54FBF9F4"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修改人</w:t>
            </w:r>
          </w:p>
        </w:tc>
        <w:tc>
          <w:tcPr>
            <w:tcW w:w="1659" w:type="dxa"/>
          </w:tcPr>
          <w:p w14:paraId="470236A7" w14:textId="50EFF43C"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审核人</w:t>
            </w:r>
          </w:p>
        </w:tc>
        <w:tc>
          <w:tcPr>
            <w:tcW w:w="1660" w:type="dxa"/>
          </w:tcPr>
          <w:p w14:paraId="3AF7755E" w14:textId="550E2B8F"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日期</w:t>
            </w:r>
          </w:p>
        </w:tc>
      </w:tr>
      <w:tr w:rsidR="00886F93" w14:paraId="5DCF4373" w14:textId="77777777" w:rsidTr="00886F93">
        <w:tc>
          <w:tcPr>
            <w:tcW w:w="1659" w:type="dxa"/>
          </w:tcPr>
          <w:p w14:paraId="39FC6449" w14:textId="2D321E39"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1.0</w:t>
            </w:r>
          </w:p>
        </w:tc>
        <w:tc>
          <w:tcPr>
            <w:tcW w:w="1659" w:type="dxa"/>
          </w:tcPr>
          <w:p w14:paraId="22A00B67" w14:textId="29D6DEC4" w:rsidR="00886F93" w:rsidRPr="00886F93" w:rsidRDefault="00886F93" w:rsidP="00886F93">
            <w:pPr>
              <w:rPr>
                <w:rFonts w:asciiTheme="minorEastAsia" w:hAnsiTheme="minorEastAsia" w:hint="eastAsia"/>
                <w:sz w:val="24"/>
                <w:szCs w:val="24"/>
              </w:rPr>
            </w:pPr>
            <w:proofErr w:type="gramStart"/>
            <w:r w:rsidRPr="00886F93">
              <w:rPr>
                <w:rFonts w:asciiTheme="minorEastAsia" w:hAnsiTheme="minorEastAsia" w:hint="eastAsia"/>
                <w:sz w:val="24"/>
                <w:szCs w:val="24"/>
              </w:rPr>
              <w:t>初始版</w:t>
            </w:r>
            <w:proofErr w:type="gramEnd"/>
          </w:p>
        </w:tc>
        <w:tc>
          <w:tcPr>
            <w:tcW w:w="1659" w:type="dxa"/>
          </w:tcPr>
          <w:p w14:paraId="70E241CF" w14:textId="77777777" w:rsidR="00886F93" w:rsidRPr="00886F93" w:rsidRDefault="00886F93" w:rsidP="00886F93">
            <w:pPr>
              <w:rPr>
                <w:rFonts w:asciiTheme="minorEastAsia" w:hAnsiTheme="minorEastAsia" w:hint="eastAsia"/>
                <w:sz w:val="24"/>
                <w:szCs w:val="24"/>
              </w:rPr>
            </w:pPr>
          </w:p>
        </w:tc>
        <w:tc>
          <w:tcPr>
            <w:tcW w:w="1659" w:type="dxa"/>
          </w:tcPr>
          <w:p w14:paraId="3303A8C6" w14:textId="77777777" w:rsidR="00886F93" w:rsidRPr="00886F93" w:rsidRDefault="00886F93" w:rsidP="00886F93">
            <w:pPr>
              <w:rPr>
                <w:rFonts w:asciiTheme="minorEastAsia" w:hAnsiTheme="minorEastAsia" w:hint="eastAsia"/>
                <w:sz w:val="24"/>
                <w:szCs w:val="24"/>
              </w:rPr>
            </w:pPr>
          </w:p>
        </w:tc>
        <w:tc>
          <w:tcPr>
            <w:tcW w:w="1660" w:type="dxa"/>
          </w:tcPr>
          <w:p w14:paraId="2E6E7019" w14:textId="339434E7"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2019.11.10</w:t>
            </w:r>
          </w:p>
        </w:tc>
      </w:tr>
      <w:tr w:rsidR="00886F93" w14:paraId="1A021C18" w14:textId="77777777" w:rsidTr="00886F93">
        <w:tc>
          <w:tcPr>
            <w:tcW w:w="1659" w:type="dxa"/>
          </w:tcPr>
          <w:p w14:paraId="735B80D8" w14:textId="33ACCB93"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2.0</w:t>
            </w:r>
          </w:p>
        </w:tc>
        <w:tc>
          <w:tcPr>
            <w:tcW w:w="1659" w:type="dxa"/>
          </w:tcPr>
          <w:p w14:paraId="186AD828" w14:textId="130801E3"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管理员界面</w:t>
            </w:r>
          </w:p>
        </w:tc>
        <w:tc>
          <w:tcPr>
            <w:tcW w:w="1659" w:type="dxa"/>
          </w:tcPr>
          <w:p w14:paraId="55F32968" w14:textId="77777777" w:rsidR="00886F93" w:rsidRPr="00886F93" w:rsidRDefault="00886F93" w:rsidP="00886F93">
            <w:pPr>
              <w:rPr>
                <w:rFonts w:asciiTheme="minorEastAsia" w:hAnsiTheme="minorEastAsia" w:hint="eastAsia"/>
                <w:sz w:val="24"/>
                <w:szCs w:val="24"/>
              </w:rPr>
            </w:pPr>
          </w:p>
        </w:tc>
        <w:tc>
          <w:tcPr>
            <w:tcW w:w="1659" w:type="dxa"/>
          </w:tcPr>
          <w:p w14:paraId="6C88616E" w14:textId="77777777" w:rsidR="00886F93" w:rsidRPr="00886F93" w:rsidRDefault="00886F93" w:rsidP="00886F93">
            <w:pPr>
              <w:rPr>
                <w:rFonts w:asciiTheme="minorEastAsia" w:hAnsiTheme="minorEastAsia" w:hint="eastAsia"/>
                <w:sz w:val="24"/>
                <w:szCs w:val="24"/>
              </w:rPr>
            </w:pPr>
          </w:p>
        </w:tc>
        <w:tc>
          <w:tcPr>
            <w:tcW w:w="1660" w:type="dxa"/>
          </w:tcPr>
          <w:p w14:paraId="470EB352" w14:textId="6E2056D9" w:rsidR="00886F93" w:rsidRPr="00886F93" w:rsidRDefault="00886F93" w:rsidP="00886F93">
            <w:pPr>
              <w:rPr>
                <w:rFonts w:asciiTheme="minorEastAsia" w:hAnsiTheme="minorEastAsia" w:hint="eastAsia"/>
                <w:sz w:val="24"/>
                <w:szCs w:val="24"/>
              </w:rPr>
            </w:pPr>
            <w:r w:rsidRPr="00886F93">
              <w:rPr>
                <w:rFonts w:asciiTheme="minorEastAsia" w:hAnsiTheme="minorEastAsia" w:hint="eastAsia"/>
                <w:sz w:val="24"/>
                <w:szCs w:val="24"/>
              </w:rPr>
              <w:t>2019.11.27.</w:t>
            </w:r>
          </w:p>
        </w:tc>
      </w:tr>
      <w:tr w:rsidR="00886F93" w14:paraId="24976401" w14:textId="77777777" w:rsidTr="00886F93">
        <w:tc>
          <w:tcPr>
            <w:tcW w:w="1659" w:type="dxa"/>
          </w:tcPr>
          <w:p w14:paraId="5DFC8D3F" w14:textId="77777777" w:rsidR="00886F93" w:rsidRPr="00886F93" w:rsidRDefault="00886F93" w:rsidP="00886F93">
            <w:pPr>
              <w:rPr>
                <w:rFonts w:asciiTheme="minorEastAsia" w:hAnsiTheme="minorEastAsia" w:hint="eastAsia"/>
                <w:sz w:val="24"/>
                <w:szCs w:val="24"/>
              </w:rPr>
            </w:pPr>
          </w:p>
        </w:tc>
        <w:tc>
          <w:tcPr>
            <w:tcW w:w="1659" w:type="dxa"/>
          </w:tcPr>
          <w:p w14:paraId="3CC3A37F" w14:textId="77777777" w:rsidR="00886F93" w:rsidRPr="00886F93" w:rsidRDefault="00886F93" w:rsidP="00886F93">
            <w:pPr>
              <w:rPr>
                <w:rFonts w:asciiTheme="minorEastAsia" w:hAnsiTheme="minorEastAsia" w:hint="eastAsia"/>
                <w:sz w:val="24"/>
                <w:szCs w:val="24"/>
              </w:rPr>
            </w:pPr>
          </w:p>
        </w:tc>
        <w:tc>
          <w:tcPr>
            <w:tcW w:w="1659" w:type="dxa"/>
          </w:tcPr>
          <w:p w14:paraId="38641169" w14:textId="77777777" w:rsidR="00886F93" w:rsidRPr="00886F93" w:rsidRDefault="00886F93" w:rsidP="00886F93">
            <w:pPr>
              <w:rPr>
                <w:rFonts w:asciiTheme="minorEastAsia" w:hAnsiTheme="minorEastAsia" w:hint="eastAsia"/>
                <w:sz w:val="24"/>
                <w:szCs w:val="24"/>
              </w:rPr>
            </w:pPr>
          </w:p>
        </w:tc>
        <w:tc>
          <w:tcPr>
            <w:tcW w:w="1659" w:type="dxa"/>
          </w:tcPr>
          <w:p w14:paraId="71FCAD8D" w14:textId="77777777" w:rsidR="00886F93" w:rsidRPr="00886F93" w:rsidRDefault="00886F93" w:rsidP="00886F93">
            <w:pPr>
              <w:rPr>
                <w:rFonts w:asciiTheme="minorEastAsia" w:hAnsiTheme="minorEastAsia" w:hint="eastAsia"/>
                <w:sz w:val="24"/>
                <w:szCs w:val="24"/>
              </w:rPr>
            </w:pPr>
          </w:p>
        </w:tc>
        <w:tc>
          <w:tcPr>
            <w:tcW w:w="1660" w:type="dxa"/>
          </w:tcPr>
          <w:p w14:paraId="059AF436" w14:textId="77777777" w:rsidR="00886F93" w:rsidRPr="00886F93" w:rsidRDefault="00886F93" w:rsidP="00886F93">
            <w:pPr>
              <w:rPr>
                <w:rFonts w:asciiTheme="minorEastAsia" w:hAnsiTheme="minorEastAsia" w:hint="eastAsia"/>
                <w:sz w:val="24"/>
                <w:szCs w:val="24"/>
              </w:rPr>
            </w:pPr>
          </w:p>
        </w:tc>
      </w:tr>
    </w:tbl>
    <w:p w14:paraId="484127AA" w14:textId="5B03B421" w:rsidR="00886F93" w:rsidRDefault="00886F93" w:rsidP="00886F93"/>
    <w:p w14:paraId="38224183" w14:textId="15380B2B" w:rsidR="00C846C4" w:rsidRDefault="00C846C4" w:rsidP="00886F93"/>
    <w:p w14:paraId="22113C87" w14:textId="4607D584" w:rsidR="00C846C4" w:rsidRDefault="00C846C4" w:rsidP="00886F93"/>
    <w:p w14:paraId="205CB23A" w14:textId="77777777" w:rsidR="00C846C4" w:rsidRPr="00144FC2" w:rsidRDefault="00C846C4" w:rsidP="00886F93">
      <w:pPr>
        <w:rPr>
          <w:rFonts w:hint="eastAsia"/>
        </w:rPr>
      </w:pPr>
    </w:p>
    <w:p w14:paraId="213158BC" w14:textId="16BCFBDA" w:rsidR="00C94A05" w:rsidRPr="00C846C4" w:rsidRDefault="00C94A05" w:rsidP="00144FC2">
      <w:pPr>
        <w:pStyle w:val="1"/>
        <w:numPr>
          <w:ilvl w:val="0"/>
          <w:numId w:val="0"/>
        </w:numPr>
        <w:ind w:left="432"/>
        <w:rPr>
          <w:sz w:val="36"/>
          <w:szCs w:val="36"/>
        </w:rPr>
      </w:pPr>
      <w:r w:rsidRPr="00C846C4">
        <w:rPr>
          <w:rFonts w:hint="eastAsia"/>
          <w:sz w:val="36"/>
          <w:szCs w:val="36"/>
        </w:rPr>
        <w:lastRenderedPageBreak/>
        <w:t>1.2配置管理流程</w:t>
      </w:r>
    </w:p>
    <w:p w14:paraId="6B168BF2" w14:textId="5D356158" w:rsidR="00C846C4" w:rsidRDefault="00C846C4" w:rsidP="00C846C4">
      <w:pPr>
        <w:ind w:firstLineChars="200" w:firstLine="420"/>
        <w:rPr>
          <w:rFonts w:eastAsiaTheme="minorHAnsi"/>
          <w:sz w:val="28"/>
          <w:szCs w:val="28"/>
        </w:rPr>
      </w:pPr>
      <w:r>
        <w:rPr>
          <w:noProof/>
        </w:rPr>
        <w:drawing>
          <wp:anchor distT="0" distB="0" distL="114300" distR="114300" simplePos="0" relativeHeight="251658240" behindDoc="0" locked="0" layoutInCell="1" allowOverlap="1" wp14:anchorId="74EB1489" wp14:editId="63E4527F">
            <wp:simplePos x="0" y="0"/>
            <wp:positionH relativeFrom="margin">
              <wp:align>right</wp:align>
            </wp:positionH>
            <wp:positionV relativeFrom="paragraph">
              <wp:posOffset>1266190</wp:posOffset>
            </wp:positionV>
            <wp:extent cx="5274310" cy="2966490"/>
            <wp:effectExtent l="0" t="0" r="254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490"/>
                    </a:xfrm>
                    <a:prstGeom prst="rect">
                      <a:avLst/>
                    </a:prstGeom>
                    <a:noFill/>
                  </pic:spPr>
                </pic:pic>
              </a:graphicData>
            </a:graphic>
          </wp:anchor>
        </w:drawing>
      </w:r>
      <w:r w:rsidRPr="00C846C4">
        <w:rPr>
          <w:rFonts w:eastAsiaTheme="minorHAnsi" w:hint="eastAsia"/>
          <w:sz w:val="28"/>
          <w:szCs w:val="28"/>
        </w:rPr>
        <w:t>如图1所示，首先进行配置管理计划，并据此搭建配置计划中所需要的配置环境，同时确定配置管理活动，包括配置项标识，建立基线，编写配置状态报告，执行配置审计，确定并更控制管理。</w:t>
      </w:r>
    </w:p>
    <w:p w14:paraId="4C4899B8" w14:textId="183E10BF" w:rsidR="00C846C4" w:rsidRPr="00C846C4" w:rsidRDefault="00C846C4" w:rsidP="00C846C4">
      <w:pPr>
        <w:ind w:firstLineChars="200" w:firstLine="480"/>
        <w:jc w:val="center"/>
        <w:rPr>
          <w:rFonts w:eastAsiaTheme="minorHAnsi" w:hint="eastAsia"/>
          <w:sz w:val="24"/>
          <w:szCs w:val="24"/>
        </w:rPr>
      </w:pPr>
      <w:r w:rsidRPr="00C846C4">
        <w:rPr>
          <w:rFonts w:eastAsiaTheme="minorHAnsi" w:hint="eastAsia"/>
          <w:sz w:val="24"/>
          <w:szCs w:val="24"/>
        </w:rPr>
        <w:t>图1</w:t>
      </w:r>
      <w:r w:rsidRPr="00C846C4">
        <w:rPr>
          <w:rFonts w:eastAsiaTheme="minorHAnsi"/>
          <w:sz w:val="24"/>
          <w:szCs w:val="24"/>
        </w:rPr>
        <w:t xml:space="preserve"> </w:t>
      </w:r>
      <w:r w:rsidRPr="00C846C4">
        <w:rPr>
          <w:rFonts w:eastAsiaTheme="minorHAnsi" w:hint="eastAsia"/>
          <w:sz w:val="24"/>
          <w:szCs w:val="24"/>
        </w:rPr>
        <w:t>配置管理流程图</w:t>
      </w:r>
    </w:p>
    <w:p w14:paraId="0833C58D" w14:textId="6EDBF4C6" w:rsidR="00B469E1" w:rsidRDefault="00B469E1" w:rsidP="00B469E1"/>
    <w:p w14:paraId="09E3FADA" w14:textId="34851659" w:rsidR="00C846C4" w:rsidRDefault="00C846C4" w:rsidP="00B469E1"/>
    <w:p w14:paraId="11301D9E" w14:textId="77777777" w:rsidR="00215EAD" w:rsidRPr="00B469E1" w:rsidRDefault="00215EAD" w:rsidP="00B469E1">
      <w:pPr>
        <w:rPr>
          <w:rFonts w:hint="eastAsia"/>
        </w:rPr>
      </w:pPr>
    </w:p>
    <w:p w14:paraId="20B3CA10" w14:textId="20152E41" w:rsidR="00C94A05" w:rsidRPr="00215EAD" w:rsidRDefault="00C94A05" w:rsidP="00144FC2">
      <w:pPr>
        <w:pStyle w:val="1"/>
        <w:numPr>
          <w:ilvl w:val="0"/>
          <w:numId w:val="0"/>
        </w:numPr>
        <w:ind w:left="432"/>
        <w:rPr>
          <w:sz w:val="36"/>
          <w:szCs w:val="36"/>
        </w:rPr>
      </w:pPr>
      <w:r w:rsidRPr="00215EAD">
        <w:rPr>
          <w:rFonts w:hint="eastAsia"/>
          <w:sz w:val="36"/>
          <w:szCs w:val="36"/>
        </w:rPr>
        <w:t>1.3</w:t>
      </w:r>
      <w:r w:rsidR="00144FC2" w:rsidRPr="00215EAD">
        <w:rPr>
          <w:rFonts w:hint="eastAsia"/>
          <w:sz w:val="36"/>
          <w:szCs w:val="36"/>
        </w:rPr>
        <w:t>配置项标识</w:t>
      </w:r>
    </w:p>
    <w:p w14:paraId="57B30A98" w14:textId="77777777" w:rsidR="00215EAD" w:rsidRPr="00215EAD" w:rsidRDefault="00215EAD" w:rsidP="00EE7180">
      <w:pPr>
        <w:ind w:firstLineChars="200" w:firstLine="560"/>
        <w:rPr>
          <w:rFonts w:asciiTheme="minorEastAsia" w:hAnsiTheme="minorEastAsia"/>
          <w:sz w:val="28"/>
          <w:szCs w:val="28"/>
        </w:rPr>
      </w:pPr>
      <w:r w:rsidRPr="00215EAD">
        <w:rPr>
          <w:rFonts w:asciiTheme="minorEastAsia" w:hAnsiTheme="minorEastAsia" w:hint="eastAsia"/>
          <w:sz w:val="28"/>
          <w:szCs w:val="28"/>
        </w:rPr>
        <w:t>项目文档命名规范：</w:t>
      </w:r>
      <w:r w:rsidRPr="00215EAD">
        <w:rPr>
          <w:rFonts w:asciiTheme="minorEastAsia" w:hAnsiTheme="minorEastAsia"/>
          <w:sz w:val="28"/>
          <w:szCs w:val="28"/>
        </w:rPr>
        <w:t> </w:t>
      </w:r>
    </w:p>
    <w:p w14:paraId="679C364C" w14:textId="5BDC6B56" w:rsidR="00C846C4" w:rsidRDefault="00215EAD" w:rsidP="00215EAD">
      <w:pPr>
        <w:rPr>
          <w:rFonts w:asciiTheme="minorEastAsia" w:hAnsiTheme="minorEastAsia"/>
          <w:sz w:val="28"/>
          <w:szCs w:val="28"/>
        </w:rPr>
      </w:pPr>
      <w:r w:rsidRPr="00215EAD">
        <w:rPr>
          <w:rFonts w:asciiTheme="minorEastAsia" w:hAnsiTheme="minorEastAsia"/>
          <w:sz w:val="28"/>
          <w:szCs w:val="28"/>
        </w:rPr>
        <w:t>&lt;项目名&gt;V&lt;发布版本号&gt;&lt;文件种类&gt;_&lt;子系统名称&gt;[&lt;模块名称&gt;] </w:t>
      </w:r>
    </w:p>
    <w:p w14:paraId="320EA513" w14:textId="77777777" w:rsidR="00215EAD" w:rsidRPr="00215EAD" w:rsidRDefault="00215EAD" w:rsidP="00215EAD">
      <w:pPr>
        <w:rPr>
          <w:rFonts w:asciiTheme="minorEastAsia" w:hAnsiTheme="minorEastAsia" w:hint="eastAsia"/>
          <w:sz w:val="28"/>
          <w:szCs w:val="28"/>
        </w:rPr>
      </w:pPr>
    </w:p>
    <w:p w14:paraId="39646751" w14:textId="40861A0F" w:rsidR="00215EAD" w:rsidRDefault="00144FC2" w:rsidP="00215EAD">
      <w:pPr>
        <w:pStyle w:val="1"/>
        <w:numPr>
          <w:ilvl w:val="0"/>
          <w:numId w:val="0"/>
        </w:numPr>
        <w:ind w:left="432"/>
        <w:rPr>
          <w:sz w:val="36"/>
          <w:szCs w:val="36"/>
        </w:rPr>
      </w:pPr>
      <w:r w:rsidRPr="00215EAD">
        <w:rPr>
          <w:rFonts w:hint="eastAsia"/>
          <w:sz w:val="36"/>
          <w:szCs w:val="36"/>
        </w:rPr>
        <w:t>1.4配置库建立</w:t>
      </w:r>
    </w:p>
    <w:p w14:paraId="5C53ADBD" w14:textId="298BC3A0" w:rsidR="00215EAD" w:rsidRPr="00EE7180" w:rsidRDefault="00A51404" w:rsidP="00EE7180">
      <w:pPr>
        <w:pStyle w:val="1"/>
        <w:numPr>
          <w:ilvl w:val="0"/>
          <w:numId w:val="0"/>
        </w:numPr>
        <w:ind w:left="432"/>
        <w:rPr>
          <w:sz w:val="32"/>
          <w:szCs w:val="32"/>
        </w:rPr>
      </w:pPr>
      <w:r w:rsidRPr="00EE7180">
        <w:rPr>
          <w:sz w:val="32"/>
          <w:szCs w:val="32"/>
        </w:rPr>
        <w:drawing>
          <wp:anchor distT="0" distB="0" distL="114300" distR="114300" simplePos="0" relativeHeight="251659264" behindDoc="0" locked="0" layoutInCell="1" allowOverlap="1" wp14:anchorId="60CCF3E7" wp14:editId="71DC91A3">
            <wp:simplePos x="0" y="0"/>
            <wp:positionH relativeFrom="margin">
              <wp:align>right</wp:align>
            </wp:positionH>
            <wp:positionV relativeFrom="paragraph">
              <wp:posOffset>2447290</wp:posOffset>
            </wp:positionV>
            <wp:extent cx="5248275" cy="3217545"/>
            <wp:effectExtent l="0" t="0" r="9525"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8275" cy="3217545"/>
                    </a:xfrm>
                    <a:prstGeom prst="rect">
                      <a:avLst/>
                    </a:prstGeom>
                  </pic:spPr>
                </pic:pic>
              </a:graphicData>
            </a:graphic>
            <wp14:sizeRelH relativeFrom="margin">
              <wp14:pctWidth>0</wp14:pctWidth>
            </wp14:sizeRelH>
            <wp14:sizeRelV relativeFrom="margin">
              <wp14:pctHeight>0</wp14:pctHeight>
            </wp14:sizeRelV>
          </wp:anchor>
        </w:drawing>
      </w:r>
      <w:r w:rsidRPr="00DC1E06">
        <w:rPr>
          <w:noProof/>
        </w:rPr>
        <w:drawing>
          <wp:anchor distT="0" distB="0" distL="114300" distR="114300" simplePos="0" relativeHeight="251660288" behindDoc="0" locked="0" layoutInCell="1" allowOverlap="1" wp14:anchorId="69DE7B47" wp14:editId="1C0B6A73">
            <wp:simplePos x="0" y="0"/>
            <wp:positionH relativeFrom="margin">
              <wp:align>left</wp:align>
            </wp:positionH>
            <wp:positionV relativeFrom="paragraph">
              <wp:posOffset>742315</wp:posOffset>
            </wp:positionV>
            <wp:extent cx="5372100" cy="1684020"/>
            <wp:effectExtent l="0" t="0" r="0" b="0"/>
            <wp:wrapTopAndBottom/>
            <wp:docPr id="2" name="图片 2" descr="C:\Users\李婧\AppData\Local\Temp\1575794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李婧\AppData\Local\Temp\157579436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5EAD" w:rsidRPr="00EE7180">
        <w:rPr>
          <w:rFonts w:hint="eastAsia"/>
          <w:sz w:val="32"/>
          <w:szCs w:val="32"/>
        </w:rPr>
        <w:t>1.4.1</w:t>
      </w:r>
      <w:r w:rsidR="00215EAD" w:rsidRPr="00EE7180">
        <w:rPr>
          <w:sz w:val="32"/>
          <w:szCs w:val="32"/>
        </w:rPr>
        <w:t xml:space="preserve"> </w:t>
      </w:r>
      <w:r w:rsidR="00DC1E06" w:rsidRPr="00EE7180">
        <w:rPr>
          <w:rFonts w:hint="eastAsia"/>
          <w:sz w:val="32"/>
          <w:szCs w:val="32"/>
        </w:rPr>
        <w:t>库结构</w:t>
      </w:r>
    </w:p>
    <w:p w14:paraId="516FC506" w14:textId="2D88ED97" w:rsidR="00DC1E06" w:rsidRDefault="00DC1E06" w:rsidP="00215EAD">
      <w:pPr>
        <w:rPr>
          <w:rFonts w:hint="eastAsia"/>
        </w:rPr>
      </w:pPr>
      <w:r w:rsidRPr="00DC1E06">
        <w:rPr>
          <w:noProof/>
        </w:rPr>
        <w:t xml:space="preserve"> </w:t>
      </w:r>
    </w:p>
    <w:p w14:paraId="566EA4F6" w14:textId="078B9E5F" w:rsidR="00215EAD" w:rsidRPr="00EE7180" w:rsidRDefault="00215EAD" w:rsidP="00EE7180">
      <w:pPr>
        <w:pStyle w:val="1"/>
        <w:numPr>
          <w:ilvl w:val="0"/>
          <w:numId w:val="0"/>
        </w:numPr>
        <w:ind w:left="432"/>
        <w:rPr>
          <w:sz w:val="32"/>
          <w:szCs w:val="32"/>
        </w:rPr>
      </w:pPr>
      <w:r w:rsidRPr="00EE7180">
        <w:rPr>
          <w:rFonts w:hint="eastAsia"/>
          <w:sz w:val="32"/>
          <w:szCs w:val="32"/>
        </w:rPr>
        <w:t>1.4.2基线建立及发布过程</w:t>
      </w:r>
    </w:p>
    <w:p w14:paraId="1247511F" w14:textId="3E68A3EE" w:rsidR="00DC1E06" w:rsidRPr="00EE7180" w:rsidRDefault="00EE7180" w:rsidP="00EE7180">
      <w:pPr>
        <w:pStyle w:val="1"/>
        <w:numPr>
          <w:ilvl w:val="0"/>
          <w:numId w:val="0"/>
        </w:numPr>
        <w:ind w:left="432"/>
        <w:rPr>
          <w:rFonts w:asciiTheme="minorEastAsia" w:hAnsiTheme="minorEastAsia"/>
          <w:b w:val="0"/>
          <w:sz w:val="28"/>
          <w:szCs w:val="28"/>
        </w:rPr>
      </w:pPr>
      <w:r>
        <w:rPr>
          <w:rFonts w:asciiTheme="minorEastAsia" w:hAnsiTheme="minorEastAsia" w:hint="eastAsia"/>
          <w:b w:val="0"/>
          <w:sz w:val="28"/>
          <w:szCs w:val="28"/>
        </w:rPr>
        <w:t>（1）</w:t>
      </w:r>
      <w:r w:rsidR="00DC1E06" w:rsidRPr="00EE7180">
        <w:rPr>
          <w:rFonts w:asciiTheme="minorEastAsia" w:hAnsiTheme="minorEastAsia" w:hint="eastAsia"/>
          <w:b w:val="0"/>
          <w:sz w:val="28"/>
          <w:szCs w:val="28"/>
        </w:rPr>
        <w:t>基线所属的配置项，全部经过评审并解决了评审中提出的问题</w:t>
      </w:r>
      <w:r w:rsidRPr="00EE7180">
        <w:rPr>
          <w:rFonts w:asciiTheme="minorEastAsia" w:hAnsiTheme="minorEastAsia" w:hint="eastAsia"/>
          <w:b w:val="0"/>
          <w:sz w:val="28"/>
          <w:szCs w:val="28"/>
        </w:rPr>
        <w:t>。</w:t>
      </w:r>
      <w:r w:rsidRPr="00EE7180">
        <w:rPr>
          <w:rFonts w:asciiTheme="minorEastAsia" w:hAnsiTheme="minorEastAsia"/>
          <w:b w:val="0"/>
          <w:sz w:val="28"/>
          <w:szCs w:val="28"/>
        </w:rPr>
        <w:t xml:space="preserve"> </w:t>
      </w:r>
    </w:p>
    <w:p w14:paraId="5C1F2A79" w14:textId="6DC562EB" w:rsidR="00DC1E06" w:rsidRPr="00EE7180" w:rsidRDefault="00EE7180" w:rsidP="00EE7180">
      <w:pPr>
        <w:pStyle w:val="1"/>
        <w:numPr>
          <w:ilvl w:val="0"/>
          <w:numId w:val="0"/>
        </w:numPr>
        <w:ind w:left="432"/>
        <w:rPr>
          <w:rFonts w:asciiTheme="minorEastAsia" w:hAnsiTheme="minorEastAsia"/>
          <w:b w:val="0"/>
          <w:sz w:val="28"/>
          <w:szCs w:val="28"/>
        </w:rPr>
      </w:pPr>
      <w:r>
        <w:rPr>
          <w:rFonts w:asciiTheme="minorEastAsia" w:hAnsiTheme="minorEastAsia" w:hint="eastAsia"/>
          <w:b w:val="0"/>
          <w:sz w:val="28"/>
          <w:szCs w:val="28"/>
        </w:rPr>
        <w:t>（2）</w:t>
      </w:r>
      <w:r w:rsidR="00DC1E06" w:rsidRPr="00EE7180">
        <w:rPr>
          <w:rFonts w:asciiTheme="minorEastAsia" w:hAnsiTheme="minorEastAsia"/>
          <w:b w:val="0"/>
          <w:sz w:val="28"/>
          <w:szCs w:val="28"/>
        </w:rPr>
        <w:t>CCB对申请进行审批，审批通过后由配置管理员执行配置检查，然后可以建立</w:t>
      </w:r>
      <w:proofErr w:type="gramStart"/>
      <w:r w:rsidR="00DC1E06" w:rsidRPr="00EE7180">
        <w:rPr>
          <w:rFonts w:asciiTheme="minorEastAsia" w:hAnsiTheme="minorEastAsia"/>
          <w:b w:val="0"/>
          <w:sz w:val="28"/>
          <w:szCs w:val="28"/>
        </w:rPr>
        <w:t>并产品</w:t>
      </w:r>
      <w:proofErr w:type="gramEnd"/>
      <w:r w:rsidR="00DC1E06" w:rsidRPr="00EE7180">
        <w:rPr>
          <w:rFonts w:asciiTheme="minorEastAsia" w:hAnsiTheme="minorEastAsia"/>
          <w:b w:val="0"/>
          <w:sz w:val="28"/>
          <w:szCs w:val="28"/>
        </w:rPr>
        <w:t>基线。 </w:t>
      </w:r>
      <w:r w:rsidR="00DC1E06" w:rsidRPr="00EE7180">
        <w:rPr>
          <w:rFonts w:asciiTheme="minorEastAsia" w:hAnsiTheme="minorEastAsia" w:hint="eastAsia"/>
          <w:b w:val="0"/>
          <w:sz w:val="28"/>
          <w:szCs w:val="28"/>
        </w:rPr>
        <w:t>一般项目要建立的基线见下面的基线分类表。</w:t>
      </w:r>
    </w:p>
    <w:p w14:paraId="33E294CB" w14:textId="791234EC" w:rsidR="00DC1E06" w:rsidRPr="00EE7180" w:rsidRDefault="00DC1E06" w:rsidP="00EE7180">
      <w:pPr>
        <w:pStyle w:val="1"/>
        <w:numPr>
          <w:ilvl w:val="0"/>
          <w:numId w:val="0"/>
        </w:numPr>
        <w:ind w:left="432"/>
        <w:jc w:val="center"/>
        <w:rPr>
          <w:rFonts w:hint="eastAsia"/>
        </w:rPr>
      </w:pPr>
      <w:r>
        <w:rPr>
          <w:noProof/>
        </w:rPr>
        <w:drawing>
          <wp:inline distT="0" distB="0" distL="0" distR="0" wp14:anchorId="6B293112" wp14:editId="4D4FBC77">
            <wp:extent cx="5741705" cy="2714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8932" cy="2722770"/>
                    </a:xfrm>
                    <a:prstGeom prst="rect">
                      <a:avLst/>
                    </a:prstGeom>
                  </pic:spPr>
                </pic:pic>
              </a:graphicData>
            </a:graphic>
          </wp:inline>
        </w:drawing>
      </w:r>
      <w:r w:rsidRPr="00EE7180">
        <w:rPr>
          <w:rFonts w:hint="eastAsia"/>
          <w:b w:val="0"/>
          <w:sz w:val="24"/>
          <w:szCs w:val="24"/>
        </w:rPr>
        <w:t>表1</w:t>
      </w:r>
      <w:r w:rsidRPr="00EE7180">
        <w:rPr>
          <w:b w:val="0"/>
          <w:sz w:val="24"/>
          <w:szCs w:val="24"/>
        </w:rPr>
        <w:t xml:space="preserve"> </w:t>
      </w:r>
      <w:r w:rsidRPr="00EE7180">
        <w:rPr>
          <w:rFonts w:hint="eastAsia"/>
          <w:b w:val="0"/>
          <w:sz w:val="24"/>
          <w:szCs w:val="24"/>
        </w:rPr>
        <w:t>基线分类表</w:t>
      </w:r>
    </w:p>
    <w:p w14:paraId="1EDEE551" w14:textId="77777777" w:rsidR="00EE7180" w:rsidRDefault="00EE7180" w:rsidP="00EE7180">
      <w:pPr>
        <w:pStyle w:val="1"/>
        <w:numPr>
          <w:ilvl w:val="0"/>
          <w:numId w:val="0"/>
        </w:numPr>
        <w:ind w:left="432"/>
        <w:rPr>
          <w:sz w:val="30"/>
          <w:szCs w:val="30"/>
        </w:rPr>
      </w:pPr>
      <w:r>
        <w:rPr>
          <w:noProof/>
        </w:rPr>
        <w:drawing>
          <wp:anchor distT="0" distB="0" distL="114300" distR="114300" simplePos="0" relativeHeight="251661312" behindDoc="0" locked="0" layoutInCell="1" allowOverlap="1" wp14:anchorId="252F3238" wp14:editId="4EF21156">
            <wp:simplePos x="0" y="0"/>
            <wp:positionH relativeFrom="column">
              <wp:posOffset>333375</wp:posOffset>
            </wp:positionH>
            <wp:positionV relativeFrom="paragraph">
              <wp:posOffset>429895</wp:posOffset>
            </wp:positionV>
            <wp:extent cx="3752850" cy="10864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2850" cy="1086485"/>
                    </a:xfrm>
                    <a:prstGeom prst="rect">
                      <a:avLst/>
                    </a:prstGeom>
                  </pic:spPr>
                </pic:pic>
              </a:graphicData>
            </a:graphic>
            <wp14:sizeRelH relativeFrom="margin">
              <wp14:pctWidth>0</wp14:pctWidth>
            </wp14:sizeRelH>
            <wp14:sizeRelV relativeFrom="margin">
              <wp14:pctHeight>0</wp14:pctHeight>
            </wp14:sizeRelV>
          </wp:anchor>
        </w:drawing>
      </w:r>
      <w:r w:rsidR="00DC1E06" w:rsidRPr="00EE7180">
        <w:rPr>
          <w:rFonts w:hint="eastAsia"/>
          <w:sz w:val="30"/>
          <w:szCs w:val="30"/>
        </w:rPr>
        <w:t>1.4.3用户权限</w:t>
      </w:r>
    </w:p>
    <w:p w14:paraId="43CF1152" w14:textId="4253AB49" w:rsidR="00EE7180" w:rsidRPr="00EE7180" w:rsidRDefault="00EE7180" w:rsidP="00EE7180">
      <w:pPr>
        <w:pStyle w:val="1"/>
        <w:numPr>
          <w:ilvl w:val="0"/>
          <w:numId w:val="0"/>
        </w:numPr>
        <w:ind w:left="432"/>
        <w:jc w:val="center"/>
        <w:rPr>
          <w:rFonts w:hint="eastAsia"/>
          <w:sz w:val="30"/>
          <w:szCs w:val="30"/>
        </w:rPr>
      </w:pPr>
      <w:r w:rsidRPr="00EE7180">
        <w:rPr>
          <w:rFonts w:asciiTheme="minorEastAsia" w:hAnsiTheme="minorEastAsia" w:hint="eastAsia"/>
          <w:b w:val="0"/>
          <w:sz w:val="24"/>
          <w:szCs w:val="24"/>
        </w:rPr>
        <w:t>表2</w:t>
      </w:r>
      <w:r w:rsidRPr="00EE7180">
        <w:rPr>
          <w:rFonts w:asciiTheme="minorEastAsia" w:hAnsiTheme="minorEastAsia"/>
          <w:b w:val="0"/>
          <w:sz w:val="24"/>
          <w:szCs w:val="24"/>
        </w:rPr>
        <w:t xml:space="preserve"> </w:t>
      </w:r>
      <w:r w:rsidRPr="00EE7180">
        <w:rPr>
          <w:rFonts w:asciiTheme="minorEastAsia" w:hAnsiTheme="minorEastAsia" w:hint="eastAsia"/>
          <w:b w:val="0"/>
          <w:sz w:val="24"/>
          <w:szCs w:val="24"/>
        </w:rPr>
        <w:t>用户权限表</w:t>
      </w:r>
    </w:p>
    <w:p w14:paraId="5C13AB74" w14:textId="19CF2A1E" w:rsidR="00215EAD" w:rsidRPr="00A51404" w:rsidRDefault="00144FC2" w:rsidP="00215EAD">
      <w:pPr>
        <w:pStyle w:val="1"/>
        <w:numPr>
          <w:ilvl w:val="0"/>
          <w:numId w:val="0"/>
        </w:numPr>
        <w:ind w:left="432"/>
        <w:rPr>
          <w:sz w:val="36"/>
          <w:szCs w:val="36"/>
        </w:rPr>
      </w:pPr>
      <w:r w:rsidRPr="00A51404">
        <w:rPr>
          <w:rFonts w:hint="eastAsia"/>
          <w:sz w:val="36"/>
          <w:szCs w:val="36"/>
        </w:rPr>
        <w:t>1.5配置控制</w:t>
      </w:r>
    </w:p>
    <w:p w14:paraId="3B8F87DB" w14:textId="08046E3F" w:rsidR="00EE7180" w:rsidRDefault="00EE7180" w:rsidP="00A51404">
      <w:pPr>
        <w:pStyle w:val="1"/>
        <w:numPr>
          <w:ilvl w:val="0"/>
          <w:numId w:val="0"/>
        </w:numPr>
        <w:ind w:left="432"/>
        <w:rPr>
          <w:sz w:val="32"/>
          <w:szCs w:val="32"/>
        </w:rPr>
      </w:pPr>
      <w:r w:rsidRPr="00A51404">
        <w:rPr>
          <w:rFonts w:hint="eastAsia"/>
          <w:sz w:val="32"/>
          <w:szCs w:val="32"/>
        </w:rPr>
        <w:t>1.5.1配置变更</w:t>
      </w:r>
      <w:r w:rsidR="00A51404" w:rsidRPr="00A51404">
        <w:rPr>
          <w:rFonts w:hint="eastAsia"/>
          <w:sz w:val="32"/>
          <w:szCs w:val="32"/>
        </w:rPr>
        <w:t>范围</w:t>
      </w:r>
    </w:p>
    <w:p w14:paraId="01C6EC38" w14:textId="77777777" w:rsidR="00A51404" w:rsidRPr="00A51404" w:rsidRDefault="00A51404" w:rsidP="00A51404">
      <w:pPr>
        <w:rPr>
          <w:sz w:val="28"/>
          <w:szCs w:val="28"/>
        </w:rPr>
      </w:pPr>
      <w:r w:rsidRPr="00A51404">
        <w:rPr>
          <w:rFonts w:hint="eastAsia"/>
          <w:sz w:val="28"/>
          <w:szCs w:val="28"/>
        </w:rPr>
        <w:t>（1）</w:t>
      </w:r>
      <w:r w:rsidRPr="00A51404">
        <w:rPr>
          <w:rFonts w:hint="eastAsia"/>
          <w:sz w:val="28"/>
          <w:szCs w:val="28"/>
        </w:rPr>
        <w:t>新增需求</w:t>
      </w:r>
    </w:p>
    <w:p w14:paraId="54D6C648" w14:textId="77777777" w:rsidR="00A51404" w:rsidRPr="00A51404" w:rsidRDefault="00A51404" w:rsidP="00A51404">
      <w:pPr>
        <w:rPr>
          <w:sz w:val="28"/>
          <w:szCs w:val="28"/>
        </w:rPr>
      </w:pPr>
      <w:r w:rsidRPr="00A51404">
        <w:rPr>
          <w:rFonts w:hint="eastAsia"/>
          <w:sz w:val="28"/>
          <w:szCs w:val="28"/>
        </w:rPr>
        <w:t>（2）</w:t>
      </w:r>
      <w:r w:rsidRPr="00A51404">
        <w:rPr>
          <w:rFonts w:hint="eastAsia"/>
          <w:sz w:val="28"/>
          <w:szCs w:val="28"/>
        </w:rPr>
        <w:t>用户问题</w:t>
      </w:r>
    </w:p>
    <w:p w14:paraId="23A3ED7D" w14:textId="77777777" w:rsidR="00A51404" w:rsidRPr="00A51404" w:rsidRDefault="00A51404" w:rsidP="00A51404">
      <w:pPr>
        <w:rPr>
          <w:sz w:val="28"/>
          <w:szCs w:val="28"/>
        </w:rPr>
      </w:pPr>
      <w:r w:rsidRPr="00A51404">
        <w:rPr>
          <w:rFonts w:hint="eastAsia"/>
          <w:sz w:val="28"/>
          <w:szCs w:val="28"/>
        </w:rPr>
        <w:t>（3）</w:t>
      </w:r>
      <w:r w:rsidRPr="00A51404">
        <w:rPr>
          <w:rFonts w:hint="eastAsia"/>
          <w:sz w:val="28"/>
          <w:szCs w:val="28"/>
        </w:rPr>
        <w:t>缺陷报告</w:t>
      </w:r>
    </w:p>
    <w:p w14:paraId="2D061ABD" w14:textId="4F6BCBAF" w:rsidR="00A51404" w:rsidRPr="00A51404" w:rsidRDefault="00A51404" w:rsidP="00A51404">
      <w:pPr>
        <w:rPr>
          <w:rFonts w:hint="eastAsia"/>
          <w:sz w:val="28"/>
          <w:szCs w:val="28"/>
        </w:rPr>
      </w:pPr>
      <w:r w:rsidRPr="00A51404">
        <w:rPr>
          <w:rFonts w:hint="eastAsia"/>
          <w:sz w:val="28"/>
          <w:szCs w:val="28"/>
        </w:rPr>
        <w:t>（4）</w:t>
      </w:r>
      <w:r w:rsidRPr="00A51404">
        <w:rPr>
          <w:rFonts w:hint="eastAsia"/>
          <w:sz w:val="28"/>
          <w:szCs w:val="28"/>
        </w:rPr>
        <w:t>其他变更请求的处理</w:t>
      </w:r>
      <w:r w:rsidRPr="00A51404">
        <w:rPr>
          <w:sz w:val="28"/>
          <w:szCs w:val="28"/>
        </w:rPr>
        <w:t> </w:t>
      </w:r>
    </w:p>
    <w:p w14:paraId="3B8DAB1F" w14:textId="0B38475D" w:rsidR="00A51404" w:rsidRDefault="00A51404" w:rsidP="00A51404">
      <w:pPr>
        <w:pStyle w:val="1"/>
        <w:numPr>
          <w:ilvl w:val="0"/>
          <w:numId w:val="0"/>
        </w:numPr>
        <w:ind w:left="432"/>
        <w:rPr>
          <w:sz w:val="32"/>
          <w:szCs w:val="32"/>
        </w:rPr>
      </w:pPr>
      <w:r>
        <w:rPr>
          <w:noProof/>
        </w:rPr>
        <w:drawing>
          <wp:anchor distT="0" distB="0" distL="114300" distR="114300" simplePos="0" relativeHeight="251662336" behindDoc="0" locked="0" layoutInCell="1" allowOverlap="1" wp14:anchorId="365D0C4D" wp14:editId="091672AF">
            <wp:simplePos x="0" y="0"/>
            <wp:positionH relativeFrom="margin">
              <wp:align>center</wp:align>
            </wp:positionH>
            <wp:positionV relativeFrom="paragraph">
              <wp:posOffset>759460</wp:posOffset>
            </wp:positionV>
            <wp:extent cx="4238625" cy="2813843"/>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8625" cy="2813843"/>
                    </a:xfrm>
                    <a:prstGeom prst="rect">
                      <a:avLst/>
                    </a:prstGeom>
                  </pic:spPr>
                </pic:pic>
              </a:graphicData>
            </a:graphic>
          </wp:anchor>
        </w:drawing>
      </w:r>
      <w:r w:rsidRPr="00A51404">
        <w:rPr>
          <w:rFonts w:hint="eastAsia"/>
          <w:sz w:val="32"/>
          <w:szCs w:val="32"/>
        </w:rPr>
        <w:t>1.5.2配置变更流程</w:t>
      </w:r>
    </w:p>
    <w:p w14:paraId="4CC253A4" w14:textId="5FC85CE9" w:rsidR="00A51404" w:rsidRPr="00A51404" w:rsidRDefault="00A51404" w:rsidP="00A51404">
      <w:pPr>
        <w:jc w:val="center"/>
        <w:rPr>
          <w:rFonts w:hint="eastAsia"/>
          <w:sz w:val="24"/>
          <w:szCs w:val="24"/>
        </w:rPr>
      </w:pPr>
      <w:r w:rsidRPr="00A51404">
        <w:rPr>
          <w:rFonts w:hint="eastAsia"/>
          <w:sz w:val="24"/>
          <w:szCs w:val="24"/>
        </w:rPr>
        <w:t>图2</w:t>
      </w:r>
      <w:r w:rsidRPr="00A51404">
        <w:rPr>
          <w:sz w:val="24"/>
          <w:szCs w:val="24"/>
        </w:rPr>
        <w:t xml:space="preserve"> </w:t>
      </w:r>
      <w:r w:rsidRPr="00A51404">
        <w:rPr>
          <w:rFonts w:hint="eastAsia"/>
          <w:sz w:val="24"/>
          <w:szCs w:val="24"/>
        </w:rPr>
        <w:t>配置变更流程图</w:t>
      </w:r>
    </w:p>
    <w:p w14:paraId="439F3F41" w14:textId="4E73DB87" w:rsidR="00EE7180" w:rsidRDefault="00EE7180" w:rsidP="00EE7180"/>
    <w:p w14:paraId="4DB9AA66" w14:textId="2D0B40A8" w:rsidR="00482816" w:rsidRDefault="00482816" w:rsidP="00EE7180"/>
    <w:p w14:paraId="23BC394F" w14:textId="06EF6218" w:rsidR="00482816" w:rsidRDefault="00482816" w:rsidP="00EE7180"/>
    <w:p w14:paraId="2892F6C1" w14:textId="3B01A21C" w:rsidR="00482816" w:rsidRDefault="00482816" w:rsidP="00EE7180"/>
    <w:p w14:paraId="48B4E76F" w14:textId="77777777" w:rsidR="00482816" w:rsidRDefault="00482816" w:rsidP="00EE7180">
      <w:pPr>
        <w:rPr>
          <w:rFonts w:hint="eastAsia"/>
        </w:rPr>
      </w:pPr>
    </w:p>
    <w:p w14:paraId="308F4642" w14:textId="0241DAEF" w:rsidR="00EE7180" w:rsidRDefault="00EE7180" w:rsidP="00A51404">
      <w:pPr>
        <w:pStyle w:val="1"/>
        <w:numPr>
          <w:ilvl w:val="0"/>
          <w:numId w:val="0"/>
        </w:numPr>
        <w:ind w:left="432"/>
        <w:rPr>
          <w:sz w:val="36"/>
          <w:szCs w:val="36"/>
        </w:rPr>
      </w:pPr>
      <w:r w:rsidRPr="00A51404">
        <w:rPr>
          <w:rFonts w:hint="eastAsia"/>
          <w:sz w:val="36"/>
          <w:szCs w:val="36"/>
        </w:rPr>
        <w:t>1.</w:t>
      </w:r>
      <w:r w:rsidR="00A51404" w:rsidRPr="00A51404">
        <w:rPr>
          <w:rFonts w:hint="eastAsia"/>
          <w:sz w:val="36"/>
          <w:szCs w:val="36"/>
        </w:rPr>
        <w:t>6</w:t>
      </w:r>
      <w:r w:rsidRPr="00A51404">
        <w:rPr>
          <w:rFonts w:hint="eastAsia"/>
          <w:sz w:val="36"/>
          <w:szCs w:val="36"/>
        </w:rPr>
        <w:t>备份</w:t>
      </w:r>
    </w:p>
    <w:p w14:paraId="3378C3F0" w14:textId="4C5F4828" w:rsidR="00482816" w:rsidRPr="005811B4" w:rsidRDefault="00482816" w:rsidP="00482816">
      <w:pPr>
        <w:rPr>
          <w:sz w:val="24"/>
          <w:szCs w:val="24"/>
        </w:rPr>
      </w:pPr>
      <w:r w:rsidRPr="005811B4">
        <w:rPr>
          <w:rFonts w:hint="eastAsia"/>
          <w:sz w:val="24"/>
          <w:szCs w:val="24"/>
        </w:rPr>
        <w:t>为了保证文档的最大可恢复性，要随时及定期地进行备份工作。</w:t>
      </w:r>
    </w:p>
    <w:p w14:paraId="74C813F8" w14:textId="6542CAF7" w:rsidR="004B2E9D" w:rsidRPr="005811B4" w:rsidRDefault="004B2E9D" w:rsidP="004B2E9D">
      <w:pPr>
        <w:rPr>
          <w:sz w:val="24"/>
          <w:szCs w:val="24"/>
        </w:rPr>
      </w:pPr>
      <w:r w:rsidRPr="005811B4">
        <w:rPr>
          <w:rFonts w:hint="eastAsia"/>
          <w:sz w:val="24"/>
          <w:szCs w:val="24"/>
        </w:rPr>
        <w:t>（</w:t>
      </w:r>
      <w:r w:rsidRPr="005811B4">
        <w:rPr>
          <w:sz w:val="24"/>
          <w:szCs w:val="24"/>
        </w:rPr>
        <w:t>1</w:t>
      </w:r>
      <w:r w:rsidRPr="005811B4">
        <w:rPr>
          <w:rFonts w:hint="eastAsia"/>
          <w:sz w:val="24"/>
          <w:szCs w:val="24"/>
        </w:rPr>
        <w:t>）</w:t>
      </w:r>
      <w:r w:rsidRPr="005811B4">
        <w:rPr>
          <w:sz w:val="24"/>
          <w:szCs w:val="24"/>
        </w:rPr>
        <w:t> 随时备份： </w:t>
      </w:r>
    </w:p>
    <w:p w14:paraId="3F0C34CA" w14:textId="17F4885A" w:rsidR="004B2E9D" w:rsidRPr="005811B4" w:rsidRDefault="004B2E9D" w:rsidP="005811B4">
      <w:pPr>
        <w:pStyle w:val="a3"/>
        <w:numPr>
          <w:ilvl w:val="0"/>
          <w:numId w:val="12"/>
        </w:numPr>
        <w:ind w:firstLineChars="0"/>
        <w:rPr>
          <w:sz w:val="24"/>
          <w:szCs w:val="24"/>
        </w:rPr>
      </w:pPr>
      <w:r w:rsidRPr="005811B4">
        <w:rPr>
          <w:sz w:val="24"/>
          <w:szCs w:val="24"/>
        </w:rPr>
        <w:t>开发人员每天都要将</w:t>
      </w:r>
      <w:proofErr w:type="gramStart"/>
      <w:r w:rsidRPr="005811B4">
        <w:rPr>
          <w:sz w:val="24"/>
          <w:szCs w:val="24"/>
        </w:rPr>
        <w:t>自已</w:t>
      </w:r>
      <w:proofErr w:type="gramEnd"/>
      <w:r w:rsidRPr="005811B4">
        <w:rPr>
          <w:sz w:val="24"/>
          <w:szCs w:val="24"/>
        </w:rPr>
        <w:t>当日修改的源文件在本地机器上进行备份。</w:t>
      </w:r>
    </w:p>
    <w:p w14:paraId="45E77BDC" w14:textId="3A3E0A6E" w:rsidR="004B2E9D" w:rsidRPr="005811B4" w:rsidRDefault="004B2E9D" w:rsidP="005811B4">
      <w:pPr>
        <w:pStyle w:val="a3"/>
        <w:numPr>
          <w:ilvl w:val="0"/>
          <w:numId w:val="12"/>
        </w:numPr>
        <w:ind w:firstLineChars="0"/>
        <w:rPr>
          <w:sz w:val="24"/>
          <w:szCs w:val="24"/>
        </w:rPr>
      </w:pPr>
      <w:r w:rsidRPr="005811B4">
        <w:rPr>
          <w:sz w:val="24"/>
          <w:szCs w:val="24"/>
        </w:rPr>
        <w:t>每天要将所有源文件在本地机备份。</w:t>
      </w:r>
    </w:p>
    <w:p w14:paraId="7E601100" w14:textId="647EE990" w:rsidR="00482816" w:rsidRPr="005811B4" w:rsidRDefault="004B2E9D" w:rsidP="005811B4">
      <w:pPr>
        <w:pStyle w:val="a3"/>
        <w:numPr>
          <w:ilvl w:val="0"/>
          <w:numId w:val="12"/>
        </w:numPr>
        <w:ind w:firstLineChars="0"/>
        <w:rPr>
          <w:sz w:val="24"/>
          <w:szCs w:val="24"/>
        </w:rPr>
      </w:pPr>
      <w:r w:rsidRPr="005811B4">
        <w:rPr>
          <w:sz w:val="24"/>
          <w:szCs w:val="24"/>
        </w:rPr>
        <w:t>建议备份采用循环备份。</w:t>
      </w:r>
    </w:p>
    <w:p w14:paraId="56AB3BC4" w14:textId="424AC12E" w:rsidR="004B2E9D" w:rsidRPr="005811B4" w:rsidRDefault="004B2E9D" w:rsidP="004B2E9D">
      <w:pPr>
        <w:rPr>
          <w:sz w:val="24"/>
          <w:szCs w:val="24"/>
        </w:rPr>
      </w:pPr>
      <w:r w:rsidRPr="005811B4">
        <w:rPr>
          <w:rFonts w:hint="eastAsia"/>
          <w:sz w:val="24"/>
          <w:szCs w:val="24"/>
        </w:rPr>
        <w:t>（2）</w:t>
      </w:r>
      <w:r w:rsidR="004A4DFB" w:rsidRPr="005811B4">
        <w:rPr>
          <w:rFonts w:hint="eastAsia"/>
          <w:sz w:val="24"/>
          <w:szCs w:val="24"/>
        </w:rPr>
        <w:t>定期备份</w:t>
      </w:r>
    </w:p>
    <w:p w14:paraId="48E1C692" w14:textId="3AC5DD1E" w:rsidR="004A4DFB" w:rsidRPr="005811B4" w:rsidRDefault="00DB3042" w:rsidP="005811B4">
      <w:pPr>
        <w:pStyle w:val="a3"/>
        <w:numPr>
          <w:ilvl w:val="0"/>
          <w:numId w:val="11"/>
        </w:numPr>
        <w:ind w:firstLineChars="0"/>
        <w:rPr>
          <w:sz w:val="24"/>
          <w:szCs w:val="24"/>
        </w:rPr>
      </w:pPr>
      <w:r w:rsidRPr="005811B4">
        <w:rPr>
          <w:rFonts w:hint="eastAsia"/>
          <w:sz w:val="24"/>
          <w:szCs w:val="24"/>
        </w:rPr>
        <w:t>备份形式为硬盘备份和光盘备份。硬盘备份时，要备份在独立的硬盘上；光盘备份时，要将光盘存放在可靠的地方。</w:t>
      </w:r>
    </w:p>
    <w:p w14:paraId="4984409E" w14:textId="4BD738AC" w:rsidR="005811B4" w:rsidRPr="005811B4" w:rsidRDefault="005811B4" w:rsidP="005811B4">
      <w:pPr>
        <w:pStyle w:val="a3"/>
        <w:numPr>
          <w:ilvl w:val="0"/>
          <w:numId w:val="11"/>
        </w:numPr>
        <w:spacing w:line="440" w:lineRule="exact"/>
        <w:ind w:firstLineChars="0"/>
        <w:rPr>
          <w:sz w:val="24"/>
          <w:szCs w:val="24"/>
        </w:rPr>
      </w:pPr>
      <w:r w:rsidRPr="005811B4">
        <w:rPr>
          <w:rFonts w:hint="eastAsia"/>
          <w:sz w:val="24"/>
          <w:szCs w:val="24"/>
        </w:rPr>
        <w:t>备份周期视具体情况而定。如果处于开发阶段，每周应对所有的源程序项进行备份，一般为每周周五；如果处于其它阶段，根据具体情况而定，但周期不能超过两周。</w:t>
      </w:r>
    </w:p>
    <w:p w14:paraId="71AFBF84" w14:textId="1AA6006B" w:rsidR="005811B4" w:rsidRDefault="005811B4" w:rsidP="005811B4">
      <w:pPr>
        <w:pStyle w:val="a3"/>
        <w:numPr>
          <w:ilvl w:val="0"/>
          <w:numId w:val="11"/>
        </w:numPr>
        <w:spacing w:line="440" w:lineRule="exact"/>
        <w:ind w:firstLineChars="0"/>
        <w:rPr>
          <w:sz w:val="24"/>
          <w:szCs w:val="24"/>
        </w:rPr>
      </w:pPr>
      <w:r w:rsidRPr="005811B4">
        <w:rPr>
          <w:rFonts w:hint="eastAsia"/>
          <w:sz w:val="24"/>
          <w:szCs w:val="24"/>
        </w:rPr>
        <w:t>备份原则应是保证文档的最大可恢复性。</w:t>
      </w:r>
    </w:p>
    <w:p w14:paraId="4B3579AD" w14:textId="687830D6" w:rsidR="005811B4" w:rsidRDefault="005811B4" w:rsidP="005811B4">
      <w:pPr>
        <w:spacing w:line="440" w:lineRule="exact"/>
        <w:rPr>
          <w:sz w:val="24"/>
          <w:szCs w:val="24"/>
        </w:rPr>
      </w:pPr>
    </w:p>
    <w:p w14:paraId="65F66D1D" w14:textId="39C4ED8B" w:rsidR="005811B4" w:rsidRDefault="005811B4" w:rsidP="005811B4">
      <w:pPr>
        <w:spacing w:line="440" w:lineRule="exact"/>
        <w:rPr>
          <w:sz w:val="24"/>
          <w:szCs w:val="24"/>
        </w:rPr>
      </w:pPr>
    </w:p>
    <w:p w14:paraId="52D9B893" w14:textId="058AB965" w:rsidR="005811B4" w:rsidRDefault="005811B4" w:rsidP="005811B4">
      <w:pPr>
        <w:spacing w:line="440" w:lineRule="exact"/>
        <w:rPr>
          <w:sz w:val="24"/>
          <w:szCs w:val="24"/>
        </w:rPr>
      </w:pPr>
    </w:p>
    <w:p w14:paraId="35F710F0" w14:textId="62519855" w:rsidR="005811B4" w:rsidRDefault="005811B4" w:rsidP="005811B4">
      <w:pPr>
        <w:spacing w:line="440" w:lineRule="exact"/>
        <w:rPr>
          <w:sz w:val="24"/>
          <w:szCs w:val="24"/>
        </w:rPr>
      </w:pPr>
    </w:p>
    <w:p w14:paraId="6F4DEA37" w14:textId="1B1F2B0E" w:rsidR="005811B4" w:rsidRDefault="005811B4" w:rsidP="005811B4">
      <w:pPr>
        <w:spacing w:line="440" w:lineRule="exact"/>
        <w:rPr>
          <w:sz w:val="24"/>
          <w:szCs w:val="24"/>
        </w:rPr>
      </w:pPr>
    </w:p>
    <w:p w14:paraId="15C3814B" w14:textId="0843DF7C" w:rsidR="005811B4" w:rsidRDefault="005811B4" w:rsidP="005811B4">
      <w:pPr>
        <w:spacing w:line="440" w:lineRule="exact"/>
        <w:rPr>
          <w:sz w:val="24"/>
          <w:szCs w:val="24"/>
        </w:rPr>
      </w:pPr>
    </w:p>
    <w:p w14:paraId="2EE1453B" w14:textId="1329B038" w:rsidR="005811B4" w:rsidRDefault="005811B4" w:rsidP="005811B4">
      <w:pPr>
        <w:spacing w:line="440" w:lineRule="exact"/>
        <w:rPr>
          <w:sz w:val="24"/>
          <w:szCs w:val="24"/>
        </w:rPr>
      </w:pPr>
    </w:p>
    <w:p w14:paraId="415A0845" w14:textId="77777777" w:rsidR="005811B4" w:rsidRPr="005811B4" w:rsidRDefault="005811B4" w:rsidP="005811B4">
      <w:pPr>
        <w:spacing w:line="440" w:lineRule="exact"/>
        <w:rPr>
          <w:rFonts w:hint="eastAsia"/>
          <w:sz w:val="24"/>
          <w:szCs w:val="24"/>
        </w:rPr>
      </w:pPr>
    </w:p>
    <w:p w14:paraId="03268935" w14:textId="50EB53EB" w:rsidR="00DB3042" w:rsidRDefault="00DB3042" w:rsidP="004B2E9D"/>
    <w:p w14:paraId="6EFF3B5B" w14:textId="5094FBDB" w:rsidR="005811B4" w:rsidRDefault="005811B4" w:rsidP="004B2E9D"/>
    <w:p w14:paraId="7E8EECAD" w14:textId="77777777" w:rsidR="005811B4" w:rsidRPr="005811B4" w:rsidRDefault="005811B4" w:rsidP="004B2E9D">
      <w:pPr>
        <w:rPr>
          <w:rFonts w:hint="eastAsia"/>
        </w:rPr>
      </w:pPr>
    </w:p>
    <w:p w14:paraId="4B9BE9CE" w14:textId="35FC1430" w:rsidR="000E5DA7" w:rsidRDefault="000E5DA7" w:rsidP="000E5DA7">
      <w:pPr>
        <w:pStyle w:val="1"/>
      </w:pPr>
      <w:r>
        <w:rPr>
          <w:rFonts w:hint="eastAsia"/>
        </w:rPr>
        <w:t>版本管理</w:t>
      </w:r>
    </w:p>
    <w:p w14:paraId="229F361A" w14:textId="09050C62" w:rsidR="005811B4" w:rsidRPr="006A2A6D" w:rsidRDefault="006A2A6D" w:rsidP="006A2A6D">
      <w:pPr>
        <w:pStyle w:val="1"/>
        <w:numPr>
          <w:ilvl w:val="0"/>
          <w:numId w:val="0"/>
        </w:numPr>
        <w:ind w:left="432"/>
        <w:rPr>
          <w:sz w:val="36"/>
          <w:szCs w:val="36"/>
        </w:rPr>
      </w:pPr>
      <w:r w:rsidRPr="006A2A6D">
        <w:rPr>
          <w:rFonts w:hint="eastAsia"/>
          <w:sz w:val="36"/>
          <w:szCs w:val="36"/>
        </w:rPr>
        <w:t>2.1正式版本</w:t>
      </w:r>
    </w:p>
    <w:p w14:paraId="734F2E71" w14:textId="5DA425B6"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color w:val="000000"/>
        </w:rPr>
      </w:pPr>
      <w:r w:rsidRPr="006A2A6D">
        <w:rPr>
          <w:rFonts w:asciiTheme="minorEastAsia" w:eastAsiaTheme="minorEastAsia" w:hAnsiTheme="minorEastAsia" w:cs="Times New Roman"/>
          <w:color w:val="000000"/>
        </w:rPr>
        <w:t>软件版本号由四部分组成</w:t>
      </w:r>
      <w:r>
        <w:rPr>
          <w:rFonts w:asciiTheme="minorEastAsia" w:eastAsiaTheme="minorEastAsia" w:hAnsiTheme="minorEastAsia" w:cs="Times New Roman" w:hint="eastAsia"/>
          <w:color w:val="000000"/>
        </w:rPr>
        <w:t>：</w:t>
      </w:r>
      <w:r w:rsidRPr="006A2A6D">
        <w:rPr>
          <w:rFonts w:asciiTheme="minorEastAsia" w:eastAsiaTheme="minorEastAsia" w:hAnsiTheme="minorEastAsia" w:cs="Times New Roman"/>
          <w:color w:val="000000"/>
        </w:rPr>
        <w:t>X.Y.Z.DATA_希腊字母，</w:t>
      </w:r>
    </w:p>
    <w:p w14:paraId="3FB59153" w14:textId="77777777"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X：主版本号，用来表示提供给客户的产品功能的主要增强。在一个极端的例子中，主版本号的上升用来说明产品现在已经拥有了一个全新的功能类。从市场和许可权的角度来看，主版本号的升级相当于购买一个完全独立的产品。从开发者角度来看，一个主版本号的迭代差不多总是反映了一个新的独立分支或是其主干还可以延续主版本的生命期。</w:t>
      </w:r>
    </w:p>
    <w:p w14:paraId="3394E2C3" w14:textId="356A9850"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Y：特征版本号，用来表示产品新增了一些特征，或者是在原来文档中描述的特征上作了重要的修改。用来确定特征版本号什么时候需要修改的一个衡量标准就是产品功能说明书。产品的特征版本升级是在主版本之间保持产品竞争力的一种重要机制。</w:t>
      </w:r>
    </w:p>
    <w:p w14:paraId="71CC22DC" w14:textId="339E24BF"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Z：缺陷修复版本号，用来表示在该版本上所做的缺陷维护行为的等级。版修复版本是稳定市场和最小</w:t>
      </w:r>
      <w:proofErr w:type="gramStart"/>
      <w:r w:rsidRPr="006A2A6D">
        <w:rPr>
          <w:rFonts w:asciiTheme="minorEastAsia" w:eastAsiaTheme="minorEastAsia" w:hAnsiTheme="minorEastAsia" w:cs="Times New Roman"/>
        </w:rPr>
        <w:t>化客户</w:t>
      </w:r>
      <w:proofErr w:type="gramEnd"/>
      <w:r w:rsidRPr="006A2A6D">
        <w:rPr>
          <w:rFonts w:asciiTheme="minorEastAsia" w:eastAsiaTheme="minorEastAsia" w:hAnsiTheme="minorEastAsia" w:cs="Times New Roman"/>
        </w:rPr>
        <w:t>技术支持费用负担的一种重要机制。</w:t>
      </w:r>
    </w:p>
    <w:p w14:paraId="3F6251D3" w14:textId="77777777"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color w:val="000000"/>
        </w:rPr>
      </w:pPr>
      <w:r w:rsidRPr="006A2A6D">
        <w:rPr>
          <w:rFonts w:asciiTheme="minorEastAsia" w:eastAsiaTheme="minorEastAsia" w:hAnsiTheme="minorEastAsia" w:cs="Times New Roman"/>
          <w:color w:val="000000"/>
        </w:rPr>
        <w:t>Alpha版: 此版本表示该软件在此阶段主要是以实现软件功能为主，通常只在软件开发者内部交流，一般而言，该版本软件的Bug较多，需要继续修改。</w:t>
      </w:r>
    </w:p>
    <w:p w14:paraId="39E9E7E4" w14:textId="77777777"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color w:val="000000"/>
        </w:rPr>
      </w:pPr>
      <w:r w:rsidRPr="006A2A6D">
        <w:rPr>
          <w:rFonts w:asciiTheme="minorEastAsia" w:eastAsiaTheme="minorEastAsia" w:hAnsiTheme="minorEastAsia" w:cs="Times New Roman"/>
          <w:color w:val="000000"/>
        </w:rPr>
        <w:t>Beta版: 该版本相对于α版已有了很大的改进，消除了严重的错误，但还是存在着一些缺陷，需要经过多次测试来进一步消除，此版本主要的修改对像是软件的UI。</w:t>
      </w:r>
    </w:p>
    <w:p w14:paraId="5D71E04E" w14:textId="77777777"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color w:val="000000"/>
        </w:rPr>
      </w:pPr>
      <w:r w:rsidRPr="006A2A6D">
        <w:rPr>
          <w:rFonts w:asciiTheme="minorEastAsia" w:eastAsiaTheme="minorEastAsia" w:hAnsiTheme="minorEastAsia" w:cs="Times New Roman"/>
          <w:color w:val="000000"/>
        </w:rPr>
        <w:t>RC版: 该版本已经相当成熟了，基本上不存在导致错误的BUG，与即将发行的正式版相差无几。</w:t>
      </w:r>
    </w:p>
    <w:p w14:paraId="74B6FF4D" w14:textId="77777777"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color w:val="000000"/>
        </w:rPr>
        <w:t>Release版: 该版本意味“最终版本”，在前面版本的一系列测试版之后，终归会有一个正式版本，是最终交付用户使用的一个版本。该版本有时也称为标准版。一般情况下，Release不会以单词形式出现在软件封面上，取而代之的是符号(R)。</w:t>
      </w:r>
    </w:p>
    <w:p w14:paraId="3BA8FB4C" w14:textId="77777777" w:rsidR="006A2A6D" w:rsidRPr="006A2A6D" w:rsidRDefault="006A2A6D" w:rsidP="006A2A6D">
      <w:pPr>
        <w:pStyle w:val="HTML"/>
        <w:adjustRightInd w:val="0"/>
        <w:snapToGrid w:val="0"/>
        <w:spacing w:line="440" w:lineRule="exact"/>
        <w:ind w:firstLineChars="200" w:firstLine="480"/>
        <w:rPr>
          <w:rFonts w:asciiTheme="minorEastAsia" w:eastAsiaTheme="minorEastAsia" w:hAnsiTheme="minorEastAsia"/>
        </w:rPr>
      </w:pPr>
      <w:r w:rsidRPr="006A2A6D">
        <w:rPr>
          <w:rFonts w:asciiTheme="minorEastAsia" w:eastAsiaTheme="minorEastAsia" w:hAnsiTheme="minorEastAsia" w:cs="Times New Roman"/>
          <w:color w:val="000000"/>
        </w:rPr>
        <w:t>例如：1.1.1.051021_beta.第一个1为主版本号，第二个1为子版本号，第三个1为阶段版本号，第四部分为日期版本号加希腊字母版本号，希腊字母版本号共有5种，分别为：base、alpha、beta、RC、release。</w:t>
      </w:r>
    </w:p>
    <w:p w14:paraId="4855D2E1" w14:textId="77777777" w:rsidR="006A2A6D" w:rsidRPr="006A2A6D" w:rsidRDefault="006A2A6D" w:rsidP="005811B4">
      <w:pPr>
        <w:rPr>
          <w:rFonts w:hint="eastAsia"/>
        </w:rPr>
      </w:pPr>
    </w:p>
    <w:p w14:paraId="082DB738" w14:textId="187675D4" w:rsidR="006A2A6D" w:rsidRPr="006A2A6D" w:rsidRDefault="006A2A6D" w:rsidP="006A2A6D">
      <w:pPr>
        <w:pStyle w:val="1"/>
        <w:numPr>
          <w:ilvl w:val="0"/>
          <w:numId w:val="0"/>
        </w:numPr>
        <w:ind w:left="432"/>
        <w:rPr>
          <w:sz w:val="36"/>
          <w:szCs w:val="36"/>
        </w:rPr>
      </w:pPr>
      <w:r w:rsidRPr="006A2A6D">
        <w:rPr>
          <w:rFonts w:hint="eastAsia"/>
          <w:sz w:val="36"/>
          <w:szCs w:val="36"/>
        </w:rPr>
        <w:t>2.2版本升级</w:t>
      </w:r>
    </w:p>
    <w:p w14:paraId="2D9CFB65" w14:textId="77777777" w:rsidR="006A2A6D" w:rsidRPr="006A2A6D" w:rsidRDefault="006A2A6D" w:rsidP="006A2A6D">
      <w:pPr>
        <w:shd w:val="solid" w:color="FFFFFF" w:fill="auto"/>
        <w:autoSpaceDN w:val="0"/>
        <w:adjustRightInd w:val="0"/>
        <w:snapToGrid w:val="0"/>
        <w:spacing w:line="440" w:lineRule="exact"/>
        <w:ind w:firstLineChars="200" w:firstLine="504"/>
        <w:jc w:val="left"/>
        <w:rPr>
          <w:rFonts w:asciiTheme="minorEastAsia" w:hAnsiTheme="minorEastAsia"/>
          <w:sz w:val="24"/>
          <w:shd w:val="clear" w:color="auto" w:fill="FFFFFF"/>
        </w:rPr>
      </w:pPr>
      <w:r w:rsidRPr="006A2A6D">
        <w:rPr>
          <w:rFonts w:asciiTheme="minorEastAsia" w:hAnsiTheme="minorEastAsia"/>
          <w:spacing w:val="6"/>
          <w:sz w:val="24"/>
          <w:shd w:val="clear" w:color="auto" w:fill="FFFFFF"/>
        </w:rPr>
        <w:t>版本升级应严格纳入版本管理的控制之下。应当谨慎地控制版本的升级，保障高版本的向下兼容性，或提供严格定义的升级方法。</w:t>
      </w:r>
    </w:p>
    <w:p w14:paraId="7A653053" w14:textId="77777777" w:rsidR="006A2A6D" w:rsidRPr="006A2A6D" w:rsidRDefault="006A2A6D" w:rsidP="006A2A6D">
      <w:pPr>
        <w:pStyle w:val="HTML"/>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主版本号(1)：当功能模块有较大的变动，比如增加多个模块或者整体架构发生变化。此版本号由项目决定是否修改。</w:t>
      </w:r>
    </w:p>
    <w:p w14:paraId="16FBC9CE" w14:textId="77777777" w:rsidR="006A2A6D" w:rsidRPr="006A2A6D" w:rsidRDefault="006A2A6D" w:rsidP="006A2A6D">
      <w:pPr>
        <w:pStyle w:val="HTML"/>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子版本号(1)：当功能有一定的增加或变化，比如增加了对权限控制、增加自定义视图等功能。此版本号由项目决定是否修改。</w:t>
      </w:r>
    </w:p>
    <w:p w14:paraId="54799BCE" w14:textId="77777777" w:rsidR="006A2A6D" w:rsidRPr="006A2A6D" w:rsidRDefault="006A2A6D" w:rsidP="006A2A6D">
      <w:pPr>
        <w:pStyle w:val="HTML"/>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阶段版本号(1)：一般是 Bug 修复或是一些小的变动，要经常发布修订版，时间间隔不限，修复一个严重的bug即可发布一个修订版。此版本号由项目经理决定是否修改。</w:t>
      </w:r>
    </w:p>
    <w:p w14:paraId="585B21F9" w14:textId="3B337D93" w:rsidR="006A2A6D" w:rsidRPr="006A2A6D" w:rsidRDefault="006A2A6D" w:rsidP="006A2A6D">
      <w:pPr>
        <w:pStyle w:val="HTML"/>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日期版本号(</w:t>
      </w:r>
      <w:r w:rsidRPr="006A2A6D">
        <w:rPr>
          <w:rFonts w:asciiTheme="minorEastAsia" w:eastAsiaTheme="minorEastAsia" w:hAnsiTheme="minorEastAsia" w:cs="Times New Roman" w:hint="eastAsia"/>
        </w:rPr>
        <w:t>1</w:t>
      </w:r>
      <w:r w:rsidR="00E57ED6">
        <w:rPr>
          <w:rFonts w:asciiTheme="minorEastAsia" w:eastAsiaTheme="minorEastAsia" w:hAnsiTheme="minorEastAsia" w:cs="Times New Roman" w:hint="eastAsia"/>
        </w:rPr>
        <w:t>91110</w:t>
      </w:r>
      <w:r w:rsidRPr="006A2A6D">
        <w:rPr>
          <w:rFonts w:asciiTheme="minorEastAsia" w:eastAsiaTheme="minorEastAsia" w:hAnsiTheme="minorEastAsia" w:cs="Times New Roman"/>
        </w:rPr>
        <w:t>)</w:t>
      </w:r>
      <w:r>
        <w:rPr>
          <w:rFonts w:asciiTheme="minorEastAsia" w:eastAsiaTheme="minorEastAsia" w:hAnsiTheme="minorEastAsia" w:cs="Times New Roman" w:hint="eastAsia"/>
        </w:rPr>
        <w:t>：</w:t>
      </w:r>
      <w:r w:rsidRPr="006A2A6D">
        <w:rPr>
          <w:rFonts w:asciiTheme="minorEastAsia" w:eastAsiaTheme="minorEastAsia" w:hAnsiTheme="minorEastAsia" w:cs="Times New Roman"/>
        </w:rPr>
        <w:t>用于记录修改项目的当前日期，每天对项目的修改都需要更改日期版本号。此版本号由开发人员决定是否修改。</w:t>
      </w:r>
    </w:p>
    <w:p w14:paraId="3B333C20" w14:textId="6BCDB632" w:rsidR="006A2A6D" w:rsidRPr="006A2A6D" w:rsidRDefault="006A2A6D" w:rsidP="006A2A6D">
      <w:pPr>
        <w:pStyle w:val="HTML"/>
        <w:spacing w:line="440" w:lineRule="exact"/>
        <w:ind w:firstLineChars="200" w:firstLine="480"/>
        <w:rPr>
          <w:rFonts w:asciiTheme="minorEastAsia" w:eastAsiaTheme="minorEastAsia" w:hAnsiTheme="minorEastAsia" w:cs="Times New Roman"/>
        </w:rPr>
      </w:pPr>
      <w:r w:rsidRPr="006A2A6D">
        <w:rPr>
          <w:rFonts w:asciiTheme="minorEastAsia" w:eastAsiaTheme="minorEastAsia" w:hAnsiTheme="minorEastAsia" w:cs="Times New Roman"/>
        </w:rPr>
        <w:t>希腊字母版本号(beta)</w:t>
      </w:r>
      <w:r>
        <w:rPr>
          <w:rFonts w:asciiTheme="minorEastAsia" w:eastAsiaTheme="minorEastAsia" w:hAnsiTheme="minorEastAsia" w:cs="Times New Roman" w:hint="eastAsia"/>
        </w:rPr>
        <w:t>：</w:t>
      </w:r>
      <w:r w:rsidRPr="006A2A6D">
        <w:rPr>
          <w:rFonts w:asciiTheme="minorEastAsia" w:eastAsiaTheme="minorEastAsia" w:hAnsiTheme="minorEastAsia" w:cs="Times New Roman"/>
        </w:rPr>
        <w:t xml:space="preserve">此版本号用于标注当前版本的软件处于哪个开发阶段，当软件进入到另一个阶段时需要修改此版本号。此版本号由项目决定是否修改。 </w:t>
      </w:r>
    </w:p>
    <w:p w14:paraId="37967C54" w14:textId="48598862" w:rsidR="006A2A6D" w:rsidRPr="006A2A6D" w:rsidRDefault="006A2A6D" w:rsidP="006A2A6D">
      <w:pPr>
        <w:shd w:val="solid" w:color="FFFFFF" w:fill="auto"/>
        <w:autoSpaceDN w:val="0"/>
        <w:adjustRightInd w:val="0"/>
        <w:snapToGrid w:val="0"/>
        <w:spacing w:line="440" w:lineRule="exact"/>
        <w:ind w:firstLineChars="200" w:firstLine="496"/>
        <w:jc w:val="left"/>
        <w:rPr>
          <w:rFonts w:asciiTheme="minorEastAsia" w:hAnsiTheme="minorEastAsia" w:hint="eastAsia"/>
          <w:spacing w:val="4"/>
          <w:sz w:val="24"/>
          <w:shd w:val="clear" w:color="auto" w:fill="FFFFFF"/>
        </w:rPr>
      </w:pPr>
      <w:r w:rsidRPr="006A2A6D">
        <w:rPr>
          <w:rFonts w:asciiTheme="minorEastAsia" w:hAnsiTheme="minorEastAsia"/>
          <w:spacing w:val="4"/>
          <w:sz w:val="24"/>
          <w:shd w:val="clear" w:color="auto" w:fill="FFFFFF"/>
        </w:rPr>
        <w:t>每次版本升级，要填写版本升级记录表</w:t>
      </w:r>
      <w:r>
        <w:rPr>
          <w:rFonts w:asciiTheme="minorEastAsia" w:hAnsiTheme="minorEastAsia" w:hint="eastAsia"/>
          <w:spacing w:val="4"/>
          <w:sz w:val="24"/>
          <w:shd w:val="clear" w:color="auto" w:fill="FFFFFF"/>
        </w:rPr>
        <w:t>。</w:t>
      </w:r>
    </w:p>
    <w:p w14:paraId="232C8127" w14:textId="77777777" w:rsidR="006A2A6D" w:rsidRPr="006A2A6D" w:rsidRDefault="006A2A6D" w:rsidP="006A2A6D">
      <w:pPr>
        <w:shd w:val="solid" w:color="FFFFFF" w:fill="auto"/>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color w:val="000000"/>
          <w:spacing w:val="3"/>
          <w:sz w:val="24"/>
          <w:shd w:val="clear" w:color="auto" w:fill="FFFFFF"/>
        </w:rPr>
        <w:t>记录</w:t>
      </w:r>
      <w:proofErr w:type="gramStart"/>
      <w:r w:rsidRPr="006A2A6D">
        <w:rPr>
          <w:rFonts w:asciiTheme="minorEastAsia" w:hAnsiTheme="minorEastAsia"/>
          <w:color w:val="000000"/>
          <w:spacing w:val="3"/>
          <w:sz w:val="24"/>
          <w:shd w:val="clear" w:color="auto" w:fill="FFFFFF"/>
        </w:rPr>
        <w:t>表样例如</w:t>
      </w:r>
      <w:proofErr w:type="gramEnd"/>
      <w:r w:rsidRPr="006A2A6D">
        <w:rPr>
          <w:rFonts w:asciiTheme="minorEastAsia" w:hAnsiTheme="minorEastAsia"/>
          <w:color w:val="000000"/>
          <w:spacing w:val="3"/>
          <w:sz w:val="24"/>
          <w:shd w:val="clear" w:color="auto" w:fill="FFFFFF"/>
        </w:rPr>
        <w:t>下：</w:t>
      </w:r>
    </w:p>
    <w:tbl>
      <w:tblPr>
        <w:tblW w:w="0" w:type="auto"/>
        <w:tblLayout w:type="fixed"/>
        <w:tblLook w:val="0000" w:firstRow="0" w:lastRow="0" w:firstColumn="0" w:lastColumn="0" w:noHBand="0" w:noVBand="0"/>
      </w:tblPr>
      <w:tblGrid>
        <w:gridCol w:w="894"/>
        <w:gridCol w:w="1080"/>
        <w:gridCol w:w="1035"/>
        <w:gridCol w:w="810"/>
        <w:gridCol w:w="2370"/>
        <w:gridCol w:w="720"/>
        <w:gridCol w:w="885"/>
        <w:gridCol w:w="728"/>
      </w:tblGrid>
      <w:tr w:rsidR="006A2A6D" w:rsidRPr="006A2A6D" w14:paraId="5E443698" w14:textId="77777777" w:rsidTr="00FE63B3">
        <w:tblPrEx>
          <w:tblCellMar>
            <w:top w:w="0" w:type="dxa"/>
            <w:bottom w:w="0" w:type="dxa"/>
          </w:tblCellMar>
        </w:tblPrEx>
        <w:tc>
          <w:tcPr>
            <w:tcW w:w="894" w:type="dxa"/>
            <w:tcBorders>
              <w:top w:val="single" w:sz="4" w:space="0" w:color="auto"/>
              <w:left w:val="single" w:sz="4" w:space="0" w:color="auto"/>
              <w:bottom w:val="single" w:sz="4" w:space="0" w:color="auto"/>
              <w:right w:val="single" w:sz="4" w:space="0" w:color="auto"/>
            </w:tcBorders>
          </w:tcPr>
          <w:p w14:paraId="7D637873" w14:textId="77777777" w:rsidR="006A2A6D" w:rsidRPr="006A2A6D" w:rsidRDefault="006A2A6D" w:rsidP="00FE63B3">
            <w:pPr>
              <w:autoSpaceDN w:val="0"/>
              <w:adjustRightInd w:val="0"/>
              <w:snapToGrid w:val="0"/>
              <w:spacing w:line="300" w:lineRule="auto"/>
              <w:jc w:val="left"/>
              <w:rPr>
                <w:rFonts w:asciiTheme="minorEastAsia" w:hAnsiTheme="minorEastAsia" w:hint="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主版本号</w:t>
            </w:r>
          </w:p>
        </w:tc>
        <w:tc>
          <w:tcPr>
            <w:tcW w:w="1080" w:type="dxa"/>
            <w:tcBorders>
              <w:top w:val="single" w:sz="4" w:space="0" w:color="auto"/>
              <w:left w:val="single" w:sz="4" w:space="0" w:color="auto"/>
              <w:bottom w:val="single" w:sz="4" w:space="0" w:color="auto"/>
              <w:right w:val="single" w:sz="4" w:space="0" w:color="auto"/>
            </w:tcBorders>
          </w:tcPr>
          <w:p w14:paraId="6C10D853"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子系统名称</w:t>
            </w:r>
          </w:p>
        </w:tc>
        <w:tc>
          <w:tcPr>
            <w:tcW w:w="1035" w:type="dxa"/>
            <w:tcBorders>
              <w:top w:val="single" w:sz="4" w:space="0" w:color="auto"/>
              <w:left w:val="single" w:sz="4" w:space="0" w:color="auto"/>
              <w:bottom w:val="single" w:sz="4" w:space="0" w:color="auto"/>
              <w:right w:val="single" w:sz="4" w:space="0" w:color="auto"/>
            </w:tcBorders>
          </w:tcPr>
          <w:p w14:paraId="5D47CE6E"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子系统版本</w:t>
            </w:r>
          </w:p>
        </w:tc>
        <w:tc>
          <w:tcPr>
            <w:tcW w:w="810" w:type="dxa"/>
            <w:tcBorders>
              <w:top w:val="single" w:sz="4" w:space="0" w:color="auto"/>
              <w:left w:val="single" w:sz="4" w:space="0" w:color="auto"/>
              <w:bottom w:val="single" w:sz="4" w:space="0" w:color="auto"/>
              <w:right w:val="single" w:sz="4" w:space="0" w:color="auto"/>
            </w:tcBorders>
          </w:tcPr>
          <w:p w14:paraId="26C7298E"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发布日期</w:t>
            </w:r>
          </w:p>
        </w:tc>
        <w:tc>
          <w:tcPr>
            <w:tcW w:w="2370" w:type="dxa"/>
            <w:tcBorders>
              <w:top w:val="single" w:sz="4" w:space="0" w:color="auto"/>
              <w:left w:val="single" w:sz="4" w:space="0" w:color="auto"/>
              <w:bottom w:val="single" w:sz="4" w:space="0" w:color="auto"/>
              <w:right w:val="single" w:sz="4" w:space="0" w:color="auto"/>
            </w:tcBorders>
            <w:vAlign w:val="center"/>
          </w:tcPr>
          <w:p w14:paraId="4191ED06" w14:textId="77777777" w:rsidR="006A2A6D" w:rsidRPr="006A2A6D" w:rsidRDefault="006A2A6D" w:rsidP="00FE63B3">
            <w:pPr>
              <w:autoSpaceDN w:val="0"/>
              <w:adjustRightInd w:val="0"/>
              <w:snapToGrid w:val="0"/>
              <w:spacing w:line="300" w:lineRule="auto"/>
              <w:jc w:val="center"/>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变更功能描述</w:t>
            </w:r>
          </w:p>
        </w:tc>
        <w:tc>
          <w:tcPr>
            <w:tcW w:w="720" w:type="dxa"/>
            <w:tcBorders>
              <w:top w:val="single" w:sz="4" w:space="0" w:color="auto"/>
              <w:left w:val="single" w:sz="4" w:space="0" w:color="auto"/>
              <w:bottom w:val="single" w:sz="4" w:space="0" w:color="auto"/>
              <w:right w:val="single" w:sz="4" w:space="0" w:color="auto"/>
            </w:tcBorders>
          </w:tcPr>
          <w:p w14:paraId="163EE11D"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发布人</w:t>
            </w:r>
          </w:p>
        </w:tc>
        <w:tc>
          <w:tcPr>
            <w:tcW w:w="885" w:type="dxa"/>
            <w:tcBorders>
              <w:top w:val="single" w:sz="4" w:space="0" w:color="auto"/>
              <w:left w:val="single" w:sz="4" w:space="0" w:color="auto"/>
              <w:bottom w:val="single" w:sz="4" w:space="0" w:color="auto"/>
              <w:right w:val="single" w:sz="4" w:space="0" w:color="auto"/>
            </w:tcBorders>
          </w:tcPr>
          <w:p w14:paraId="054ED886"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批准人</w:t>
            </w:r>
          </w:p>
        </w:tc>
        <w:tc>
          <w:tcPr>
            <w:tcW w:w="728" w:type="dxa"/>
            <w:tcBorders>
              <w:top w:val="single" w:sz="4" w:space="0" w:color="auto"/>
              <w:left w:val="single" w:sz="4" w:space="0" w:color="auto"/>
              <w:bottom w:val="single" w:sz="4" w:space="0" w:color="auto"/>
              <w:right w:val="single" w:sz="4" w:space="0" w:color="auto"/>
            </w:tcBorders>
          </w:tcPr>
          <w:p w14:paraId="3CD54EFE"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备注</w:t>
            </w:r>
          </w:p>
        </w:tc>
      </w:tr>
      <w:tr w:rsidR="006A2A6D" w:rsidRPr="006A2A6D" w14:paraId="7C072DAC" w14:textId="77777777" w:rsidTr="00FE63B3">
        <w:tblPrEx>
          <w:tblCellMar>
            <w:top w:w="0" w:type="dxa"/>
            <w:bottom w:w="0" w:type="dxa"/>
          </w:tblCellMar>
        </w:tblPrEx>
        <w:trPr>
          <w:trHeight w:val="241"/>
        </w:trPr>
        <w:tc>
          <w:tcPr>
            <w:tcW w:w="894" w:type="dxa"/>
            <w:tcBorders>
              <w:top w:val="single" w:sz="4" w:space="0" w:color="auto"/>
              <w:left w:val="single" w:sz="4" w:space="0" w:color="auto"/>
              <w:bottom w:val="single" w:sz="4" w:space="0" w:color="auto"/>
              <w:right w:val="single" w:sz="4" w:space="0" w:color="auto"/>
            </w:tcBorders>
          </w:tcPr>
          <w:p w14:paraId="79EF5AA1"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80" w:type="dxa"/>
            <w:tcBorders>
              <w:top w:val="single" w:sz="4" w:space="0" w:color="auto"/>
              <w:left w:val="single" w:sz="4" w:space="0" w:color="auto"/>
              <w:bottom w:val="single" w:sz="4" w:space="0" w:color="auto"/>
              <w:right w:val="single" w:sz="4" w:space="0" w:color="auto"/>
            </w:tcBorders>
          </w:tcPr>
          <w:p w14:paraId="6E74C487"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35" w:type="dxa"/>
            <w:tcBorders>
              <w:top w:val="single" w:sz="4" w:space="0" w:color="auto"/>
              <w:left w:val="single" w:sz="4" w:space="0" w:color="auto"/>
              <w:bottom w:val="single" w:sz="4" w:space="0" w:color="auto"/>
              <w:right w:val="single" w:sz="4" w:space="0" w:color="auto"/>
            </w:tcBorders>
          </w:tcPr>
          <w:p w14:paraId="10A45A91"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10" w:type="dxa"/>
            <w:tcBorders>
              <w:top w:val="single" w:sz="4" w:space="0" w:color="auto"/>
              <w:left w:val="single" w:sz="4" w:space="0" w:color="auto"/>
              <w:bottom w:val="single" w:sz="4" w:space="0" w:color="auto"/>
              <w:right w:val="single" w:sz="4" w:space="0" w:color="auto"/>
            </w:tcBorders>
          </w:tcPr>
          <w:p w14:paraId="0C333955"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2370" w:type="dxa"/>
            <w:tcBorders>
              <w:top w:val="single" w:sz="4" w:space="0" w:color="auto"/>
              <w:left w:val="single" w:sz="4" w:space="0" w:color="auto"/>
              <w:bottom w:val="single" w:sz="4" w:space="0" w:color="auto"/>
              <w:right w:val="single" w:sz="4" w:space="0" w:color="auto"/>
            </w:tcBorders>
          </w:tcPr>
          <w:p w14:paraId="242B1E63"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0" w:type="dxa"/>
            <w:tcBorders>
              <w:top w:val="single" w:sz="4" w:space="0" w:color="auto"/>
              <w:left w:val="single" w:sz="4" w:space="0" w:color="auto"/>
              <w:bottom w:val="single" w:sz="4" w:space="0" w:color="auto"/>
              <w:right w:val="single" w:sz="4" w:space="0" w:color="auto"/>
            </w:tcBorders>
          </w:tcPr>
          <w:p w14:paraId="253991C2"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85" w:type="dxa"/>
            <w:tcBorders>
              <w:top w:val="single" w:sz="4" w:space="0" w:color="auto"/>
              <w:left w:val="single" w:sz="4" w:space="0" w:color="auto"/>
              <w:bottom w:val="single" w:sz="4" w:space="0" w:color="auto"/>
              <w:right w:val="single" w:sz="4" w:space="0" w:color="auto"/>
            </w:tcBorders>
          </w:tcPr>
          <w:p w14:paraId="2C99987E"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8" w:type="dxa"/>
            <w:tcBorders>
              <w:top w:val="single" w:sz="4" w:space="0" w:color="auto"/>
              <w:left w:val="single" w:sz="4" w:space="0" w:color="auto"/>
              <w:bottom w:val="single" w:sz="4" w:space="0" w:color="auto"/>
              <w:right w:val="single" w:sz="4" w:space="0" w:color="auto"/>
            </w:tcBorders>
          </w:tcPr>
          <w:p w14:paraId="1B7BEB86"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r>
      <w:tr w:rsidR="006A2A6D" w:rsidRPr="006A2A6D" w14:paraId="6C565D7E" w14:textId="77777777" w:rsidTr="00FE63B3">
        <w:tblPrEx>
          <w:tblCellMar>
            <w:top w:w="0" w:type="dxa"/>
            <w:bottom w:w="0" w:type="dxa"/>
          </w:tblCellMar>
        </w:tblPrEx>
        <w:tc>
          <w:tcPr>
            <w:tcW w:w="894" w:type="dxa"/>
            <w:tcBorders>
              <w:top w:val="single" w:sz="4" w:space="0" w:color="auto"/>
              <w:left w:val="single" w:sz="4" w:space="0" w:color="auto"/>
              <w:bottom w:val="single" w:sz="4" w:space="0" w:color="auto"/>
              <w:right w:val="single" w:sz="4" w:space="0" w:color="auto"/>
            </w:tcBorders>
          </w:tcPr>
          <w:p w14:paraId="3A700FF4"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80" w:type="dxa"/>
            <w:tcBorders>
              <w:top w:val="single" w:sz="4" w:space="0" w:color="auto"/>
              <w:left w:val="single" w:sz="4" w:space="0" w:color="auto"/>
              <w:bottom w:val="single" w:sz="4" w:space="0" w:color="auto"/>
              <w:right w:val="single" w:sz="4" w:space="0" w:color="auto"/>
            </w:tcBorders>
          </w:tcPr>
          <w:p w14:paraId="7820CFD7"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35" w:type="dxa"/>
            <w:tcBorders>
              <w:top w:val="single" w:sz="4" w:space="0" w:color="auto"/>
              <w:left w:val="single" w:sz="4" w:space="0" w:color="auto"/>
              <w:bottom w:val="single" w:sz="4" w:space="0" w:color="auto"/>
              <w:right w:val="single" w:sz="4" w:space="0" w:color="auto"/>
            </w:tcBorders>
          </w:tcPr>
          <w:p w14:paraId="1DD260E5"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10" w:type="dxa"/>
            <w:tcBorders>
              <w:top w:val="single" w:sz="4" w:space="0" w:color="auto"/>
              <w:left w:val="single" w:sz="4" w:space="0" w:color="auto"/>
              <w:bottom w:val="single" w:sz="4" w:space="0" w:color="auto"/>
              <w:right w:val="single" w:sz="4" w:space="0" w:color="auto"/>
            </w:tcBorders>
          </w:tcPr>
          <w:p w14:paraId="2ADBF959"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2370" w:type="dxa"/>
            <w:tcBorders>
              <w:top w:val="single" w:sz="4" w:space="0" w:color="auto"/>
              <w:left w:val="single" w:sz="4" w:space="0" w:color="auto"/>
              <w:bottom w:val="single" w:sz="4" w:space="0" w:color="auto"/>
              <w:right w:val="single" w:sz="4" w:space="0" w:color="auto"/>
            </w:tcBorders>
          </w:tcPr>
          <w:p w14:paraId="53F9A219"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0" w:type="dxa"/>
            <w:tcBorders>
              <w:top w:val="single" w:sz="4" w:space="0" w:color="auto"/>
              <w:left w:val="single" w:sz="4" w:space="0" w:color="auto"/>
              <w:bottom w:val="single" w:sz="4" w:space="0" w:color="auto"/>
              <w:right w:val="single" w:sz="4" w:space="0" w:color="auto"/>
            </w:tcBorders>
          </w:tcPr>
          <w:p w14:paraId="2ACC7FF6"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85" w:type="dxa"/>
            <w:tcBorders>
              <w:top w:val="single" w:sz="4" w:space="0" w:color="auto"/>
              <w:left w:val="single" w:sz="4" w:space="0" w:color="auto"/>
              <w:bottom w:val="single" w:sz="4" w:space="0" w:color="auto"/>
              <w:right w:val="single" w:sz="4" w:space="0" w:color="auto"/>
            </w:tcBorders>
          </w:tcPr>
          <w:p w14:paraId="0255C2E8"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8" w:type="dxa"/>
            <w:tcBorders>
              <w:top w:val="single" w:sz="4" w:space="0" w:color="auto"/>
              <w:left w:val="single" w:sz="4" w:space="0" w:color="auto"/>
              <w:bottom w:val="single" w:sz="4" w:space="0" w:color="auto"/>
              <w:right w:val="single" w:sz="4" w:space="0" w:color="auto"/>
            </w:tcBorders>
          </w:tcPr>
          <w:p w14:paraId="2F22FD26"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r>
      <w:tr w:rsidR="006A2A6D" w:rsidRPr="006A2A6D" w14:paraId="14880647" w14:textId="77777777" w:rsidTr="00FE63B3">
        <w:tblPrEx>
          <w:tblCellMar>
            <w:top w:w="0" w:type="dxa"/>
            <w:bottom w:w="0" w:type="dxa"/>
          </w:tblCellMar>
        </w:tblPrEx>
        <w:tc>
          <w:tcPr>
            <w:tcW w:w="894" w:type="dxa"/>
            <w:tcBorders>
              <w:top w:val="single" w:sz="4" w:space="0" w:color="auto"/>
              <w:left w:val="single" w:sz="4" w:space="0" w:color="auto"/>
              <w:bottom w:val="single" w:sz="4" w:space="0" w:color="auto"/>
              <w:right w:val="single" w:sz="4" w:space="0" w:color="auto"/>
            </w:tcBorders>
          </w:tcPr>
          <w:p w14:paraId="484D8E94"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80" w:type="dxa"/>
            <w:tcBorders>
              <w:top w:val="single" w:sz="4" w:space="0" w:color="auto"/>
              <w:left w:val="single" w:sz="4" w:space="0" w:color="auto"/>
              <w:bottom w:val="single" w:sz="4" w:space="0" w:color="auto"/>
              <w:right w:val="single" w:sz="4" w:space="0" w:color="auto"/>
            </w:tcBorders>
          </w:tcPr>
          <w:p w14:paraId="62639B81"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1035" w:type="dxa"/>
            <w:tcBorders>
              <w:top w:val="single" w:sz="4" w:space="0" w:color="auto"/>
              <w:left w:val="single" w:sz="4" w:space="0" w:color="auto"/>
              <w:bottom w:val="single" w:sz="4" w:space="0" w:color="auto"/>
              <w:right w:val="single" w:sz="4" w:space="0" w:color="auto"/>
            </w:tcBorders>
          </w:tcPr>
          <w:p w14:paraId="2251989B"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10" w:type="dxa"/>
            <w:tcBorders>
              <w:top w:val="single" w:sz="4" w:space="0" w:color="auto"/>
              <w:left w:val="single" w:sz="4" w:space="0" w:color="auto"/>
              <w:bottom w:val="single" w:sz="4" w:space="0" w:color="auto"/>
              <w:right w:val="single" w:sz="4" w:space="0" w:color="auto"/>
            </w:tcBorders>
          </w:tcPr>
          <w:p w14:paraId="2F5825A3"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2370" w:type="dxa"/>
            <w:tcBorders>
              <w:top w:val="single" w:sz="4" w:space="0" w:color="auto"/>
              <w:left w:val="single" w:sz="4" w:space="0" w:color="auto"/>
              <w:bottom w:val="single" w:sz="4" w:space="0" w:color="auto"/>
              <w:right w:val="single" w:sz="4" w:space="0" w:color="auto"/>
            </w:tcBorders>
          </w:tcPr>
          <w:p w14:paraId="63A8A1F3"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0" w:type="dxa"/>
            <w:tcBorders>
              <w:top w:val="single" w:sz="4" w:space="0" w:color="auto"/>
              <w:left w:val="single" w:sz="4" w:space="0" w:color="auto"/>
              <w:bottom w:val="single" w:sz="4" w:space="0" w:color="auto"/>
              <w:right w:val="single" w:sz="4" w:space="0" w:color="auto"/>
            </w:tcBorders>
          </w:tcPr>
          <w:p w14:paraId="5759C8E8"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885" w:type="dxa"/>
            <w:tcBorders>
              <w:top w:val="single" w:sz="4" w:space="0" w:color="auto"/>
              <w:left w:val="single" w:sz="4" w:space="0" w:color="auto"/>
              <w:bottom w:val="single" w:sz="4" w:space="0" w:color="auto"/>
              <w:right w:val="single" w:sz="4" w:space="0" w:color="auto"/>
            </w:tcBorders>
          </w:tcPr>
          <w:p w14:paraId="2A7D601F"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c>
          <w:tcPr>
            <w:tcW w:w="728" w:type="dxa"/>
            <w:tcBorders>
              <w:top w:val="single" w:sz="4" w:space="0" w:color="auto"/>
              <w:left w:val="single" w:sz="4" w:space="0" w:color="auto"/>
              <w:bottom w:val="single" w:sz="4" w:space="0" w:color="auto"/>
              <w:right w:val="single" w:sz="4" w:space="0" w:color="auto"/>
            </w:tcBorders>
          </w:tcPr>
          <w:p w14:paraId="26DD580F" w14:textId="77777777" w:rsidR="006A2A6D" w:rsidRPr="006A2A6D" w:rsidRDefault="006A2A6D" w:rsidP="00FE63B3">
            <w:pPr>
              <w:autoSpaceDN w:val="0"/>
              <w:adjustRightInd w:val="0"/>
              <w:snapToGrid w:val="0"/>
              <w:spacing w:line="300" w:lineRule="auto"/>
              <w:jc w:val="left"/>
              <w:rPr>
                <w:rFonts w:asciiTheme="minorEastAsia" w:hAnsiTheme="minorEastAsia"/>
                <w:color w:val="000000"/>
                <w:spacing w:val="3"/>
                <w:sz w:val="24"/>
                <w:shd w:val="clear" w:color="auto" w:fill="FFFFFF"/>
              </w:rPr>
            </w:pPr>
          </w:p>
        </w:tc>
      </w:tr>
    </w:tbl>
    <w:p w14:paraId="41658891" w14:textId="77777777" w:rsidR="006A2A6D" w:rsidRPr="006A2A6D" w:rsidRDefault="006A2A6D" w:rsidP="006A2A6D">
      <w:pPr>
        <w:shd w:val="solid" w:color="FFFFFF" w:fill="auto"/>
        <w:autoSpaceDN w:val="0"/>
        <w:adjustRightInd w:val="0"/>
        <w:snapToGrid w:val="0"/>
        <w:spacing w:line="300" w:lineRule="auto"/>
        <w:jc w:val="left"/>
        <w:rPr>
          <w:rFonts w:asciiTheme="minorEastAsia" w:hAnsiTheme="minorEastAsia" w:hint="eastAsia"/>
          <w:color w:val="000000"/>
          <w:spacing w:val="3"/>
          <w:sz w:val="24"/>
          <w:shd w:val="clear" w:color="auto" w:fill="FFFFFF"/>
        </w:rPr>
      </w:pPr>
    </w:p>
    <w:p w14:paraId="6F34F40C" w14:textId="77777777" w:rsidR="006A2A6D" w:rsidRPr="006A2A6D" w:rsidRDefault="006A2A6D" w:rsidP="006A2A6D">
      <w:pPr>
        <w:shd w:val="solid" w:color="FFFFFF" w:fill="auto"/>
        <w:autoSpaceDN w:val="0"/>
        <w:adjustRightInd w:val="0"/>
        <w:snapToGrid w:val="0"/>
        <w:spacing w:line="300" w:lineRule="auto"/>
        <w:jc w:val="left"/>
        <w:rPr>
          <w:rFonts w:asciiTheme="minorEastAsia" w:hAnsiTheme="minorEastAsia" w:hint="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主版本号：记录当前发布的版本</w:t>
      </w:r>
    </w:p>
    <w:p w14:paraId="5D83543D" w14:textId="77777777" w:rsidR="006A2A6D" w:rsidRPr="006A2A6D" w:rsidRDefault="006A2A6D" w:rsidP="006A2A6D">
      <w:pPr>
        <w:shd w:val="solid" w:color="FFFFFF" w:fill="auto"/>
        <w:autoSpaceDN w:val="0"/>
        <w:adjustRightInd w:val="0"/>
        <w:snapToGrid w:val="0"/>
        <w:spacing w:line="440" w:lineRule="exact"/>
        <w:jc w:val="left"/>
        <w:rPr>
          <w:rFonts w:asciiTheme="minorEastAsia" w:hAnsiTheme="minorEastAsia" w:hint="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发布日期：该版本批准发布的日期</w:t>
      </w:r>
    </w:p>
    <w:p w14:paraId="124386F3" w14:textId="38CFD0C9" w:rsidR="006A2A6D" w:rsidRDefault="006A2A6D" w:rsidP="006A2A6D">
      <w:pPr>
        <w:shd w:val="solid" w:color="FFFFFF" w:fill="auto"/>
        <w:autoSpaceDN w:val="0"/>
        <w:adjustRightInd w:val="0"/>
        <w:snapToGrid w:val="0"/>
        <w:spacing w:line="440" w:lineRule="exact"/>
        <w:jc w:val="left"/>
        <w:rPr>
          <w:rFonts w:asciiTheme="minorEastAsia" w:hAnsiTheme="minorEastAsia"/>
          <w:color w:val="000000"/>
          <w:spacing w:val="3"/>
          <w:sz w:val="24"/>
          <w:shd w:val="clear" w:color="auto" w:fill="FFFFFF"/>
        </w:rPr>
      </w:pPr>
      <w:r w:rsidRPr="006A2A6D">
        <w:rPr>
          <w:rFonts w:asciiTheme="minorEastAsia" w:hAnsiTheme="minorEastAsia" w:hint="eastAsia"/>
          <w:color w:val="000000"/>
          <w:spacing w:val="3"/>
          <w:sz w:val="24"/>
          <w:shd w:val="clear" w:color="auto" w:fill="FFFFFF"/>
        </w:rPr>
        <w:t>修改文件：版本修改记录，版本修改日志</w:t>
      </w:r>
    </w:p>
    <w:p w14:paraId="17897AA0" w14:textId="77777777" w:rsidR="006A2A6D" w:rsidRPr="006A2A6D" w:rsidRDefault="006A2A6D" w:rsidP="006A2A6D">
      <w:pPr>
        <w:shd w:val="solid" w:color="FFFFFF" w:fill="auto"/>
        <w:autoSpaceDN w:val="0"/>
        <w:adjustRightInd w:val="0"/>
        <w:snapToGrid w:val="0"/>
        <w:spacing w:line="440" w:lineRule="exact"/>
        <w:jc w:val="left"/>
        <w:rPr>
          <w:rFonts w:asciiTheme="minorEastAsia" w:hAnsiTheme="minorEastAsia" w:hint="eastAsia"/>
        </w:rPr>
      </w:pPr>
    </w:p>
    <w:p w14:paraId="0B7EFE86" w14:textId="1A6B8DF7" w:rsidR="000E5DA7" w:rsidRDefault="000E5DA7" w:rsidP="000E5DA7">
      <w:pPr>
        <w:pStyle w:val="1"/>
      </w:pPr>
      <w:r>
        <w:rPr>
          <w:rFonts w:hint="eastAsia"/>
        </w:rPr>
        <w:t>协同工作</w:t>
      </w:r>
    </w:p>
    <w:p w14:paraId="2B3203FD" w14:textId="3ED03BFC" w:rsidR="006A2A6D" w:rsidRPr="0005707A" w:rsidRDefault="00E57ED6" w:rsidP="00E57ED6">
      <w:pPr>
        <w:pStyle w:val="a3"/>
        <w:numPr>
          <w:ilvl w:val="0"/>
          <w:numId w:val="15"/>
        </w:numPr>
        <w:ind w:firstLineChars="0"/>
        <w:rPr>
          <w:rFonts w:asciiTheme="minorEastAsia" w:hAnsiTheme="minorEastAsia"/>
          <w:sz w:val="24"/>
          <w:szCs w:val="24"/>
        </w:rPr>
      </w:pPr>
      <w:r w:rsidRPr="0005707A">
        <w:rPr>
          <w:rFonts w:asciiTheme="minorEastAsia" w:hAnsiTheme="minorEastAsia" w:hint="eastAsia"/>
          <w:sz w:val="24"/>
          <w:szCs w:val="24"/>
        </w:rPr>
        <w:t>吴英华、丁晓辉：使用Axure进行毕业论文选题网站原型开发。</w:t>
      </w:r>
    </w:p>
    <w:p w14:paraId="2B79550B" w14:textId="5599F6C5" w:rsidR="00E57ED6" w:rsidRPr="0005707A" w:rsidRDefault="00E57ED6" w:rsidP="00E57ED6">
      <w:pPr>
        <w:pStyle w:val="a3"/>
        <w:numPr>
          <w:ilvl w:val="0"/>
          <w:numId w:val="15"/>
        </w:numPr>
        <w:ind w:firstLineChars="0"/>
        <w:rPr>
          <w:rFonts w:asciiTheme="minorEastAsia" w:hAnsiTheme="minorEastAsia"/>
          <w:sz w:val="24"/>
          <w:szCs w:val="24"/>
        </w:rPr>
      </w:pPr>
      <w:r w:rsidRPr="0005707A">
        <w:rPr>
          <w:rFonts w:asciiTheme="minorEastAsia" w:hAnsiTheme="minorEastAsia" w:hint="eastAsia"/>
          <w:sz w:val="24"/>
          <w:szCs w:val="24"/>
        </w:rPr>
        <w:t>谢安：参与</w:t>
      </w:r>
      <w:r w:rsidRPr="0005707A">
        <w:rPr>
          <w:rFonts w:asciiTheme="minorEastAsia" w:hAnsiTheme="minorEastAsia" w:hint="eastAsia"/>
          <w:sz w:val="24"/>
          <w:szCs w:val="24"/>
        </w:rPr>
        <w:t>毕业论文选题网站原型开发</w:t>
      </w:r>
      <w:r w:rsidRPr="0005707A">
        <w:rPr>
          <w:rFonts w:asciiTheme="minorEastAsia" w:hAnsiTheme="minorEastAsia" w:hint="eastAsia"/>
          <w:sz w:val="24"/>
          <w:szCs w:val="24"/>
        </w:rPr>
        <w:t>并将项目进展上传至GitHub。</w:t>
      </w:r>
    </w:p>
    <w:p w14:paraId="0E9CB8FD" w14:textId="2FF6C1C7" w:rsidR="00E57ED6" w:rsidRPr="0005707A" w:rsidRDefault="00E57ED6" w:rsidP="00E57ED6">
      <w:pPr>
        <w:pStyle w:val="a3"/>
        <w:numPr>
          <w:ilvl w:val="0"/>
          <w:numId w:val="15"/>
        </w:numPr>
        <w:ind w:firstLineChars="0"/>
        <w:rPr>
          <w:rFonts w:asciiTheme="minorEastAsia" w:hAnsiTheme="minorEastAsia"/>
          <w:sz w:val="24"/>
          <w:szCs w:val="24"/>
        </w:rPr>
      </w:pPr>
      <w:r w:rsidRPr="0005707A">
        <w:rPr>
          <w:rFonts w:asciiTheme="minorEastAsia" w:hAnsiTheme="minorEastAsia" w:hint="eastAsia"/>
          <w:sz w:val="24"/>
          <w:szCs w:val="24"/>
        </w:rPr>
        <w:t>李怡菲：负责编写项目计划执行周报和项目开发总结。</w:t>
      </w:r>
    </w:p>
    <w:p w14:paraId="6A6DB6B5" w14:textId="413227AC" w:rsidR="00E57ED6" w:rsidRPr="0005707A" w:rsidRDefault="00E57ED6" w:rsidP="00E57ED6">
      <w:pPr>
        <w:pStyle w:val="a3"/>
        <w:numPr>
          <w:ilvl w:val="0"/>
          <w:numId w:val="15"/>
        </w:numPr>
        <w:ind w:firstLineChars="0"/>
        <w:rPr>
          <w:rFonts w:asciiTheme="minorEastAsia" w:hAnsiTheme="minorEastAsia" w:hint="eastAsia"/>
          <w:sz w:val="24"/>
          <w:szCs w:val="24"/>
        </w:rPr>
      </w:pPr>
      <w:r w:rsidRPr="0005707A">
        <w:rPr>
          <w:rFonts w:asciiTheme="minorEastAsia" w:hAnsiTheme="minorEastAsia" w:hint="eastAsia"/>
          <w:sz w:val="24"/>
          <w:szCs w:val="24"/>
        </w:rPr>
        <w:t>李婧：负责项目配置、版本管理</w:t>
      </w:r>
      <w:r w:rsidR="0005707A">
        <w:rPr>
          <w:rFonts w:asciiTheme="minorEastAsia" w:hAnsiTheme="minorEastAsia" w:hint="eastAsia"/>
          <w:sz w:val="24"/>
          <w:szCs w:val="24"/>
        </w:rPr>
        <w:t>文档</w:t>
      </w:r>
      <w:r w:rsidRPr="0005707A">
        <w:rPr>
          <w:rFonts w:asciiTheme="minorEastAsia" w:hAnsiTheme="minorEastAsia" w:hint="eastAsia"/>
          <w:sz w:val="24"/>
          <w:szCs w:val="24"/>
        </w:rPr>
        <w:t>以及更新项目进度。</w:t>
      </w:r>
    </w:p>
    <w:p w14:paraId="72F94FE7" w14:textId="3C28D537" w:rsidR="000E5DA7" w:rsidRDefault="000E5DA7" w:rsidP="000E5DA7">
      <w:pPr>
        <w:pStyle w:val="1"/>
      </w:pPr>
      <w:r>
        <w:rPr>
          <w:rFonts w:hint="eastAsia"/>
        </w:rPr>
        <w:t>交流情况</w:t>
      </w:r>
    </w:p>
    <w:p w14:paraId="05886FC2" w14:textId="1AD748ED" w:rsidR="0005707A" w:rsidRPr="0005707A" w:rsidRDefault="0005707A" w:rsidP="0005707A">
      <w:pPr>
        <w:pStyle w:val="a3"/>
        <w:numPr>
          <w:ilvl w:val="0"/>
          <w:numId w:val="16"/>
        </w:numPr>
        <w:ind w:firstLineChars="0"/>
        <w:rPr>
          <w:sz w:val="24"/>
          <w:szCs w:val="24"/>
        </w:rPr>
      </w:pPr>
      <w:r w:rsidRPr="0005707A">
        <w:rPr>
          <w:rFonts w:hint="eastAsia"/>
          <w:sz w:val="24"/>
          <w:szCs w:val="24"/>
        </w:rPr>
        <w:t>首先进行分工，每个人认领自己的任务，并预设好任务DDL；</w:t>
      </w:r>
    </w:p>
    <w:p w14:paraId="268CEB96" w14:textId="1503C5DB" w:rsidR="0005707A" w:rsidRPr="0005707A" w:rsidRDefault="0005707A" w:rsidP="0005707A">
      <w:pPr>
        <w:pStyle w:val="a3"/>
        <w:numPr>
          <w:ilvl w:val="0"/>
          <w:numId w:val="16"/>
        </w:numPr>
        <w:ind w:firstLineChars="0"/>
        <w:rPr>
          <w:sz w:val="24"/>
          <w:szCs w:val="24"/>
        </w:rPr>
      </w:pPr>
      <w:r w:rsidRPr="0005707A">
        <w:rPr>
          <w:rFonts w:hint="eastAsia"/>
          <w:sz w:val="24"/>
          <w:szCs w:val="24"/>
        </w:rPr>
        <w:t>在各自</w:t>
      </w:r>
      <w:r>
        <w:rPr>
          <w:rFonts w:hint="eastAsia"/>
          <w:sz w:val="24"/>
          <w:szCs w:val="24"/>
        </w:rPr>
        <w:t>完成</w:t>
      </w:r>
      <w:r w:rsidRPr="0005707A">
        <w:rPr>
          <w:rFonts w:hint="eastAsia"/>
          <w:sz w:val="24"/>
          <w:szCs w:val="24"/>
        </w:rPr>
        <w:t>任务期间，如涉及到与其他成员任务有交叉的部分，共同协商完成；</w:t>
      </w:r>
    </w:p>
    <w:p w14:paraId="6907A39E" w14:textId="0653F46A" w:rsidR="0005707A" w:rsidRPr="0005707A" w:rsidRDefault="0005707A" w:rsidP="0005707A">
      <w:pPr>
        <w:pStyle w:val="a3"/>
        <w:numPr>
          <w:ilvl w:val="0"/>
          <w:numId w:val="16"/>
        </w:numPr>
        <w:ind w:firstLineChars="0"/>
        <w:rPr>
          <w:sz w:val="24"/>
          <w:szCs w:val="24"/>
        </w:rPr>
      </w:pPr>
      <w:r w:rsidRPr="0005707A">
        <w:rPr>
          <w:rFonts w:hint="eastAsia"/>
          <w:sz w:val="24"/>
          <w:szCs w:val="24"/>
        </w:rPr>
        <w:t>在DDL之前，每个成员将自己的任务完成并向其他成员展示，其他成员提出改进意见，该成员将对自己的工作成果进行修正；</w:t>
      </w:r>
    </w:p>
    <w:p w14:paraId="5DD448D1" w14:textId="252DEF6B" w:rsidR="0005707A" w:rsidRPr="0005707A" w:rsidRDefault="0005707A" w:rsidP="0005707A">
      <w:pPr>
        <w:pStyle w:val="a3"/>
        <w:numPr>
          <w:ilvl w:val="0"/>
          <w:numId w:val="16"/>
        </w:numPr>
        <w:ind w:firstLineChars="0"/>
        <w:rPr>
          <w:rFonts w:hint="eastAsia"/>
          <w:sz w:val="24"/>
          <w:szCs w:val="24"/>
        </w:rPr>
      </w:pPr>
      <w:r w:rsidRPr="0005707A">
        <w:rPr>
          <w:rFonts w:hint="eastAsia"/>
          <w:sz w:val="24"/>
          <w:szCs w:val="24"/>
        </w:rPr>
        <w:t>各</w:t>
      </w:r>
      <w:r>
        <w:rPr>
          <w:rFonts w:hint="eastAsia"/>
          <w:sz w:val="24"/>
          <w:szCs w:val="24"/>
        </w:rPr>
        <w:t>个</w:t>
      </w:r>
      <w:r w:rsidRPr="0005707A">
        <w:rPr>
          <w:rFonts w:hint="eastAsia"/>
          <w:sz w:val="24"/>
          <w:szCs w:val="24"/>
        </w:rPr>
        <w:t>成员的最终工作成果汇总，得到完整项目及其相关说明文件。</w:t>
      </w:r>
      <w:bookmarkStart w:id="0" w:name="_GoBack"/>
      <w:bookmarkEnd w:id="0"/>
    </w:p>
    <w:sectPr w:rsidR="0005707A" w:rsidRPr="00057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lvl w:ilvl="0">
      <w:start w:val="1"/>
      <w:numFmt w:val="decimalEnclosedCircleChinese"/>
      <w:suff w:val="nothing"/>
      <w:lvlText w:val="%1　"/>
      <w:lvlJc w:val="left"/>
      <w:pPr>
        <w:ind w:left="0" w:firstLine="400"/>
      </w:pPr>
      <w:rPr>
        <w:rFonts w:hint="eastAsia"/>
      </w:rPr>
    </w:lvl>
  </w:abstractNum>
  <w:abstractNum w:abstractNumId="1" w15:restartNumberingAfterBreak="0">
    <w:nsid w:val="07AA4464"/>
    <w:multiLevelType w:val="hybridMultilevel"/>
    <w:tmpl w:val="E8A81A52"/>
    <w:lvl w:ilvl="0" w:tplc="0000000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E14D1"/>
    <w:multiLevelType w:val="multilevel"/>
    <w:tmpl w:val="53C40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490B5A"/>
    <w:multiLevelType w:val="multilevel"/>
    <w:tmpl w:val="D8AA9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A14A40"/>
    <w:multiLevelType w:val="hybridMultilevel"/>
    <w:tmpl w:val="AE64D978"/>
    <w:lvl w:ilvl="0" w:tplc="9148E820">
      <w:start w:val="1"/>
      <w:numFmt w:val="decimal"/>
      <w:lvlText w:val="（%1）"/>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6C024D"/>
    <w:multiLevelType w:val="hybridMultilevel"/>
    <w:tmpl w:val="192E48EA"/>
    <w:lvl w:ilvl="0" w:tplc="DCEE2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A00DC4"/>
    <w:multiLevelType w:val="multilevel"/>
    <w:tmpl w:val="60425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E5A24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3BB79DE"/>
    <w:multiLevelType w:val="hybridMultilevel"/>
    <w:tmpl w:val="14B0F11E"/>
    <w:lvl w:ilvl="0" w:tplc="4900E4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BF2012"/>
    <w:multiLevelType w:val="hybridMultilevel"/>
    <w:tmpl w:val="2F54F986"/>
    <w:lvl w:ilvl="0" w:tplc="0000000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F344F4"/>
    <w:multiLevelType w:val="multilevel"/>
    <w:tmpl w:val="5824F5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2C137D3"/>
    <w:multiLevelType w:val="multilevel"/>
    <w:tmpl w:val="DA0ECF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34159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C3964C3"/>
    <w:multiLevelType w:val="multilevel"/>
    <w:tmpl w:val="161A39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724E28"/>
    <w:multiLevelType w:val="hybridMultilevel"/>
    <w:tmpl w:val="2E6C552E"/>
    <w:lvl w:ilvl="0" w:tplc="0000000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806AA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12"/>
  </w:num>
  <w:num w:numId="3">
    <w:abstractNumId w:val="11"/>
  </w:num>
  <w:num w:numId="4">
    <w:abstractNumId w:val="6"/>
  </w:num>
  <w:num w:numId="5">
    <w:abstractNumId w:val="13"/>
  </w:num>
  <w:num w:numId="6">
    <w:abstractNumId w:val="2"/>
  </w:num>
  <w:num w:numId="7">
    <w:abstractNumId w:val="4"/>
  </w:num>
  <w:num w:numId="8">
    <w:abstractNumId w:val="3"/>
  </w:num>
  <w:num w:numId="9">
    <w:abstractNumId w:val="0"/>
    <w:lvlOverride w:ilvl="0">
      <w:startOverride w:val="1"/>
    </w:lvlOverride>
  </w:num>
  <w:num w:numId="10">
    <w:abstractNumId w:val="14"/>
  </w:num>
  <w:num w:numId="11">
    <w:abstractNumId w:val="9"/>
  </w:num>
  <w:num w:numId="12">
    <w:abstractNumId w:val="1"/>
  </w:num>
  <w:num w:numId="13">
    <w:abstractNumId w:val="10"/>
  </w:num>
  <w:num w:numId="14">
    <w:abstractNumId w:val="15"/>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0F"/>
    <w:rsid w:val="0005707A"/>
    <w:rsid w:val="000C6B61"/>
    <w:rsid w:val="000E5DA7"/>
    <w:rsid w:val="00144FC2"/>
    <w:rsid w:val="001B3E0F"/>
    <w:rsid w:val="00215EAD"/>
    <w:rsid w:val="00482816"/>
    <w:rsid w:val="004A4DFB"/>
    <w:rsid w:val="004B2E9D"/>
    <w:rsid w:val="005811B4"/>
    <w:rsid w:val="006A2A6D"/>
    <w:rsid w:val="00886F93"/>
    <w:rsid w:val="00A51404"/>
    <w:rsid w:val="00B469E1"/>
    <w:rsid w:val="00C846C4"/>
    <w:rsid w:val="00C94A05"/>
    <w:rsid w:val="00DA7F78"/>
    <w:rsid w:val="00DB3042"/>
    <w:rsid w:val="00DC1E06"/>
    <w:rsid w:val="00E57ED6"/>
    <w:rsid w:val="00EE7180"/>
    <w:rsid w:val="00F4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D846"/>
  <w15:chartTrackingRefBased/>
  <w15:docId w15:val="{E7977D48-5F5E-4D5D-9AD5-0E260B1F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5DA7"/>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5DA7"/>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E5DA7"/>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E5DA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5DA7"/>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E5DA7"/>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E5DA7"/>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E5DA7"/>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E5DA7"/>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DA7"/>
    <w:pPr>
      <w:ind w:firstLineChars="200" w:firstLine="420"/>
    </w:pPr>
  </w:style>
  <w:style w:type="character" w:customStyle="1" w:styleId="10">
    <w:name w:val="标题 1 字符"/>
    <w:basedOn w:val="a0"/>
    <w:link w:val="1"/>
    <w:uiPriority w:val="9"/>
    <w:rsid w:val="000E5DA7"/>
    <w:rPr>
      <w:b/>
      <w:bCs/>
      <w:kern w:val="44"/>
      <w:sz w:val="44"/>
      <w:szCs w:val="44"/>
    </w:rPr>
  </w:style>
  <w:style w:type="character" w:customStyle="1" w:styleId="20">
    <w:name w:val="标题 2 字符"/>
    <w:basedOn w:val="a0"/>
    <w:link w:val="2"/>
    <w:uiPriority w:val="9"/>
    <w:rsid w:val="000E5DA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E5DA7"/>
    <w:rPr>
      <w:b/>
      <w:bCs/>
      <w:sz w:val="32"/>
      <w:szCs w:val="32"/>
    </w:rPr>
  </w:style>
  <w:style w:type="character" w:customStyle="1" w:styleId="40">
    <w:name w:val="标题 4 字符"/>
    <w:basedOn w:val="a0"/>
    <w:link w:val="4"/>
    <w:uiPriority w:val="9"/>
    <w:semiHidden/>
    <w:rsid w:val="000E5DA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E5DA7"/>
    <w:rPr>
      <w:b/>
      <w:bCs/>
      <w:sz w:val="28"/>
      <w:szCs w:val="28"/>
    </w:rPr>
  </w:style>
  <w:style w:type="character" w:customStyle="1" w:styleId="60">
    <w:name w:val="标题 6 字符"/>
    <w:basedOn w:val="a0"/>
    <w:link w:val="6"/>
    <w:uiPriority w:val="9"/>
    <w:semiHidden/>
    <w:rsid w:val="000E5DA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E5DA7"/>
    <w:rPr>
      <w:b/>
      <w:bCs/>
      <w:sz w:val="24"/>
      <w:szCs w:val="24"/>
    </w:rPr>
  </w:style>
  <w:style w:type="character" w:customStyle="1" w:styleId="80">
    <w:name w:val="标题 8 字符"/>
    <w:basedOn w:val="a0"/>
    <w:link w:val="8"/>
    <w:uiPriority w:val="9"/>
    <w:semiHidden/>
    <w:rsid w:val="000E5DA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E5DA7"/>
    <w:rPr>
      <w:rFonts w:asciiTheme="majorHAnsi" w:eastAsiaTheme="majorEastAsia" w:hAnsiTheme="majorHAnsi" w:cstheme="majorBidi"/>
      <w:szCs w:val="21"/>
    </w:rPr>
  </w:style>
  <w:style w:type="table" w:styleId="a4">
    <w:name w:val="Table Grid"/>
    <w:basedOn w:val="a1"/>
    <w:uiPriority w:val="39"/>
    <w:rsid w:val="00886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69E1"/>
    <w:rPr>
      <w:sz w:val="18"/>
      <w:szCs w:val="18"/>
    </w:rPr>
  </w:style>
  <w:style w:type="character" w:customStyle="1" w:styleId="a6">
    <w:name w:val="批注框文本 字符"/>
    <w:basedOn w:val="a0"/>
    <w:link w:val="a5"/>
    <w:uiPriority w:val="99"/>
    <w:semiHidden/>
    <w:rsid w:val="00B469E1"/>
    <w:rPr>
      <w:sz w:val="18"/>
      <w:szCs w:val="18"/>
    </w:rPr>
  </w:style>
  <w:style w:type="paragraph" w:styleId="HTML">
    <w:name w:val="HTML Preformatted"/>
    <w:basedOn w:val="a"/>
    <w:link w:val="HTML0"/>
    <w:rsid w:val="006A2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6A2A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婧</dc:creator>
  <cp:keywords/>
  <dc:description/>
  <cp:lastModifiedBy>李 婧</cp:lastModifiedBy>
  <cp:revision>3</cp:revision>
  <dcterms:created xsi:type="dcterms:W3CDTF">2019-12-08T07:05:00Z</dcterms:created>
  <dcterms:modified xsi:type="dcterms:W3CDTF">2019-12-08T13:43:00Z</dcterms:modified>
</cp:coreProperties>
</file>