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H题 车载平衡滚球运动控制系统</w:t>
      </w:r>
    </w:p>
    <w:p>
      <w:pPr>
        <w:jc w:val="center"/>
      </w:pPr>
      <w:r>
        <w:rPr>
          <w:rFonts w:ascii="Microsoft YaHei" w:hAnsi="Microsoft YaHei" w:eastAsia="Microsoft YaHei"/>
          <w:b/>
          <w:sz w:val="30"/>
        </w:rPr>
        <w:t>接 线 方 案</w:t>
        <w:br/>
        <w:t>（从固件源码逐条提取，非回忆稿）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主控：MSPM0G3507（逐飞核心板 + 拓展板）</w:t>
        <w:br/>
        <w:t>依据：firmware_car\project\user\src\*.c  逐文件核对</w:t>
        <w:br/>
        <w:t>整理日期：2026-10-15   修订：2026-10-17（循迹改为七路灰度）</w:t>
      </w:r>
    </w:p>
    <w:p/>
    <w:p>
      <w:r>
        <w:rPr>
          <w:rFonts w:ascii="Microsoft YaHei" w:hAnsi="Microsoft YaHei" w:eastAsia="Microsoft YaHei"/>
          <w:b w:val="0"/>
        </w:rPr>
        <w:t>说明：本文档由固件源码反推生成，不依赖任何历史文稿。每个引脚都能在代码里找到出处，并在各表「代码出处」列标明。若实物接法与本文不符，以代码为准 —— 因为最终决定行为的是代码。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一、引脚分配总表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信号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MCU 引脚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代码宏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调试串口 UART0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TX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UART0_TX_A10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115200，接 USB-TTL 看 printf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RX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UART0_RX_A11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K230 视觉 UART2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TX→K230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B15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UART2_TX_B15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115200，发命令给 K230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RX←K230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B18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UART2_RX_B18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⚠️ 原设计 B16，B16 已确认物理损伤，改走 B18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TB6612 左轮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PWM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PWM_TIM_A0_CH0_A0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 kHz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B13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MOTOR_L_IN1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IN2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B12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MOTOR_L_IN2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TB6612 右轮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PWM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PWM_TIM_A0_CH1_A1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 kHz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B2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MOTOR_R_IN1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IN2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MOTOR_R_IN2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TB6612 STBY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使能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（硬件拉高）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代码不驱动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⚠️ 必须外部拉高，否则电机不动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摆杆舵机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PWM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PWM_TIM_A1_CH1_B3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 Hz；⚠️ 文件头注释写 B4 是旧值，代码已切 B3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七路灰度循迹 ★当前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CH1~CH7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B17 A17 A16</w:t>
              <w:br/>
              <w:t>B20 B25 A24 A25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ir7_pin[7]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主板灰度口 P14 第 2~8 脚（第 1 脚 B18 被 K230 占）；压黑线=高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（已弃用）六路循迹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SCL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B8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SENSOR_6CH_SCL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幻尔 I2C 0x5C，已拆；代码 LINE_SRC_6CH=0 关掉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OLED SSD1306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SCL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B6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OLED_SCL_PIN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软 I2C；无屏也不死机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SDA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OLED_SDA_PIN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编码器 左轮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 相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B10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ENC_L_A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EXTI 双边沿，4 倍频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 相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B9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ENC_L_B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编码器 右轮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 相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B11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ENC_R_A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 相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B7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ENC_R_B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 启动/急停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A30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KEY_PIN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上拉，按下=低；空闲短按启动、运行中=急停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 模式 +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KEY_MODE_UP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上拉，按下=低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 模式 −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KEY_MODE_DN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上拉，按下=低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按键 题6目标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A31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KEY_TGT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上拉，按下=低；+25px/次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LED / 蜂鸣器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A14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LED_PIN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⚠️ 同脚！只钉低，禁止翻转，否则一直响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B03000"/>
        </w:rPr>
        <w:t>⚠️ 未接线的模块：QMM01 / CY-Z 陀螺仪（UART1 为 A8/A9）</w:t>
      </w:r>
    </w:p>
    <w:p>
      <w:r>
        <w:rPr>
          <w:rFonts w:ascii="Microsoft YaHei" w:hAnsi="Microsoft YaHei" w:eastAsia="Microsoft YaHei"/>
          <w:b w:val="0"/>
        </w:rPr>
        <w:t>代码里 qmm01.c 存在，但 main.c 里既没有 qmm01_init() 也没有 qmm01_poll() —— 陀螺仪在当前固件中完全未启用，因此实物可以不接。若将来要用，接 UART1：TX=A8、RX=A9，115200。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二、分模块接线明细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2.1 电源（最容易出事的一环）</w:t>
      </w:r>
    </w:p>
    <w:p>
      <w:r>
        <w:rPr>
          <w:rFonts w:ascii="Microsoft YaHei" w:hAnsi="Microsoft YaHei" w:eastAsia="Microsoft YaHei"/>
          <w:b w:val="0"/>
        </w:rPr>
        <w:t>• 舵机走独立 5V，电流余量 ≥3A —— 严禁与逻辑 5V 共用（舵机堵转瞬间会把 MCU 拉复位）。</w:t>
      </w:r>
    </w:p>
    <w:p>
      <w:r>
        <w:rPr>
          <w:rFonts w:ascii="Microsoft YaHei" w:hAnsi="Microsoft YaHei" w:eastAsia="Microsoft YaHei"/>
          <w:b w:val="0"/>
        </w:rPr>
        <w:t>• 所有电源必须共地：核心板 GND ↔ 拓展板 GND ↔ 电池负极 ↔ 舵机电源负极。</w:t>
      </w:r>
    </w:p>
    <w:p>
      <w:r>
        <w:rPr>
          <w:rFonts w:ascii="Microsoft YaHei" w:hAnsi="Microsoft YaHei" w:eastAsia="Microsoft YaHei"/>
          <w:b w:val="0"/>
        </w:rPr>
        <w:t>• 电机 VM 接电池正极（7~12V），逻辑 5V/3.3V 由拓展板稳压供给。</w:t>
      </w:r>
    </w:p>
    <w:p>
      <w:r>
        <w:rPr>
          <w:rFonts w:ascii="Microsoft YaHei" w:hAnsi="Microsoft YaHei" w:eastAsia="Microsoft YaHei"/>
          <w:b w:val="0"/>
        </w:rPr>
        <w:t>• 实测提示：电机满 duty(10000) 时左右轮各约 350 rpm。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2.2 TB6612 电机驱动</w:t>
      </w:r>
    </w:p>
    <w:p>
      <w:r>
        <w:rPr>
          <w:rFonts w:ascii="Microsoft YaHei" w:hAnsi="Microsoft YaHei" w:eastAsia="Microsoft YaHei"/>
          <w:b w:val="0"/>
        </w:rPr>
        <w:t>左轮：PWMA=A0、AIN1=B13、AIN2=B12</w:t>
      </w:r>
    </w:p>
    <w:p>
      <w:r>
        <w:rPr>
          <w:rFonts w:ascii="Microsoft YaHei" w:hAnsi="Microsoft YaHei" w:eastAsia="Microsoft YaHei"/>
          <w:b w:val="0"/>
        </w:rPr>
        <w:t>右轮：PWMB=A1、BIN1=B2、BIN2=A13</w:t>
      </w:r>
    </w:p>
    <w:p>
      <w:r>
        <w:rPr>
          <w:rFonts w:ascii="Microsoft YaHei" w:hAnsi="Microsoft YaHei" w:eastAsia="Microsoft YaHei"/>
          <w:b/>
          <w:color w:val="B03000"/>
        </w:rPr>
        <w:t>STBY：代码不驱动，必须外部拉高（接 3.3V 或 5V），否则 TB6612 输出全关、电机不动。</w:t>
      </w:r>
    </w:p>
    <w:p>
      <w:r>
        <w:rPr>
          <w:rFonts w:ascii="Microsoft YaHei" w:hAnsi="Microsoft YaHei" w:eastAsia="Microsoft YaHei"/>
          <w:b w:val="0"/>
        </w:rPr>
        <w:t>⚠️ 换向前必须先刹车 ≥10 ms（MOTOR_REVERSE_BRAKE_MS = 10），这是硬件红线，代码已实现保护。</w:t>
      </w:r>
    </w:p>
    <w:p>
      <w:r>
        <w:rPr>
          <w:rFonts w:ascii="Microsoft YaHei" w:hAnsi="Microsoft YaHei" w:eastAsia="Microsoft YaHei"/>
          <w:b w:val="0"/>
        </w:rPr>
        <w:t>极性：MOTOR_L_POL = +1、MOTOR_R_POL = +1。即 duty 为正时两轮都前进；右轮不取负。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2.3 摆杆舵机</w:t>
      </w:r>
    </w:p>
    <w:p>
      <w:r>
        <w:rPr>
          <w:rFonts w:ascii="Microsoft YaHei" w:hAnsi="Microsoft YaHei" w:eastAsia="Microsoft YaHei"/>
          <w:b w:val="0"/>
        </w:rPr>
        <w:t>信号线接 B3（TIM_A1_CH1），50 Hz PWM。</w:t>
      </w:r>
    </w:p>
    <w:p>
      <w:r>
        <w:rPr>
          <w:rFonts w:ascii="Microsoft YaHei" w:hAnsi="Microsoft YaHei" w:eastAsia="Microsoft YaHei"/>
          <w:b w:val="0"/>
        </w:rPr>
        <w:t>脉宽换算：duty = 脉宽(µs) × 10000 ÷ 20000，分辨率 2 µs/LSB。</w:t>
      </w:r>
    </w:p>
    <w:p>
      <w:r>
        <w:rPr>
          <w:rFonts w:ascii="Microsoft YaHei" w:hAnsi="Microsoft YaHei" w:eastAsia="Microsoft YaHei"/>
          <w:b w:val="0"/>
        </w:rPr>
        <w:t>中位：750 duty（=1500 µs）。软件中位 SERVO_MID_VISION = 1726（落地精标值）。</w:t>
      </w:r>
    </w:p>
    <w:p>
      <w:r>
        <w:rPr>
          <w:rFonts w:ascii="Microsoft YaHei" w:hAnsi="Microsoft YaHei" w:eastAsia="Microsoft YaHei"/>
          <w:b/>
          <w:color w:val="B03000"/>
        </w:rPr>
        <w:t>⚠️ servo.c 第 4 行文件头注释写的是 B4，那是切换前的旧值，第 12 行实际代码已是 B3。以 B3 为准。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2.4 七路灰度循迹（当前使用 · 数字量）</w:t>
      </w:r>
    </w:p>
    <w:p>
      <w:r>
        <w:rPr>
          <w:rFonts w:ascii="Microsoft YaHei" w:hAnsi="Microsoft YaHei" w:eastAsia="Microsoft YaHei"/>
          <w:b/>
        </w:rPr>
        <w:t>【接线】7 根信号线接主板灰度口 P14 的第 2~8 脚 —— 第 1 脚 B18 已被 K230 的 RX 占用，跳过它。</w:t>
      </w:r>
    </w:p>
    <w:p>
      <w:r>
        <w:rPr>
          <w:rFonts w:ascii="Microsoft YaHei" w:hAnsi="Microsoft YaHei" w:eastAsia="Microsoft YaHei"/>
          <w:b w:val="0"/>
        </w:rPr>
        <w:t xml:space="preserve">        CH1=B17   CH2=A17   CH3=A16   CH4=B20   CH5=B25   CH6=A24   CH7=A25</w:t>
      </w:r>
    </w:p>
    <w:p>
      <w:r>
        <w:rPr>
          <w:rFonts w:ascii="Microsoft YaHei" w:hAnsi="Microsoft YaHei" w:eastAsia="Microsoft YaHei"/>
          <w:b w:val="0"/>
        </w:rPr>
        <w:t xml:space="preserve">        官方端口表顺序：ADC-B18 / B17 / A17 / A16 / B20 / B25 / A24 / A25（本表取后 7 个）</w:t>
      </w:r>
    </w:p>
    <w:p>
      <w:r>
        <w:rPr>
          <w:rFonts w:ascii="Microsoft YaHei" w:hAnsi="Microsoft YaHei" w:eastAsia="Microsoft YaHei"/>
          <w:b/>
          <w:color w:val="B03000"/>
        </w:rPr>
        <w:t>【极性】压黑线时该路输出【高】电平 —— IR7_ACTIVE_LOW = 0（荣洋 rydz 模块 raw 实测铁证，黑底/黑线/抬高 raw 全 1，白底 raw 全 0）。</w:t>
      </w:r>
    </w:p>
    <w:p>
      <w:r>
        <w:rPr>
          <w:rFonts w:ascii="Microsoft YaHei" w:hAnsi="Microsoft YaHei" w:eastAsia="Microsoft YaHei"/>
          <w:b w:val="0"/>
        </w:rPr>
        <w:t>【位置】权重 {-3,-2,-1,0,+1,+2,+3}（左负右正），加权均值 ×50 → ±150，与旧六路同量纲。</w:t>
      </w:r>
    </w:p>
    <w:p>
      <w:r>
        <w:rPr>
          <w:rFonts w:ascii="Microsoft YaHei" w:hAnsi="Microsoft YaHei" w:eastAsia="Microsoft YaHei"/>
          <w:b w:val="0"/>
        </w:rPr>
        <w:t xml:space="preserve">        权重中间那个 0 就是中心通道（CH4）—— 7 路奇数，正好有一路压在线上正中。</w:t>
      </w:r>
    </w:p>
    <w:p>
      <w:r>
        <w:rPr>
          <w:rFonts w:ascii="Microsoft YaHei" w:hAnsi="Microsoft YaHei" w:eastAsia="Microsoft YaHei"/>
          <w:b w:val="0"/>
        </w:rPr>
        <w:t>【起停线】n ≥ 5 路同时为黑 = 起停胶带，pos 冻结、不算丢线（IR7_TAPE_N = 5）。</w:t>
      </w:r>
    </w:p>
    <w:p>
      <w:r>
        <w:rPr>
          <w:rFonts w:ascii="Microsoft YaHei" w:hAnsi="Microsoft YaHei" w:eastAsia="Microsoft YaHei"/>
          <w:b w:val="0"/>
        </w:rPr>
        <w:t>【空载安全】7 个脚全做上拉输入 —— 线拔掉时读到高，不会误判成"压线"。</w:t>
      </w:r>
    </w:p>
    <w:p>
      <w:r>
        <w:rPr>
          <w:rFonts w:ascii="Microsoft YaHei" w:hAnsi="Microsoft YaHei" w:eastAsia="Microsoft YaHei"/>
          <w:b/>
        </w:rPr>
        <w:t>【工程取舍】数字量只有 通/断 两态：单路压线时 pos 只取 0 / ±50 / ±100 / ±150 这 7 个值，相邻两路同压才出现 25/75/125 的中间值。</w:t>
      </w:r>
    </w:p>
    <w:p>
      <w:r>
        <w:rPr>
          <w:rFonts w:ascii="Microsoft YaHei" w:hAnsi="Microsoft YaHei" w:eastAsia="Microsoft YaHei"/>
          <w:b w:val="0"/>
        </w:rPr>
        <w:t xml:space="preserve">        → 直道上轻微左右摆是分辨率极限，调参治不了；根治要换"带模拟量输出"的模块 —— 代码里 ADC 分支（LINE_SRC_6CH=0 + IR7_DIGITAL=0）已写好，插上即可用。</w:t>
      </w:r>
    </w:p>
    <w:p>
      <w:r>
        <w:rPr>
          <w:rFonts w:ascii="Microsoft YaHei" w:hAnsi="Microsoft YaHei" w:eastAsia="Microsoft YaHei"/>
          <w:b w:val="0"/>
        </w:rPr>
        <w:t>【已弃用】幻尔六路 I2C 模块（SCL=B8 / SDA=B26，地址 0x5C，模拟量亚灯插值）已拆除。回滚办法：把 LINE_SRC_6CH 改回 1，那段代码与校准逻辑都还完整留着。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2.5 OLED 计时屏</w:t>
      </w:r>
    </w:p>
    <w:p>
      <w:r>
        <w:rPr>
          <w:rFonts w:ascii="Microsoft YaHei" w:hAnsi="Microsoft YaHei" w:eastAsia="Microsoft YaHei"/>
          <w:b w:val="0"/>
        </w:rPr>
        <w:t>SCL = B6，SDA = B5，软 I2C，SSD1306 128×64。</w:t>
      </w:r>
    </w:p>
    <w:p>
      <w:r>
        <w:rPr>
          <w:rFonts w:ascii="Microsoft YaHei" w:hAnsi="Microsoft YaHei" w:eastAsia="Microsoft YaHei"/>
          <w:b w:val="0"/>
        </w:rPr>
        <w:t>尺寸 0.96 寸 —— 题纸要求显示屏 ≤2 英寸，符合。</w:t>
      </w:r>
    </w:p>
    <w:p>
      <w:r>
        <w:rPr>
          <w:rFonts w:ascii="Microsoft YaHei" w:hAnsi="Microsoft YaHei" w:eastAsia="Microsoft YaHei"/>
          <w:b w:val="0"/>
        </w:rPr>
        <w:t>无屏时不影响运行（初始化失败不卡死）。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2.6 编码器</w:t>
      </w:r>
    </w:p>
    <w:p>
      <w:r>
        <w:rPr>
          <w:rFonts w:ascii="Microsoft YaHei" w:hAnsi="Microsoft YaHei" w:eastAsia="Microsoft YaHei"/>
          <w:b w:val="0"/>
        </w:rPr>
        <w:t>左轮：A=B10、B=B9；右轮：A=B11、B=B7。</w:t>
      </w:r>
    </w:p>
    <w:p>
      <w:r>
        <w:rPr>
          <w:rFonts w:ascii="Microsoft YaHei" w:hAnsi="Microsoft YaHei" w:eastAsia="Microsoft YaHei"/>
          <w:b w:val="0"/>
        </w:rPr>
        <w:t>四路都注册 EXTI 双边沿中断，软件状态机做 4 倍频解码。</w:t>
      </w:r>
    </w:p>
    <w:p>
      <w:r>
        <w:rPr>
          <w:rFonts w:ascii="Microsoft YaHei" w:hAnsi="Microsoft YaHei" w:eastAsia="Microsoft YaHei"/>
          <w:b w:val="0"/>
        </w:rPr>
        <w:t>每圈 1560 脉冲 = 13（线）× 30（减速比）× 4（倍频）。</w:t>
      </w:r>
    </w:p>
    <w:p>
      <w:r>
        <w:rPr>
          <w:rFonts w:ascii="Microsoft YaHei" w:hAnsi="Microsoft YaHei" w:eastAsia="Microsoft YaHei"/>
          <w:b w:val="0"/>
        </w:rPr>
        <w:t>ENC_L_SIGN = ENC_R_SIGN = +1（A06 实测改案：R 通道前进即为正）。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2.7 按键面板（四键）</w:t>
      </w:r>
    </w:p>
    <w:p>
      <w:r>
        <w:rPr>
          <w:rFonts w:ascii="Microsoft YaHei" w:hAnsi="Microsoft YaHei" w:eastAsia="Microsoft YaHei"/>
          <w:b w:val="0"/>
        </w:rPr>
        <w:t>A30 = 启动/急停（KEY_PIN）</w:t>
      </w:r>
    </w:p>
    <w:p>
      <w:r>
        <w:rPr>
          <w:rFonts w:ascii="Microsoft YaHei" w:hAnsi="Microsoft YaHei" w:eastAsia="Microsoft YaHei"/>
          <w:b w:val="0"/>
        </w:rPr>
        <w:t>B1 = 模式 +（1→6 循环）</w:t>
      </w:r>
    </w:p>
    <w:p>
      <w:r>
        <w:rPr>
          <w:rFonts w:ascii="Microsoft YaHei" w:hAnsi="Microsoft YaHei" w:eastAsia="Microsoft YaHei"/>
          <w:b w:val="0"/>
        </w:rPr>
        <w:t>B0 = 模式 −（6→1 循环）</w:t>
      </w:r>
    </w:p>
    <w:p>
      <w:r>
        <w:rPr>
          <w:rFonts w:ascii="Microsoft YaHei" w:hAnsi="Microsoft YaHei" w:eastAsia="Microsoft YaHei"/>
          <w:b w:val="0"/>
        </w:rPr>
        <w:t>A31 = 题6 目标位置步进（+25 px/次，超过 +150 回到 −150）</w:t>
      </w:r>
    </w:p>
    <w:p>
      <w:r>
        <w:rPr>
          <w:rFonts w:ascii="Microsoft YaHei" w:hAnsi="Microsoft YaHei" w:eastAsia="Microsoft YaHei"/>
          <w:b w:val="0"/>
        </w:rPr>
        <w:t>四个键都是上拉输入：未按 = 高电平，按下 = 低电平。30 ms 消抖，松开沿判定。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2.8 K230 视觉链路</w:t>
      </w:r>
    </w:p>
    <w:p>
      <w:r>
        <w:rPr>
          <w:rFonts w:ascii="Microsoft YaHei" w:hAnsi="Microsoft YaHei" w:eastAsia="Microsoft YaHei"/>
          <w:b w:val="0"/>
        </w:rPr>
        <w:t>MSPM0 侧：UART2，TX = B15，RX = B18，115200。</w:t>
      </w:r>
    </w:p>
    <w:p>
      <w:r>
        <w:rPr>
          <w:rFonts w:ascii="Microsoft YaHei" w:hAnsi="Microsoft YaHei" w:eastAsia="Microsoft YaHei"/>
          <w:b w:val="0"/>
        </w:rPr>
        <w:t>对接方式（按丝印 IO 口，不要用排针序号）：</w:t>
      </w:r>
    </w:p>
    <w:p>
      <w:r>
        <w:rPr>
          <w:rFonts w:ascii="Microsoft YaHei" w:hAnsi="Microsoft YaHei" w:eastAsia="Microsoft YaHei"/>
          <w:b w:val="0"/>
        </w:rPr>
        <w:t xml:space="preserve">    K230 IO3 (TX1) → MSPM0 B18 (RX)</w:t>
      </w:r>
    </w:p>
    <w:p>
      <w:r>
        <w:rPr>
          <w:rFonts w:ascii="Microsoft YaHei" w:hAnsi="Microsoft YaHei" w:eastAsia="Microsoft YaHei"/>
          <w:b w:val="0"/>
        </w:rPr>
        <w:t xml:space="preserve">    K230 IO4 (RX1) → MSPM0 B15 (TX)</w:t>
      </w:r>
    </w:p>
    <w:p>
      <w:r>
        <w:rPr>
          <w:rFonts w:ascii="Microsoft YaHei" w:hAnsi="Microsoft YaHei" w:eastAsia="Microsoft YaHei"/>
          <w:b w:val="0"/>
        </w:rPr>
        <w:t xml:space="preserve">    GND 共地</w:t>
      </w:r>
    </w:p>
    <w:p>
      <w:r>
        <w:rPr>
          <w:rFonts w:ascii="Microsoft YaHei" w:hAnsi="Microsoft YaHei" w:eastAsia="Microsoft YaHei"/>
          <w:b/>
          <w:color w:val="B03000"/>
        </w:rPr>
        <w:t>⚠️ 必须接 B18，不要接 B16 —— B16 已确认物理损伤。</w:t>
      </w:r>
    </w:p>
    <w:p>
      <w:r>
        <w:rPr>
          <w:rFonts w:ascii="Microsoft YaHei" w:hAnsi="Microsoft YaHei" w:eastAsia="Microsoft YaHei"/>
          <w:b w:val="0"/>
        </w:rPr>
        <w:t>协议（当前实装，见 comm.c:4）：</w:t>
      </w:r>
    </w:p>
    <w:p>
      <w:r>
        <w:rPr>
          <w:rFonts w:ascii="Microsoft YaHei" w:hAnsi="Microsoft YaHei" w:eastAsia="Microsoft YaHei"/>
          <w:b w:val="0"/>
        </w:rPr>
        <w:t xml:space="preserve">    下行 $V,err,status*HH\r\n  定长 14 字节 —— err = 球心 x − 320（像素，左负右正）；status：0=丢球 1=线 2=目标</w:t>
      </w:r>
    </w:p>
    <w:p>
      <w:r>
        <w:rPr>
          <w:rFonts w:ascii="Microsoft YaHei" w:hAnsi="Microsoft YaHei" w:eastAsia="Microsoft YaHei"/>
          <w:b w:val="0"/>
        </w:rPr>
        <w:t xml:space="preserve">    上行 $C,mode,p1,p2*HH\r\n  定长 17 字节 —— MSPM0 发命令给 K230</w:t>
      </w:r>
    </w:p>
    <w:p>
      <w:r>
        <w:rPr>
          <w:rFonts w:ascii="Microsoft YaHei" w:hAnsi="Microsoft YaHei" w:eastAsia="Microsoft YaHei"/>
          <w:b/>
        </w:rPr>
        <w:t xml:space="preserve">    XOR 校验；age ≥ 300 ms 判掉线（判定在上层，不在 comm 层）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三、上电初始化顺序（不许乱改）</w:t>
      </w:r>
    </w:p>
    <w:p>
      <w:r>
        <w:rPr>
          <w:rFonts w:ascii="Microsoft YaHei" w:hAnsi="Microsoft YaHei" w:eastAsia="Microsoft YaHei"/>
          <w:b w:val="0"/>
        </w:rPr>
        <w:t>main() 里的顺序是有原因的，特别是前两条：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调用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clock_init(SYSTEM_CLOCK_80M)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系统时钟 80 MHz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debug_init()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调试串口 UART0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motor_init()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★ 必须紧跟 debug_init！复位后引脚浮空约 400ms，TB6612 输入乱飘会上电猛转；提前接管把窗口压到 ~1ms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gpio_init(LED_PIN=A14)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钉低，与蜂鸣器同脚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gpio_init(KEY_* ×4)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A30 / B1 / B0 / A31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oled_i2c_init()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B6/B5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servo_init()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★ 必须排在 motor_init 之后：上电先输出中位脉宽防猛冲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comm_init()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K230 串口 UART2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gpio_init(ir7_pin ×7)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七路灰度：7 脚全上拉输入（★当前；六路分支为 sensor_6ch_init）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system_delay_ms(3000)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秒准备时间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pit_ms_init ×3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PIT_G0 编码器采样 / PIT_G7 控制环 / PIT_G6 外挂停车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定时器分配：PIT_G0 = 10ms 编码器采样；PIT_G7 = 10ms 控制环；PIT_G6 = 外挂停车计时（独立，不占控制环）。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四、禁用引脚（绝对不要占用）</w:t>
      </w:r>
    </w:p>
    <w:p>
      <w:r>
        <w:rPr>
          <w:rFonts w:ascii="Microsoft YaHei" w:hAnsi="Microsoft YaHei" w:eastAsia="Microsoft YaHei"/>
          <w:b/>
        </w:rPr>
        <w:t>以下引脚在逐飞核心板/拓展板上另有用途，接了会出问题：</w:t>
      </w:r>
    </w:p>
    <w:p>
      <w:r>
        <w:rPr>
          <w:rFonts w:ascii="Microsoft YaHei" w:hAnsi="Microsoft YaHei" w:eastAsia="Microsoft YaHei"/>
          <w:b/>
          <w:color w:val="B03000"/>
        </w:rPr>
        <w:t xml:space="preserve">    A3   A4   A5   A6   A19   A20   A21   A23</w:t>
      </w:r>
    </w:p>
    <w:p/>
    <w:p>
      <w:r>
        <w:rPr>
          <w:rFonts w:ascii="Microsoft YaHei" w:hAnsi="Microsoft YaHei" w:eastAsia="Microsoft YaHei"/>
          <w:b w:val="0"/>
        </w:rPr>
        <w:t>另外 A14 特殊：它是板载 LED 与蜂鸣器的共用脚。代码只做 gpio_init 钉低，禁止任何电平翻转 —— 一旦翻高，蜂鸣器就会一直响。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五、上电前核对清单</w:t>
      </w:r>
    </w:p>
    <w:p>
      <w:r>
        <w:rPr>
          <w:rFonts w:ascii="Microsoft YaHei" w:hAnsi="Microsoft YaHei" w:eastAsia="Microsoft YaHei"/>
          <w:b w:val="0"/>
        </w:rPr>
        <w:t>1. TB6612 的 STBY 已外部拉高（代码不管，忘了电机就不动）</w:t>
      </w:r>
    </w:p>
    <w:p>
      <w:r>
        <w:rPr>
          <w:rFonts w:ascii="Microsoft YaHei" w:hAnsi="Microsoft YaHei" w:eastAsia="Microsoft YaHei"/>
          <w:b w:val="0"/>
        </w:rPr>
        <w:t>2. 舵机独立 5V 供电、电流余量 ≥3A，且与逻辑共地</w:t>
      </w:r>
    </w:p>
    <w:p>
      <w:r>
        <w:rPr>
          <w:rFonts w:ascii="Microsoft YaHei" w:hAnsi="Microsoft YaHei" w:eastAsia="Microsoft YaHei"/>
          <w:b w:val="0"/>
        </w:rPr>
        <w:t>3. K230 的 RX 接在 B18 上，不是 B16</w:t>
      </w:r>
    </w:p>
    <w:p>
      <w:r>
        <w:rPr>
          <w:rFonts w:ascii="Microsoft YaHei" w:hAnsi="Microsoft YaHei" w:eastAsia="Microsoft YaHei"/>
          <w:b w:val="0"/>
        </w:rPr>
        <w:t>4. 舵机信号接 B3，不是 B4（文件头注释是旧值）</w:t>
      </w:r>
    </w:p>
    <w:p>
      <w:r>
        <w:rPr>
          <w:rFonts w:ascii="Microsoft YaHei" w:hAnsi="Microsoft YaHei" w:eastAsia="Microsoft YaHei"/>
          <w:b w:val="0"/>
        </w:rPr>
        <w:t>5. 四个按键都是上拉输入（未按=高），没有接成下拉</w:t>
      </w:r>
    </w:p>
    <w:p>
      <w:r>
        <w:rPr>
          <w:rFonts w:ascii="Microsoft YaHei" w:hAnsi="Microsoft YaHei" w:eastAsia="Microsoft YaHei"/>
          <w:b w:val="0"/>
        </w:rPr>
        <w:t>6. A14 没有任何外部上拉/驱动，避免蜂鸣器常响</w:t>
      </w:r>
    </w:p>
    <w:p>
      <w:r>
        <w:rPr>
          <w:rFonts w:ascii="Microsoft YaHei" w:hAnsi="Microsoft YaHei" w:eastAsia="Microsoft YaHei"/>
          <w:b w:val="0"/>
        </w:rPr>
        <w:t>7. 七路灰度 7 根线接 P14 第 2~8 脚（CH1=B17 … CH7=A25），第 1 脚 B18 必须留给 K230 的 RX</w:t>
      </w:r>
    </w:p>
    <w:p>
      <w:r>
        <w:rPr>
          <w:rFonts w:ascii="Microsoft YaHei" w:hAnsi="Microsoft YaHei" w:eastAsia="Microsoft YaHei"/>
          <w:b w:val="0"/>
        </w:rPr>
        <w:t>8. 所有 GND 已共地</w:t>
      </w:r>
    </w:p>
    <w:p>
      <w:r>
        <w:rPr>
          <w:rFonts w:ascii="Microsoft YaHei" w:hAnsi="Microsoft YaHei" w:eastAsia="Microsoft YaHei"/>
          <w:b w:val="0"/>
        </w:rPr>
        <w:t>9. QMM01 陀螺仪可以不接（代码未启用）；若接则 UART1 A8/A9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六、每条引脚的代码出处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引脚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出处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宏名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A0 / A1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motor.c:13,17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MOTOR_L_PWM / MOTOR_R_PWM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B13 / B12 / B2 / A13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motor.c:14,15,18,19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IN1/IN2 ×2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B3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servo.c:12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SERVO_PWM_PIN（文件头 B4 是旧注释）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B17/A17/A16/B20/B25/A24/A25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main.c:278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ir7_pin[7]（P14 灰度口第 2~8 脚）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B8 / B26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sensor_6ch.c:15,16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SENSOR_6CH_SCL / SDA（六路已弃用，留档）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B6 / B5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oled_i2c.c:11,12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OLED_SCL_PIN / SDA_PIN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B10/B9/B11/B7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main.c:145-148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ENC_L_A/B, ENC_R_A/B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A14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main.c:39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LED_PIN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A30/B1/B0/A31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main.c:754-757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KEY_PIN / KEY_MODE_UP / KEY_MODE_DN / KEY_TGT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B15/B18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comm.c:243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uart_init(UART_2, ...)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A8/A9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qmm01.c:14,15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QMM01_TX_PIN / RX_PIN（未启用）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A10/A11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zf_common_debug.h:43,44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DEBUG_UART_TX/RX_PIN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PIT_G0/G7/G6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main.c:178-180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PIT_ENC/CTRL/STOP_TIMER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—— 本文档由代码反推生成，若与实物不符请以代码为准，并回头修正代码注释。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