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EA91A" w14:textId="77777777" w:rsidR="00332775" w:rsidRDefault="00332775" w:rsidP="00332775">
      <w:pPr>
        <w:pStyle w:val="1"/>
        <w:spacing w:after="624"/>
        <w:ind w:firstLineChars="0" w:firstLine="0"/>
      </w:pPr>
      <w:bookmarkStart w:id="0" w:name="_Toc40404594"/>
      <w:r>
        <w:rPr>
          <w:rFonts w:hint="eastAsia"/>
        </w:rPr>
        <w:t>第二章</w:t>
      </w:r>
      <w:r>
        <w:rPr>
          <w:rFonts w:hint="eastAsia"/>
        </w:rPr>
        <w:t xml:space="preserve"> </w:t>
      </w:r>
      <w:r>
        <w:rPr>
          <w:rFonts w:hint="eastAsia"/>
        </w:rPr>
        <w:t>全景视频传输关键技术</w:t>
      </w:r>
      <w:bookmarkEnd w:id="0"/>
    </w:p>
    <w:p w14:paraId="5CDA0EDA" w14:textId="77777777" w:rsidR="00332775" w:rsidRPr="00930A9C" w:rsidRDefault="00332775" w:rsidP="00332775">
      <w:pPr>
        <w:ind w:firstLine="480"/>
      </w:pPr>
      <w:r>
        <w:rPr>
          <w:rFonts w:hint="eastAsia"/>
        </w:rPr>
        <w:t>随着多媒体技术和移动终端技术的快速发展，人们对全景视频业务的需求也与日俱增。全景视频有着不同于传统视频的新特性，因此如何在现有网络中传输全景视频涉及到多方面的理论与技术。本章首先介绍全景视频从采集到编码的基础知识，然后重点介绍了全景视频传输过程中的两个关键技术：视口自适应和无线资源分配，为后续改进算法提供理论依据。</w:t>
      </w:r>
    </w:p>
    <w:p w14:paraId="3478BB2E" w14:textId="77777777" w:rsidR="00332775" w:rsidRDefault="00332775" w:rsidP="00332775">
      <w:pPr>
        <w:pStyle w:val="a3"/>
        <w:spacing w:before="156" w:after="156"/>
      </w:pPr>
      <w:bookmarkStart w:id="1" w:name="_Toc40404595"/>
      <w:r>
        <w:rPr>
          <w:rFonts w:hint="eastAsia"/>
        </w:rPr>
        <w:t>2.1</w:t>
      </w:r>
      <w:r>
        <w:t xml:space="preserve">  </w:t>
      </w:r>
      <w:r>
        <w:rPr>
          <w:rFonts w:hint="eastAsia"/>
        </w:rPr>
        <w:t>全景视频基础知识</w:t>
      </w:r>
      <w:bookmarkEnd w:id="1"/>
    </w:p>
    <w:p w14:paraId="16B1A277" w14:textId="77777777" w:rsidR="00332775" w:rsidRPr="00B81EE7" w:rsidRDefault="00332775" w:rsidP="00332775">
      <w:pPr>
        <w:ind w:firstLine="480"/>
      </w:pPr>
      <w:r>
        <w:rPr>
          <w:rFonts w:hint="eastAsia"/>
        </w:rPr>
        <w:t>全景视频包含了</w:t>
      </w:r>
      <w:r>
        <w:rPr>
          <w:rFonts w:hint="eastAsia"/>
        </w:rPr>
        <w:t>360</w:t>
      </w:r>
      <w:r>
        <w:rPr>
          <w:rFonts w:hint="eastAsia"/>
        </w:rPr>
        <w:t>度的画面信息，用户可以转动头部来观看任意角度的视频画面。区别于传统视频的制作过程，全景视频的生成主要包含了采集、拼接、投影和编码四个过程。</w:t>
      </w:r>
    </w:p>
    <w:p w14:paraId="37B25F09" w14:textId="77777777" w:rsidR="00332775" w:rsidRDefault="00332775" w:rsidP="00332775">
      <w:pPr>
        <w:pStyle w:val="a5"/>
        <w:spacing w:before="156" w:after="156"/>
      </w:pPr>
      <w:bookmarkStart w:id="2" w:name="_Toc40404596"/>
      <w:r>
        <w:rPr>
          <w:rFonts w:hint="eastAsia"/>
        </w:rPr>
        <w:t>2.1.1</w:t>
      </w:r>
      <w:r>
        <w:t xml:space="preserve">  </w:t>
      </w:r>
      <w:r>
        <w:rPr>
          <w:rFonts w:hint="eastAsia"/>
        </w:rPr>
        <w:t>全景视频采集拼接</w:t>
      </w:r>
      <w:bookmarkEnd w:id="2"/>
    </w:p>
    <w:p w14:paraId="50F4B1C3" w14:textId="77777777" w:rsidR="00332775" w:rsidRDefault="00332775" w:rsidP="00332775">
      <w:pPr>
        <w:ind w:firstLine="480"/>
      </w:pPr>
      <w:r>
        <w:rPr>
          <w:rFonts w:hint="eastAsia"/>
        </w:rPr>
        <w:t>现阶段主流媒体平台上的全景视频内容，通常是由多个不同角度的普通摄像机或鱼眼摄像机同时拍摄后拼接而成。目前市面上常见的全景摄像机如</w:t>
      </w:r>
      <w:r>
        <w:rPr>
          <w:rFonts w:hint="eastAsia"/>
        </w:rPr>
        <w:t>G</w:t>
      </w:r>
      <w:r>
        <w:t>oogle Jump</w:t>
      </w:r>
      <w:r>
        <w:rPr>
          <w:rFonts w:hint="eastAsia"/>
        </w:rPr>
        <w:t>、</w:t>
      </w:r>
      <w:r>
        <w:rPr>
          <w:rFonts w:hint="eastAsia"/>
        </w:rPr>
        <w:t>I</w:t>
      </w:r>
      <w:r>
        <w:t>nsta360</w:t>
      </w:r>
      <w:r>
        <w:rPr>
          <w:rFonts w:hint="eastAsia"/>
        </w:rPr>
        <w:t>和</w:t>
      </w:r>
      <w:proofErr w:type="spellStart"/>
      <w:r>
        <w:rPr>
          <w:rFonts w:hint="eastAsia"/>
        </w:rPr>
        <w:t>G</w:t>
      </w:r>
      <w:r>
        <w:t>oProOmni</w:t>
      </w:r>
      <w:proofErr w:type="spellEnd"/>
      <w:r>
        <w:rPr>
          <w:rFonts w:hint="eastAsia"/>
        </w:rPr>
        <w:t>和等均可</w:t>
      </w:r>
      <w:proofErr w:type="gramStart"/>
      <w:r>
        <w:rPr>
          <w:rFonts w:hint="eastAsia"/>
        </w:rPr>
        <w:t>采集较</w:t>
      </w:r>
      <w:proofErr w:type="gramEnd"/>
      <w:r>
        <w:rPr>
          <w:rFonts w:hint="eastAsia"/>
        </w:rPr>
        <w:t>高质量的视频内容。</w:t>
      </w:r>
    </w:p>
    <w:p w14:paraId="56546958" w14:textId="77777777" w:rsidR="00332775" w:rsidRDefault="00332775" w:rsidP="00332775">
      <w:pPr>
        <w:ind w:firstLine="480"/>
      </w:pPr>
      <w:r>
        <w:rPr>
          <w:rFonts w:hint="eastAsia"/>
        </w:rPr>
        <w:t>采集到多个角度的视频内容后需要进行拼接才可得到全景视频，拼接效果的好坏主要取决于图像配准的准确程度。现阶段主流的图像配准算法有基于全局灰度和特征点提取两种，其中基于全局灰度的算法容易受光线、噪声、相机定位等因素影响导致配准精度下降，</w:t>
      </w:r>
      <w:proofErr w:type="gramStart"/>
      <w:r>
        <w:rPr>
          <w:rFonts w:hint="eastAsia"/>
        </w:rPr>
        <w:t>而特征</w:t>
      </w:r>
      <w:proofErr w:type="gramEnd"/>
      <w:r>
        <w:rPr>
          <w:rFonts w:hint="eastAsia"/>
        </w:rPr>
        <w:t>点提取算法如</w:t>
      </w:r>
      <w:r>
        <w:rPr>
          <w:rFonts w:hint="eastAsia"/>
        </w:rPr>
        <w:t>S</w:t>
      </w:r>
      <w:r>
        <w:t>URF</w:t>
      </w:r>
      <w:r>
        <w:rPr>
          <w:rFonts w:hint="eastAsia"/>
        </w:rPr>
        <w:t>（</w:t>
      </w:r>
      <w:r w:rsidRPr="00073C5C">
        <w:rPr>
          <w:rFonts w:hint="eastAsia"/>
        </w:rPr>
        <w:t>Speed</w:t>
      </w:r>
      <w:r>
        <w:t xml:space="preserve">ed </w:t>
      </w:r>
      <w:r w:rsidRPr="00073C5C">
        <w:rPr>
          <w:rFonts w:hint="eastAsia"/>
        </w:rPr>
        <w:t>Up</w:t>
      </w:r>
      <w:r>
        <w:t xml:space="preserve"> </w:t>
      </w:r>
      <w:r w:rsidRPr="00073C5C">
        <w:rPr>
          <w:rFonts w:hint="eastAsia"/>
        </w:rPr>
        <w:t>Robust</w:t>
      </w:r>
      <w:r>
        <w:t xml:space="preserve"> </w:t>
      </w:r>
      <w:r w:rsidRPr="00073C5C">
        <w:rPr>
          <w:rFonts w:hint="eastAsia"/>
        </w:rPr>
        <w:t>Feature</w:t>
      </w:r>
      <w:r>
        <w:rPr>
          <w:rFonts w:hint="eastAsia"/>
        </w:rPr>
        <w:t>，</w:t>
      </w:r>
      <w:r w:rsidRPr="00073C5C">
        <w:rPr>
          <w:rFonts w:hint="eastAsia"/>
        </w:rPr>
        <w:t>加速鲁棒特征</w:t>
      </w:r>
      <w:r>
        <w:rPr>
          <w:rFonts w:hint="eastAsia"/>
        </w:rPr>
        <w:t>）、</w:t>
      </w:r>
      <w:r>
        <w:t>SIFT</w:t>
      </w:r>
      <w:r>
        <w:rPr>
          <w:rFonts w:hint="eastAsia"/>
        </w:rPr>
        <w:t>（</w:t>
      </w:r>
      <w:r w:rsidRPr="00964F91">
        <w:rPr>
          <w:rFonts w:hint="eastAsia"/>
        </w:rPr>
        <w:t>Scale-invariant feature transform</w:t>
      </w:r>
      <w:r>
        <w:rPr>
          <w:rFonts w:hint="eastAsia"/>
        </w:rPr>
        <w:t>，尺度不变特征转换）、</w:t>
      </w:r>
      <w:r>
        <w:rPr>
          <w:rFonts w:hint="eastAsia"/>
        </w:rPr>
        <w:t>O</w:t>
      </w:r>
      <w:r>
        <w:t>RB</w:t>
      </w:r>
      <w:r>
        <w:rPr>
          <w:rFonts w:hint="eastAsia"/>
        </w:rPr>
        <w:t>（</w:t>
      </w:r>
      <w:r w:rsidRPr="00964F91">
        <w:t>Oriented FAST and Rotated BRIEF</w:t>
      </w:r>
      <w:r>
        <w:rPr>
          <w:rFonts w:hint="eastAsia"/>
        </w:rPr>
        <w:t>，定向快速旋转二值）则更加稳定准确，其中</w:t>
      </w:r>
      <w:r>
        <w:rPr>
          <w:rFonts w:hint="eastAsia"/>
        </w:rPr>
        <w:t>S</w:t>
      </w:r>
      <w:r>
        <w:t>IFT</w:t>
      </w:r>
      <w:r>
        <w:rPr>
          <w:rFonts w:hint="eastAsia"/>
        </w:rPr>
        <w:t>检测法最为流行且技术成熟。</w:t>
      </w:r>
    </w:p>
    <w:p w14:paraId="7F5A3732" w14:textId="77777777" w:rsidR="00332775" w:rsidRDefault="00332775" w:rsidP="00332775">
      <w:pPr>
        <w:ind w:firstLine="480"/>
      </w:pPr>
      <w:r>
        <w:rPr>
          <w:rFonts w:hint="eastAsia"/>
        </w:rPr>
        <w:t>S</w:t>
      </w:r>
      <w:r>
        <w:t>IFT</w:t>
      </w:r>
      <w:r w:rsidRPr="006539DE">
        <w:rPr>
          <w:vertAlign w:val="superscript"/>
        </w:rPr>
        <w:t>[53]</w:t>
      </w:r>
      <w:r>
        <w:rPr>
          <w:rFonts w:hint="eastAsia"/>
        </w:rPr>
        <w:t>算法于</w:t>
      </w:r>
      <w:r>
        <w:rPr>
          <w:rFonts w:hint="eastAsia"/>
        </w:rPr>
        <w:t>1999</w:t>
      </w:r>
      <w:r>
        <w:rPr>
          <w:rFonts w:hint="eastAsia"/>
        </w:rPr>
        <w:t>年由</w:t>
      </w:r>
      <w:r>
        <w:rPr>
          <w:rFonts w:hint="eastAsia"/>
        </w:rPr>
        <w:t>D</w:t>
      </w:r>
      <w:r>
        <w:t>avid Lowe</w:t>
      </w:r>
      <w:r>
        <w:rPr>
          <w:rFonts w:hint="eastAsia"/>
        </w:rPr>
        <w:t>提出并不断改进发展，改算法基于图像的局部关键点（特征点），不受图像缩放、旋转、平移及光照亮度的影响。</w:t>
      </w:r>
      <w:r>
        <w:rPr>
          <w:rFonts w:hint="eastAsia"/>
        </w:rPr>
        <w:t>S</w:t>
      </w:r>
      <w:r>
        <w:t>IFT</w:t>
      </w:r>
      <w:r>
        <w:rPr>
          <w:rFonts w:hint="eastAsia"/>
        </w:rPr>
        <w:t>算法主要有检测尺度空间极值、定位特征点、确定特征点方向和描述特征点几个步骤。</w:t>
      </w:r>
    </w:p>
    <w:p w14:paraId="43047E63" w14:textId="77777777" w:rsidR="00332775" w:rsidRDefault="00332775" w:rsidP="00332775">
      <w:pPr>
        <w:ind w:firstLine="480"/>
      </w:pPr>
    </w:p>
    <w:p w14:paraId="1E71744F" w14:textId="77777777" w:rsidR="00332775" w:rsidRPr="000A53A1" w:rsidRDefault="00332775" w:rsidP="00332775">
      <w:pPr>
        <w:ind w:firstLine="480"/>
      </w:pPr>
    </w:p>
    <w:p w14:paraId="0187B419" w14:textId="77777777" w:rsidR="00332775" w:rsidRDefault="00332775" w:rsidP="00332775">
      <w:pPr>
        <w:pStyle w:val="a5"/>
        <w:spacing w:before="156" w:after="156"/>
      </w:pPr>
      <w:bookmarkStart w:id="3" w:name="_Toc40404597"/>
      <w:r>
        <w:rPr>
          <w:rFonts w:hint="eastAsia"/>
        </w:rPr>
        <w:t>2.1.2</w:t>
      </w:r>
      <w:r>
        <w:t xml:space="preserve">  </w:t>
      </w:r>
      <w:r>
        <w:rPr>
          <w:rFonts w:hint="eastAsia"/>
        </w:rPr>
        <w:t>投影和编码技术</w:t>
      </w:r>
      <w:bookmarkEnd w:id="3"/>
    </w:p>
    <w:p w14:paraId="4E14DBCD" w14:textId="77777777" w:rsidR="00332775" w:rsidRDefault="00332775" w:rsidP="00332775">
      <w:pPr>
        <w:ind w:firstLine="480"/>
      </w:pPr>
      <w:r>
        <w:rPr>
          <w:rFonts w:hint="eastAsia"/>
        </w:rPr>
        <w:t>由于目前的视频编码和存储技术不能直接对三维的全景视频进行操作，所以</w:t>
      </w:r>
      <w:r>
        <w:rPr>
          <w:rFonts w:hint="eastAsia"/>
        </w:rPr>
        <w:lastRenderedPageBreak/>
        <w:t>首先需要将三维的全景视频映射到二维平面中，其中涉及到即视频投影技术。全景视频投影需要在投影后保留全部视频内容的同时防止过度扭曲变形的问题。现阶段常见的投影格式有</w:t>
      </w:r>
      <w:r>
        <w:rPr>
          <w:rFonts w:hint="eastAsia"/>
        </w:rPr>
        <w:t>E</w:t>
      </w:r>
      <w:r>
        <w:t>RP</w:t>
      </w:r>
      <w:r>
        <w:rPr>
          <w:rFonts w:hint="eastAsia"/>
        </w:rPr>
        <w:t>（</w:t>
      </w:r>
      <w:r>
        <w:t xml:space="preserve">Equirectangular Projection, </w:t>
      </w:r>
      <w:r>
        <w:rPr>
          <w:rFonts w:hint="eastAsia"/>
        </w:rPr>
        <w:t>等角投影）和</w:t>
      </w:r>
      <w:r>
        <w:rPr>
          <w:rFonts w:hint="eastAsia"/>
        </w:rPr>
        <w:t>C</w:t>
      </w:r>
      <w:r>
        <w:t>MP</w:t>
      </w:r>
      <w:r>
        <w:rPr>
          <w:rFonts w:hint="eastAsia"/>
        </w:rPr>
        <w:t>（</w:t>
      </w:r>
      <w:r>
        <w:rPr>
          <w:rFonts w:hint="eastAsia"/>
        </w:rPr>
        <w:t>C</w:t>
      </w:r>
      <w:r>
        <w:t xml:space="preserve">ube Map Projection, </w:t>
      </w:r>
      <w:r>
        <w:rPr>
          <w:rFonts w:hint="eastAsia"/>
        </w:rPr>
        <w:t>立方体投影）等。其中</w:t>
      </w:r>
      <w:r>
        <w:rPr>
          <w:rFonts w:hint="eastAsia"/>
        </w:rPr>
        <w:t>E</w:t>
      </w:r>
      <w:r>
        <w:t>RP</w:t>
      </w:r>
      <w:r>
        <w:rPr>
          <w:rFonts w:hint="eastAsia"/>
        </w:rPr>
        <w:t>是国内外主流内容平台都使用的一种投影方式，</w:t>
      </w:r>
      <w:r w:rsidRPr="00C84D12">
        <w:rPr>
          <w:rFonts w:hint="eastAsia"/>
        </w:rPr>
        <w:t>如图</w:t>
      </w:r>
      <w:r w:rsidRPr="00C84D12">
        <w:rPr>
          <w:rFonts w:hint="eastAsia"/>
        </w:rPr>
        <w:t>2-</w:t>
      </w:r>
      <w:r>
        <w:rPr>
          <w:rFonts w:hint="eastAsia"/>
        </w:rPr>
        <w:t>1</w:t>
      </w:r>
      <w:r w:rsidRPr="00C84D12">
        <w:rPr>
          <w:rFonts w:hint="eastAsia"/>
        </w:rPr>
        <w:t>所示</w:t>
      </w:r>
      <w:r>
        <w:rPr>
          <w:rFonts w:hint="eastAsia"/>
        </w:rPr>
        <w:t>。以地球仪展开为地图为例，</w:t>
      </w:r>
      <w:r>
        <w:rPr>
          <w:rFonts w:hint="eastAsia"/>
        </w:rPr>
        <w:t>E</w:t>
      </w:r>
      <w:r>
        <w:t>RP</w:t>
      </w:r>
      <w:r>
        <w:rPr>
          <w:rFonts w:hint="eastAsia"/>
        </w:rPr>
        <w:t>就是假设将地球仪嵌入一个圆柱体内，然后在地球仪的球心处放置一个灯泡，灯打开后地球仪上的画面照应到圆柱上，再把圆柱水平展开为二维平面即地图。这种投影方式在赤道部分的误差较小，越往两级误差越大。</w:t>
      </w:r>
    </w:p>
    <w:p w14:paraId="11413493" w14:textId="77777777" w:rsidR="00332775" w:rsidRDefault="00332775" w:rsidP="00332775">
      <w:pPr>
        <w:ind w:firstLineChars="0" w:firstLine="0"/>
        <w:jc w:val="center"/>
      </w:pPr>
      <w:r>
        <w:rPr>
          <w:noProof/>
        </w:rPr>
        <w:drawing>
          <wp:inline distT="0" distB="0" distL="0" distR="0" wp14:anchorId="5CFBD5DD" wp14:editId="44486E8E">
            <wp:extent cx="2910208" cy="1571930"/>
            <wp:effectExtent l="0" t="0" r="444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200214233438.jpg"/>
                    <pic:cNvPicPr/>
                  </pic:nvPicPr>
                  <pic:blipFill rotWithShape="1">
                    <a:blip r:embed="rId4">
                      <a:extLst>
                        <a:ext uri="{28A0092B-C50C-407E-A947-70E740481C1C}">
                          <a14:useLocalDpi xmlns:a14="http://schemas.microsoft.com/office/drawing/2010/main" val="0"/>
                        </a:ext>
                      </a:extLst>
                    </a:blip>
                    <a:srcRect b="5168"/>
                    <a:stretch/>
                  </pic:blipFill>
                  <pic:spPr bwMode="auto">
                    <a:xfrm>
                      <a:off x="0" y="0"/>
                      <a:ext cx="2956212" cy="1596779"/>
                    </a:xfrm>
                    <a:prstGeom prst="rect">
                      <a:avLst/>
                    </a:prstGeom>
                    <a:ln>
                      <a:noFill/>
                    </a:ln>
                    <a:extLst>
                      <a:ext uri="{53640926-AAD7-44D8-BBD7-CCE9431645EC}">
                        <a14:shadowObscured xmlns:a14="http://schemas.microsoft.com/office/drawing/2010/main"/>
                      </a:ext>
                    </a:extLst>
                  </pic:spPr>
                </pic:pic>
              </a:graphicData>
            </a:graphic>
          </wp:inline>
        </w:drawing>
      </w:r>
    </w:p>
    <w:p w14:paraId="0D8A95F7" w14:textId="77777777" w:rsidR="00332775" w:rsidRDefault="00332775" w:rsidP="00332775">
      <w:pPr>
        <w:pStyle w:val="a7"/>
      </w:pPr>
      <w:r w:rsidRPr="00C84D12">
        <w:rPr>
          <w:rFonts w:hint="eastAsia"/>
        </w:rPr>
        <w:t>图</w:t>
      </w:r>
      <w:r w:rsidRPr="00C84D12">
        <w:rPr>
          <w:rFonts w:hint="eastAsia"/>
        </w:rPr>
        <w:t>2-</w:t>
      </w:r>
      <w:r>
        <w:rPr>
          <w:rFonts w:hint="eastAsia"/>
        </w:rPr>
        <w:t>1</w:t>
      </w:r>
      <w:r w:rsidRPr="00C84D12">
        <w:rPr>
          <w:rFonts w:hint="eastAsia"/>
        </w:rPr>
        <w:t xml:space="preserve"> ER</w:t>
      </w:r>
      <w:r>
        <w:t>P</w:t>
      </w:r>
      <w:r w:rsidRPr="00C84D12">
        <w:rPr>
          <w:rFonts w:hint="eastAsia"/>
        </w:rPr>
        <w:t>投影示意图</w:t>
      </w:r>
    </w:p>
    <w:p w14:paraId="18A7DECD" w14:textId="77777777" w:rsidR="00332775" w:rsidRDefault="00332775" w:rsidP="00332775">
      <w:pPr>
        <w:ind w:firstLine="480"/>
      </w:pPr>
      <w:r>
        <w:rPr>
          <w:rFonts w:hint="eastAsia"/>
        </w:rPr>
        <w:t>由于近几年全景视频才逐渐引起广泛的关注，目前业界内还没有制定出直接面向全景视频的编码技术，现有主流的商业方案是先将全景视频投影为平面视频后使用传统的视频编码技术</w:t>
      </w:r>
      <w:r>
        <w:rPr>
          <w:rFonts w:hint="eastAsia"/>
        </w:rPr>
        <w:t>H</w:t>
      </w:r>
      <w:r>
        <w:t>.264</w:t>
      </w:r>
      <w:r>
        <w:rPr>
          <w:rFonts w:hint="eastAsia"/>
        </w:rPr>
        <w:t>/</w:t>
      </w:r>
      <w:r>
        <w:t>AVC</w:t>
      </w:r>
      <w:r>
        <w:rPr>
          <w:rFonts w:hint="eastAsia"/>
        </w:rPr>
        <w:t>（</w:t>
      </w:r>
      <w:r>
        <w:rPr>
          <w:rFonts w:hint="eastAsia"/>
        </w:rPr>
        <w:t>A</w:t>
      </w:r>
      <w:r>
        <w:t>dvanced Video Coding</w:t>
      </w:r>
      <w:r>
        <w:rPr>
          <w:rFonts w:hint="eastAsia"/>
        </w:rPr>
        <w:t>，</w:t>
      </w:r>
      <w:r>
        <w:rPr>
          <w:rFonts w:hint="eastAsia"/>
        </w:rPr>
        <w:t xml:space="preserve"> </w:t>
      </w:r>
      <w:r>
        <w:rPr>
          <w:rFonts w:hint="eastAsia"/>
        </w:rPr>
        <w:t>高级视频编码）或较新的</w:t>
      </w:r>
      <w:r>
        <w:rPr>
          <w:rFonts w:hint="eastAsia"/>
        </w:rPr>
        <w:t>H</w:t>
      </w:r>
      <w:r>
        <w:t>265/</w:t>
      </w:r>
      <w:r>
        <w:rPr>
          <w:rFonts w:hint="eastAsia"/>
        </w:rPr>
        <w:t>H</w:t>
      </w:r>
      <w:r>
        <w:t>EVC</w:t>
      </w:r>
      <w:r>
        <w:rPr>
          <w:rFonts w:hint="eastAsia"/>
        </w:rPr>
        <w:t>（</w:t>
      </w:r>
      <w:r>
        <w:rPr>
          <w:rFonts w:hint="eastAsia"/>
        </w:rPr>
        <w:t>H</w:t>
      </w:r>
      <w:r>
        <w:t xml:space="preserve">igh Efficiency Video Coding, </w:t>
      </w:r>
      <w:r>
        <w:rPr>
          <w:rFonts w:hint="eastAsia"/>
        </w:rPr>
        <w:t>高效视频编码），后者有着更高的压缩效率和更复杂的计算过程。</w:t>
      </w:r>
    </w:p>
    <w:p w14:paraId="7B1B2F8B" w14:textId="77777777" w:rsidR="00332775" w:rsidRPr="00DB30EE" w:rsidRDefault="00332775" w:rsidP="00332775">
      <w:pPr>
        <w:ind w:firstLine="480"/>
      </w:pPr>
      <w:r>
        <w:rPr>
          <w:rFonts w:hint="eastAsia"/>
        </w:rPr>
        <w:t>考虑到现有编码技术处理全景视频时所产生的问题，学术界开始研究下一代编码方案。</w:t>
      </w:r>
      <w:r>
        <w:rPr>
          <w:rFonts w:hint="eastAsia"/>
        </w:rPr>
        <w:t>J</w:t>
      </w:r>
      <w:r>
        <w:t>VET</w:t>
      </w:r>
      <w:r>
        <w:rPr>
          <w:rFonts w:hint="eastAsia"/>
        </w:rPr>
        <w:t>（</w:t>
      </w:r>
      <w:r>
        <w:rPr>
          <w:rFonts w:hint="eastAsia"/>
        </w:rPr>
        <w:t>J</w:t>
      </w:r>
      <w:r>
        <w:t xml:space="preserve">oint Video Experts Term, </w:t>
      </w:r>
      <w:r>
        <w:rPr>
          <w:rFonts w:hint="eastAsia"/>
        </w:rPr>
        <w:t>联合视频专家组）提出了新一代的视频编码标准</w:t>
      </w:r>
      <w:r>
        <w:t>H.266/VVC</w:t>
      </w:r>
      <w:r>
        <w:rPr>
          <w:rFonts w:hint="eastAsia"/>
        </w:rPr>
        <w:t>（</w:t>
      </w:r>
      <w:r>
        <w:t>Versatile Video Coding</w:t>
      </w:r>
      <w:r>
        <w:rPr>
          <w:rFonts w:hint="eastAsia"/>
        </w:rPr>
        <w:t>，</w:t>
      </w:r>
      <w:r>
        <w:rPr>
          <w:rFonts w:hint="eastAsia"/>
        </w:rPr>
        <w:t xml:space="preserve"> </w:t>
      </w:r>
      <w:r>
        <w:rPr>
          <w:rFonts w:hint="eastAsia"/>
        </w:rPr>
        <w:t>多功能视频编码），主要针对新兴应用如全景视频和高清视频，改进</w:t>
      </w:r>
      <w:r>
        <w:rPr>
          <w:rFonts w:hint="eastAsia"/>
        </w:rPr>
        <w:t>H</w:t>
      </w:r>
      <w:r>
        <w:t>EVC</w:t>
      </w:r>
      <w:r>
        <w:rPr>
          <w:rFonts w:hint="eastAsia"/>
        </w:rPr>
        <w:t>以提供更高的压缩性能，目前提出的方案理论上可以提高</w:t>
      </w:r>
      <w:r>
        <w:rPr>
          <w:rFonts w:hint="eastAsia"/>
        </w:rPr>
        <w:t>40%</w:t>
      </w:r>
      <w:r>
        <w:rPr>
          <w:rFonts w:hint="eastAsia"/>
        </w:rPr>
        <w:t>的编码效率。</w:t>
      </w:r>
    </w:p>
    <w:p w14:paraId="7AF5B015" w14:textId="77777777" w:rsidR="00332775" w:rsidRDefault="00332775" w:rsidP="00332775">
      <w:pPr>
        <w:pStyle w:val="a5"/>
        <w:spacing w:before="156" w:after="156"/>
        <w:ind w:firstLine="480"/>
      </w:pPr>
      <w:bookmarkStart w:id="4" w:name="_Toc40404601"/>
      <w:r>
        <w:rPr>
          <w:rFonts w:hint="eastAsia"/>
        </w:rPr>
        <w:t>2.2.3</w:t>
      </w:r>
      <w:r>
        <w:t xml:space="preserve">  </w:t>
      </w:r>
      <w:r>
        <w:rPr>
          <w:rFonts w:hint="eastAsia"/>
        </w:rPr>
        <w:t>视口自适应传输</w:t>
      </w:r>
      <w:bookmarkEnd w:id="4"/>
    </w:p>
    <w:p w14:paraId="3E71117C" w14:textId="77777777" w:rsidR="00332775" w:rsidRDefault="00332775" w:rsidP="00332775">
      <w:pPr>
        <w:ind w:firstLine="480"/>
      </w:pPr>
      <w:r>
        <w:rPr>
          <w:rFonts w:hint="eastAsia"/>
        </w:rPr>
        <w:t>目前全景视频传输主流方案有全部传输和基于用户视口传输两种方案，后者</w:t>
      </w:r>
    </w:p>
    <w:p w14:paraId="12B8A5A1" w14:textId="77777777" w:rsidR="00332775" w:rsidRDefault="00332775" w:rsidP="00332775">
      <w:pPr>
        <w:ind w:firstLineChars="0" w:firstLine="0"/>
      </w:pPr>
      <w:r>
        <w:rPr>
          <w:rFonts w:hint="eastAsia"/>
        </w:rPr>
        <w:t>通过视口预测算法预测出用户视口位置后，使用自适应流媒体技术有差别地传输视口和非视口区域的数据，可以很好地降低带宽需。自适应流媒体技术是一种主要基于</w:t>
      </w:r>
      <w:r>
        <w:rPr>
          <w:rFonts w:hint="eastAsia"/>
        </w:rPr>
        <w:t>H</w:t>
      </w:r>
      <w:r>
        <w:t>TTP</w:t>
      </w:r>
      <w:r>
        <w:rPr>
          <w:rFonts w:hint="eastAsia"/>
        </w:rPr>
        <w:t>协议的新型的流媒体技术，其中最为流行的是</w:t>
      </w:r>
      <w:r>
        <w:rPr>
          <w:rFonts w:hint="eastAsia"/>
        </w:rPr>
        <w:t>D</w:t>
      </w:r>
      <w:r>
        <w:t>ASH</w:t>
      </w:r>
      <w:r>
        <w:rPr>
          <w:rFonts w:hint="eastAsia"/>
        </w:rPr>
        <w:t>（</w:t>
      </w:r>
      <w:r>
        <w:rPr>
          <w:rFonts w:hint="eastAsia"/>
        </w:rPr>
        <w:t>D</w:t>
      </w:r>
      <w:r>
        <w:t>ynamic Adaptive Streaming over HTTP</w:t>
      </w:r>
      <w:r>
        <w:rPr>
          <w:rFonts w:hint="eastAsia"/>
        </w:rPr>
        <w:t>，基于</w:t>
      </w:r>
      <w:r>
        <w:rPr>
          <w:rFonts w:hint="eastAsia"/>
        </w:rPr>
        <w:t>H</w:t>
      </w:r>
      <w:r>
        <w:t>TTP</w:t>
      </w:r>
      <w:r>
        <w:rPr>
          <w:rFonts w:hint="eastAsia"/>
        </w:rPr>
        <w:t>的动态自适应流媒体）。</w:t>
      </w:r>
    </w:p>
    <w:p w14:paraId="50B6D453" w14:textId="77777777" w:rsidR="00332775" w:rsidRDefault="00332775" w:rsidP="00332775">
      <w:pPr>
        <w:ind w:firstLineChars="0" w:firstLine="0"/>
      </w:pPr>
      <w:r>
        <w:tab/>
        <w:t>DASH</w:t>
      </w:r>
      <w:r>
        <w:rPr>
          <w:rFonts w:hint="eastAsia"/>
        </w:rPr>
        <w:t>通过码率自适应的方式将不同质量的视频数据传输给客户端。首先将原始视频切分为若干个视频段序列，每个视频段被编码成多种码率版本存储在服</w:t>
      </w:r>
      <w:r>
        <w:rPr>
          <w:rFonts w:hint="eastAsia"/>
        </w:rPr>
        <w:lastRenderedPageBreak/>
        <w:t>务器上。然后根据网络状态和用户视口位置，客户端不断调整请求的码率版本，如当网络状态较好时，视口区域与非视口区域的视频段均选择较高码率的版本，而当网络状态较差时，优先请求高码率版本的视口区域视频段，在保证用户视口区域可以有较高质量内容的同时尽量避免非视口区域出现黑块或明显质量下降等问题的出现。</w:t>
      </w:r>
    </w:p>
    <w:p w14:paraId="10FC4EE5" w14:textId="77777777" w:rsidR="00332775" w:rsidRDefault="00332775" w:rsidP="00332775">
      <w:pPr>
        <w:ind w:firstLineChars="0" w:firstLine="0"/>
      </w:pPr>
      <w:r>
        <w:tab/>
      </w:r>
      <w:r>
        <w:rPr>
          <w:rFonts w:hint="eastAsia"/>
        </w:rPr>
        <w:t>文献</w:t>
      </w:r>
      <w:r>
        <w:rPr>
          <w:rFonts w:hint="eastAsia"/>
        </w:rPr>
        <w:t>[</w:t>
      </w:r>
      <w:r>
        <w:t>7]</w:t>
      </w:r>
      <w:r>
        <w:rPr>
          <w:rFonts w:hint="eastAsia"/>
        </w:rPr>
        <w:t>首先使用线性回归预测用户视口位置，然后在带宽资源充足的情况下尽可能地提高视口内容的质量。由于该算法只传输视口区域，当预测出现误差时会导致视口区域出现黑块，严重降低了用户的观看体验。为了提高传输方案的容错性，文献</w:t>
      </w:r>
      <w:r>
        <w:rPr>
          <w:rFonts w:hint="eastAsia"/>
        </w:rPr>
        <w:t>[</w:t>
      </w:r>
      <w:r>
        <w:t>5</w:t>
      </w:r>
      <w:r>
        <w:rPr>
          <w:rFonts w:hint="eastAsia"/>
        </w:rPr>
        <w:t>4</w:t>
      </w:r>
      <w:r>
        <w:t>]</w:t>
      </w:r>
      <w:r>
        <w:rPr>
          <w:rFonts w:hint="eastAsia"/>
        </w:rPr>
        <w:t>首先将全景视频源下采样得到一个低质量全视口版本，再结合高质量版本的视口区域内容一同传输给客户端，在降低传输数据量的同时保证了当视口预测失败时用户可以观看低质量的视频内容而不是出现黑块现象。文献</w:t>
      </w:r>
      <w:r>
        <w:t>[55]</w:t>
      </w:r>
      <w:r>
        <w:rPr>
          <w:rFonts w:hint="eastAsia"/>
        </w:rPr>
        <w:t>使用可伸缩编码将全景视频段编码成基础层和若干个不同质量的增强层，基础</w:t>
      </w:r>
      <w:proofErr w:type="gramStart"/>
      <w:r>
        <w:rPr>
          <w:rFonts w:hint="eastAsia"/>
        </w:rPr>
        <w:t>层保证</w:t>
      </w:r>
      <w:proofErr w:type="gramEnd"/>
      <w:r>
        <w:rPr>
          <w:rFonts w:hint="eastAsia"/>
        </w:rPr>
        <w:t>最低质量的视频内容，然后根据信道条件和用户视口自适应选择增强层。这些自适应传输方案虽然在一定程度上降低了全景视频业务的带宽消耗，但未充分考虑视口预测失败的可能性，只通过传输低质量的非视口区域来保证观看体验，也造成了一部分的带宽浪费。</w:t>
      </w:r>
    </w:p>
    <w:p w14:paraId="1D68E444" w14:textId="77777777" w:rsidR="008C4BF0" w:rsidRPr="00332775" w:rsidRDefault="008C4BF0" w:rsidP="00332775">
      <w:pPr>
        <w:ind w:firstLine="480"/>
      </w:pPr>
    </w:p>
    <w:sectPr w:rsidR="008C4BF0" w:rsidRPr="00332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75"/>
    <w:rsid w:val="00322F8B"/>
    <w:rsid w:val="00332775"/>
    <w:rsid w:val="008C4BF0"/>
    <w:rsid w:val="00A0271E"/>
    <w:rsid w:val="00C07615"/>
    <w:rsid w:val="00FF0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E795"/>
  <w15:chartTrackingRefBased/>
  <w15:docId w15:val="{3A98F67A-A843-421B-A1EA-0588BAD8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775"/>
    <w:pPr>
      <w:widowControl w:val="0"/>
      <w:spacing w:line="312" w:lineRule="auto"/>
      <w:ind w:firstLineChars="200" w:firstLine="200"/>
      <w:jc w:val="both"/>
    </w:pPr>
    <w:rPr>
      <w:rFonts w:ascii="Times New Roman" w:eastAsia="宋体" w:hAnsi="Times New Roman" w:cs="Times New Roman"/>
      <w:sz w:val="24"/>
    </w:rPr>
  </w:style>
  <w:style w:type="paragraph" w:styleId="1">
    <w:name w:val="heading 1"/>
    <w:aliases w:val="章标题"/>
    <w:basedOn w:val="a"/>
    <w:next w:val="a"/>
    <w:link w:val="10"/>
    <w:uiPriority w:val="9"/>
    <w:qFormat/>
    <w:rsid w:val="00FF0F90"/>
    <w:pPr>
      <w:keepNext/>
      <w:keepLines/>
      <w:pageBreakBefore/>
      <w:spacing w:afterLines="200" w:after="200"/>
      <w:jc w:val="center"/>
      <w:outlineLvl w:val="0"/>
    </w:pPr>
    <w:rPr>
      <w:rFonts w:eastAsia="黑体"/>
      <w:bCs/>
      <w:kern w:val="44"/>
      <w:sz w:val="32"/>
      <w:szCs w:val="44"/>
    </w:rPr>
  </w:style>
  <w:style w:type="paragraph" w:styleId="3">
    <w:name w:val="heading 3"/>
    <w:aliases w:val="图标题"/>
    <w:basedOn w:val="a"/>
    <w:next w:val="a"/>
    <w:link w:val="30"/>
    <w:uiPriority w:val="9"/>
    <w:unhideWhenUsed/>
    <w:qFormat/>
    <w:rsid w:val="00C07615"/>
    <w:pPr>
      <w:keepNext/>
      <w:keepLines/>
      <w:spacing w:before="80" w:after="120" w:line="240" w:lineRule="auto"/>
      <w:ind w:firstLineChars="0" w:firstLine="0"/>
      <w:jc w:val="center"/>
      <w:outlineLvl w:val="2"/>
    </w:pPr>
    <w:rPr>
      <w:rFonts w:eastAsia="楷体"/>
      <w:bCs/>
      <w:sz w:val="21"/>
      <w:szCs w:val="32"/>
    </w:rPr>
  </w:style>
  <w:style w:type="paragraph" w:styleId="4">
    <w:name w:val="heading 4"/>
    <w:basedOn w:val="a"/>
    <w:next w:val="a"/>
    <w:link w:val="40"/>
    <w:uiPriority w:val="9"/>
    <w:semiHidden/>
    <w:unhideWhenUsed/>
    <w:qFormat/>
    <w:rsid w:val="00A0271E"/>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图标题 字符"/>
    <w:basedOn w:val="a0"/>
    <w:link w:val="3"/>
    <w:uiPriority w:val="9"/>
    <w:rsid w:val="00C07615"/>
    <w:rPr>
      <w:rFonts w:ascii="Times New Roman" w:eastAsia="楷体" w:hAnsi="Times New Roman" w:cs="Times New Roman"/>
      <w:bCs/>
      <w:szCs w:val="32"/>
    </w:rPr>
  </w:style>
  <w:style w:type="character" w:customStyle="1" w:styleId="10">
    <w:name w:val="标题 1 字符"/>
    <w:aliases w:val="章标题 字符"/>
    <w:basedOn w:val="a0"/>
    <w:link w:val="1"/>
    <w:uiPriority w:val="9"/>
    <w:rsid w:val="00FF0F90"/>
    <w:rPr>
      <w:rFonts w:ascii="Times New Roman" w:eastAsia="黑体" w:hAnsi="Times New Roman" w:cs="Times New Roman"/>
      <w:bCs/>
      <w:kern w:val="44"/>
      <w:sz w:val="32"/>
      <w:szCs w:val="44"/>
    </w:rPr>
  </w:style>
  <w:style w:type="paragraph" w:styleId="a3">
    <w:name w:val="Title"/>
    <w:aliases w:val="一级标题"/>
    <w:basedOn w:val="a"/>
    <w:next w:val="a"/>
    <w:link w:val="a4"/>
    <w:uiPriority w:val="10"/>
    <w:qFormat/>
    <w:rsid w:val="00C07615"/>
    <w:pPr>
      <w:spacing w:beforeLines="50" w:before="50" w:afterLines="50" w:after="50"/>
      <w:ind w:firstLineChars="0" w:firstLine="0"/>
      <w:jc w:val="left"/>
      <w:outlineLvl w:val="1"/>
    </w:pPr>
    <w:rPr>
      <w:rFonts w:eastAsia="黑体" w:cstheme="majorBidi"/>
      <w:bCs/>
      <w:sz w:val="28"/>
      <w:szCs w:val="32"/>
    </w:rPr>
  </w:style>
  <w:style w:type="character" w:customStyle="1" w:styleId="a4">
    <w:name w:val="标题 字符"/>
    <w:aliases w:val="一级标题 字符"/>
    <w:basedOn w:val="a0"/>
    <w:link w:val="a3"/>
    <w:uiPriority w:val="10"/>
    <w:rsid w:val="00C07615"/>
    <w:rPr>
      <w:rFonts w:ascii="Times New Roman" w:eastAsia="黑体" w:hAnsi="Times New Roman" w:cstheme="majorBidi"/>
      <w:bCs/>
      <w:sz w:val="28"/>
      <w:szCs w:val="32"/>
    </w:rPr>
  </w:style>
  <w:style w:type="paragraph" w:styleId="a5">
    <w:name w:val="Subtitle"/>
    <w:aliases w:val="二级标题"/>
    <w:basedOn w:val="a"/>
    <w:next w:val="a"/>
    <w:link w:val="a6"/>
    <w:uiPriority w:val="11"/>
    <w:qFormat/>
    <w:rsid w:val="00C07615"/>
    <w:pPr>
      <w:spacing w:beforeLines="50" w:before="50" w:afterLines="50" w:after="50"/>
      <w:ind w:firstLineChars="0" w:firstLine="0"/>
      <w:jc w:val="left"/>
      <w:outlineLvl w:val="2"/>
    </w:pPr>
    <w:rPr>
      <w:rFonts w:eastAsia="黑体" w:cstheme="minorBidi"/>
      <w:bCs/>
      <w:kern w:val="28"/>
      <w:szCs w:val="32"/>
    </w:rPr>
  </w:style>
  <w:style w:type="character" w:customStyle="1" w:styleId="a6">
    <w:name w:val="副标题 字符"/>
    <w:aliases w:val="二级标题 字符"/>
    <w:basedOn w:val="a0"/>
    <w:link w:val="a5"/>
    <w:uiPriority w:val="11"/>
    <w:rsid w:val="00C07615"/>
    <w:rPr>
      <w:rFonts w:ascii="Times New Roman" w:eastAsia="黑体" w:hAnsi="Times New Roman"/>
      <w:bCs/>
      <w:kern w:val="28"/>
      <w:sz w:val="24"/>
      <w:szCs w:val="32"/>
    </w:rPr>
  </w:style>
  <w:style w:type="paragraph" w:styleId="TOC2">
    <w:name w:val="toc 2"/>
    <w:basedOn w:val="a"/>
    <w:next w:val="a"/>
    <w:autoRedefine/>
    <w:uiPriority w:val="39"/>
    <w:unhideWhenUsed/>
    <w:rsid w:val="00C07615"/>
    <w:pPr>
      <w:ind w:left="240"/>
      <w:jc w:val="left"/>
    </w:pPr>
    <w:rPr>
      <w:rFonts w:asciiTheme="minorHAnsi"/>
      <w:smallCaps/>
      <w:szCs w:val="20"/>
    </w:rPr>
  </w:style>
  <w:style w:type="paragraph" w:styleId="TOC3">
    <w:name w:val="toc 3"/>
    <w:basedOn w:val="a"/>
    <w:next w:val="a"/>
    <w:autoRedefine/>
    <w:uiPriority w:val="39"/>
    <w:unhideWhenUsed/>
    <w:rsid w:val="00C07615"/>
    <w:pPr>
      <w:ind w:left="480"/>
      <w:jc w:val="left"/>
    </w:pPr>
    <w:rPr>
      <w:rFonts w:asciiTheme="minorHAnsi"/>
      <w:iCs/>
      <w:szCs w:val="20"/>
    </w:rPr>
  </w:style>
  <w:style w:type="paragraph" w:customStyle="1" w:styleId="a7">
    <w:name w:val="图表标题"/>
    <w:basedOn w:val="4"/>
    <w:link w:val="a8"/>
    <w:qFormat/>
    <w:rsid w:val="00A0271E"/>
    <w:pPr>
      <w:tabs>
        <w:tab w:val="right" w:leader="dot" w:pos="8296"/>
      </w:tabs>
      <w:spacing w:before="80" w:after="80" w:line="319" w:lineRule="auto"/>
      <w:jc w:val="center"/>
    </w:pPr>
    <w:rPr>
      <w:rFonts w:ascii="Times New Roman" w:eastAsia="楷体" w:hAnsi="Times New Roman"/>
      <w:b w:val="0"/>
      <w:noProof/>
      <w:sz w:val="24"/>
    </w:rPr>
  </w:style>
  <w:style w:type="character" w:customStyle="1" w:styleId="a8">
    <w:name w:val="图表标题 字符"/>
    <w:basedOn w:val="a0"/>
    <w:link w:val="a7"/>
    <w:rsid w:val="00A0271E"/>
    <w:rPr>
      <w:rFonts w:ascii="Times New Roman" w:eastAsia="楷体" w:hAnsi="Times New Roman" w:cstheme="majorBidi"/>
      <w:bCs/>
      <w:noProof/>
      <w:sz w:val="24"/>
      <w:szCs w:val="28"/>
    </w:rPr>
  </w:style>
  <w:style w:type="character" w:customStyle="1" w:styleId="40">
    <w:name w:val="标题 4 字符"/>
    <w:basedOn w:val="a0"/>
    <w:link w:val="4"/>
    <w:uiPriority w:val="9"/>
    <w:semiHidden/>
    <w:rsid w:val="00A0271E"/>
    <w:rPr>
      <w:rFonts w:asciiTheme="majorHAnsi" w:eastAsiaTheme="majorEastAsia" w:hAnsiTheme="majorHAnsi" w:cstheme="majorBidi"/>
      <w:b/>
      <w:bCs/>
      <w:sz w:val="28"/>
      <w:szCs w:val="28"/>
    </w:rPr>
  </w:style>
  <w:style w:type="character" w:customStyle="1" w:styleId="Char">
    <w:name w:val="图表标题 Char"/>
    <w:basedOn w:val="a0"/>
    <w:rsid w:val="00332775"/>
    <w:rPr>
      <w:rFonts w:ascii="Times New Roman" w:eastAsia="楷体" w:hAnsi="Times New Roman" w:cs="Times New Roman"/>
      <w:iCs w:val="0"/>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18771030236@163.com</dc:creator>
  <cp:keywords/>
  <dc:description/>
  <cp:lastModifiedBy>18771030236@163.com</cp:lastModifiedBy>
  <cp:revision>1</cp:revision>
  <dcterms:created xsi:type="dcterms:W3CDTF">2020-05-16T15:07:00Z</dcterms:created>
  <dcterms:modified xsi:type="dcterms:W3CDTF">2020-05-16T15:08:00Z</dcterms:modified>
</cp:coreProperties>
</file>