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spacing w:line="36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基于区块链的音乐产业</w:t>
      </w: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郑美露</w:t>
      </w: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B190601</w:t>
      </w:r>
    </w:p>
    <w:p>
      <w:pPr>
        <w:spacing w:line="360" w:lineRule="auto"/>
        <w:jc w:val="right"/>
        <w:rPr>
          <w:rFonts w:hint="eastAsia" w:ascii="宋体" w:hAnsi="宋体" w:cs="宋体"/>
          <w:b w:val="0"/>
          <w:bCs w:val="0"/>
          <w:sz w:val="24"/>
          <w:szCs w:val="24"/>
          <w:lang w:val="en-US" w:eastAsia="zh-CN"/>
        </w:rPr>
      </w:pPr>
    </w:p>
    <w:sdt>
      <w:sdtPr>
        <w:rPr>
          <w:rFonts w:ascii="宋体" w:hAnsi="宋体" w:eastAsia="宋体" w:cs="宋体"/>
          <w:kern w:val="2"/>
          <w:sz w:val="21"/>
          <w:szCs w:val="24"/>
          <w:lang w:val="en-US" w:eastAsia="zh-CN" w:bidi="ar-SA"/>
        </w:rPr>
        <w:id w:val="147461619"/>
        <w15:color w:val="DBDBDB"/>
        <w:docPartObj>
          <w:docPartGallery w:val="Table of Contents"/>
          <w:docPartUnique/>
        </w:docPartObj>
      </w:sdtPr>
      <w:sdtEndPr>
        <w:rPr>
          <w:rFonts w:hint="eastAsia" w:ascii="Calibri" w:hAnsi="Calibri" w:eastAsia="宋体" w:cs="宋体"/>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_Toc16061 </w:instrText>
          </w:r>
          <w:r>
            <w:rPr>
              <w:rFonts w:hint="eastAsia"/>
              <w:lang w:val="en-US" w:eastAsia="zh-CN"/>
            </w:rPr>
            <w:fldChar w:fldCharType="separate"/>
          </w:r>
          <w:r>
            <w:rPr>
              <w:rFonts w:hint="eastAsia"/>
              <w:lang w:val="en-US" w:eastAsia="zh-CN"/>
            </w:rPr>
            <w:t>背景</w:t>
          </w:r>
          <w:r>
            <w:tab/>
          </w:r>
          <w:r>
            <w:fldChar w:fldCharType="begin"/>
          </w:r>
          <w:r>
            <w:instrText xml:space="preserve"> PAGEREF _Toc16061 </w:instrText>
          </w:r>
          <w:r>
            <w:fldChar w:fldCharType="separate"/>
          </w:r>
          <w:r>
            <w:t>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_Toc26937 </w:instrText>
          </w:r>
          <w:r>
            <w:rPr>
              <w:rFonts w:hint="eastAsia"/>
              <w:lang w:val="en-US" w:eastAsia="zh-CN"/>
            </w:rPr>
            <w:fldChar w:fldCharType="separate"/>
          </w:r>
          <w:r>
            <w:rPr>
              <w:rFonts w:hint="eastAsia"/>
              <w:lang w:val="en-US" w:eastAsia="zh-CN"/>
            </w:rPr>
            <w:t>现状</w:t>
          </w:r>
          <w:r>
            <w:tab/>
          </w:r>
          <w:r>
            <w:fldChar w:fldCharType="begin"/>
          </w:r>
          <w:r>
            <w:instrText xml:space="preserve"> PAGEREF _Toc26937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_Toc10273 </w:instrText>
          </w:r>
          <w:r>
            <w:rPr>
              <w:rFonts w:hint="eastAsia"/>
              <w:lang w:val="en-US" w:eastAsia="zh-CN"/>
            </w:rPr>
            <w:fldChar w:fldCharType="separate"/>
          </w:r>
          <w:r>
            <w:rPr>
              <w:rFonts w:hint="eastAsia"/>
              <w:lang w:val="en-US" w:eastAsia="zh-CN"/>
            </w:rPr>
            <w:t>音乐版权现状</w:t>
          </w:r>
          <w:r>
            <w:tab/>
          </w:r>
          <w:r>
            <w:fldChar w:fldCharType="begin"/>
          </w:r>
          <w:r>
            <w:instrText xml:space="preserve"> PAGEREF _Toc10273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_Toc1602 </w:instrText>
          </w:r>
          <w:r>
            <w:rPr>
              <w:rFonts w:hint="eastAsia"/>
              <w:lang w:val="en-US" w:eastAsia="zh-CN"/>
            </w:rPr>
            <w:fldChar w:fldCharType="separate"/>
          </w:r>
          <w:r>
            <w:rPr>
              <w:rFonts w:hint="eastAsia"/>
              <w:lang w:val="en-US" w:eastAsia="zh-CN"/>
            </w:rPr>
            <w:t>确权</w:t>
          </w:r>
          <w:r>
            <w:tab/>
          </w:r>
          <w:r>
            <w:fldChar w:fldCharType="begin"/>
          </w:r>
          <w:r>
            <w:instrText xml:space="preserve"> PAGEREF _Toc1602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_Toc22915 </w:instrText>
          </w:r>
          <w:r>
            <w:rPr>
              <w:rFonts w:hint="eastAsia"/>
              <w:lang w:val="en-US" w:eastAsia="zh-CN"/>
            </w:rPr>
            <w:fldChar w:fldCharType="separate"/>
          </w:r>
          <w:r>
            <w:rPr>
              <w:rFonts w:hint="eastAsia"/>
              <w:lang w:val="en-US" w:eastAsia="zh-CN"/>
            </w:rPr>
            <w:t>维权</w:t>
          </w:r>
          <w:r>
            <w:tab/>
          </w:r>
          <w:r>
            <w:fldChar w:fldCharType="begin"/>
          </w:r>
          <w:r>
            <w:instrText xml:space="preserve"> PAGEREF _Toc22915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_Toc7239 </w:instrText>
          </w:r>
          <w:r>
            <w:rPr>
              <w:rFonts w:hint="eastAsia"/>
              <w:lang w:val="en-US" w:eastAsia="zh-CN"/>
            </w:rPr>
            <w:fldChar w:fldCharType="separate"/>
          </w:r>
          <w:r>
            <w:rPr>
              <w:rFonts w:hint="eastAsia"/>
              <w:lang w:val="en-US" w:eastAsia="zh-CN"/>
            </w:rPr>
            <w:t>音乐发布现状</w:t>
          </w:r>
          <w:r>
            <w:tab/>
          </w:r>
          <w:r>
            <w:fldChar w:fldCharType="begin"/>
          </w:r>
          <w:r>
            <w:instrText xml:space="preserve"> PAGEREF _Toc7239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_Toc19986 </w:instrText>
          </w:r>
          <w:r>
            <w:rPr>
              <w:rFonts w:hint="eastAsia"/>
              <w:lang w:val="en-US" w:eastAsia="zh-CN"/>
            </w:rPr>
            <w:fldChar w:fldCharType="separate"/>
          </w:r>
          <w:r>
            <w:rPr>
              <w:rFonts w:hint="eastAsia"/>
              <w:lang w:val="en-US" w:eastAsia="zh-CN"/>
            </w:rPr>
            <w:t>音乐交易现状</w:t>
          </w:r>
          <w:r>
            <w:tab/>
          </w:r>
          <w:r>
            <w:fldChar w:fldCharType="begin"/>
          </w:r>
          <w:r>
            <w:instrText xml:space="preserve"> PAGEREF _Toc19986 </w:instrText>
          </w:r>
          <w:r>
            <w:fldChar w:fldCharType="separate"/>
          </w:r>
          <w:r>
            <w:t>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_Toc31579 </w:instrText>
          </w:r>
          <w:r>
            <w:rPr>
              <w:rFonts w:hint="eastAsia"/>
              <w:lang w:val="en-US" w:eastAsia="zh-CN"/>
            </w:rPr>
            <w:fldChar w:fldCharType="separate"/>
          </w:r>
          <w:r>
            <w:rPr>
              <w:rFonts w:hint="eastAsia"/>
              <w:lang w:val="en-US" w:eastAsia="zh-CN"/>
            </w:rPr>
            <w:t>需求分析与区块链结合分析</w:t>
          </w:r>
          <w:r>
            <w:tab/>
          </w:r>
          <w:r>
            <w:fldChar w:fldCharType="begin"/>
          </w:r>
          <w:r>
            <w:instrText xml:space="preserve"> PAGEREF _Toc31579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_Toc22706 </w:instrText>
          </w:r>
          <w:r>
            <w:rPr>
              <w:rFonts w:hint="eastAsia"/>
              <w:lang w:val="en-US" w:eastAsia="zh-CN"/>
            </w:rPr>
            <w:fldChar w:fldCharType="separate"/>
          </w:r>
          <w:r>
            <w:rPr>
              <w:rFonts w:hint="eastAsia"/>
              <w:lang w:val="en-US" w:eastAsia="zh-CN"/>
            </w:rPr>
            <w:t>与音乐版权需求分析</w:t>
          </w:r>
          <w:r>
            <w:tab/>
          </w:r>
          <w:r>
            <w:fldChar w:fldCharType="begin"/>
          </w:r>
          <w:r>
            <w:instrText xml:space="preserve"> PAGEREF _Toc22706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_Toc18820 </w:instrText>
          </w:r>
          <w:r>
            <w:rPr>
              <w:rFonts w:hint="eastAsia"/>
              <w:lang w:val="en-US" w:eastAsia="zh-CN"/>
            </w:rPr>
            <w:fldChar w:fldCharType="separate"/>
          </w:r>
          <w:r>
            <w:rPr>
              <w:rFonts w:hint="eastAsia"/>
              <w:lang w:val="en-US" w:eastAsia="zh-CN"/>
            </w:rPr>
            <w:t>确权</w:t>
          </w:r>
          <w:r>
            <w:tab/>
          </w:r>
          <w:r>
            <w:fldChar w:fldCharType="begin"/>
          </w:r>
          <w:r>
            <w:instrText xml:space="preserve"> PAGEREF _Toc18820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_Toc29499 </w:instrText>
          </w:r>
          <w:r>
            <w:rPr>
              <w:rFonts w:hint="eastAsia"/>
              <w:lang w:val="en-US" w:eastAsia="zh-CN"/>
            </w:rPr>
            <w:fldChar w:fldCharType="separate"/>
          </w:r>
          <w:r>
            <w:rPr>
              <w:rFonts w:hint="eastAsia"/>
              <w:lang w:val="en-US" w:eastAsia="zh-CN"/>
            </w:rPr>
            <w:t>维权</w:t>
          </w:r>
          <w:r>
            <w:tab/>
          </w:r>
          <w:r>
            <w:fldChar w:fldCharType="begin"/>
          </w:r>
          <w:r>
            <w:instrText xml:space="preserve"> PAGEREF _Toc29499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_Toc32123 </w:instrText>
          </w:r>
          <w:r>
            <w:rPr>
              <w:rFonts w:hint="eastAsia"/>
              <w:lang w:val="en-US" w:eastAsia="zh-CN"/>
            </w:rPr>
            <w:fldChar w:fldCharType="separate"/>
          </w:r>
          <w:r>
            <w:rPr>
              <w:rFonts w:hint="eastAsia"/>
              <w:lang w:val="en-US" w:eastAsia="zh-CN"/>
            </w:rPr>
            <w:t>与音乐发布需求分析</w:t>
          </w:r>
          <w:r>
            <w:tab/>
          </w:r>
          <w:r>
            <w:fldChar w:fldCharType="begin"/>
          </w:r>
          <w:r>
            <w:instrText xml:space="preserve"> PAGEREF _Toc32123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_Toc5308 </w:instrText>
          </w:r>
          <w:r>
            <w:rPr>
              <w:rFonts w:hint="eastAsia"/>
              <w:lang w:val="en-US" w:eastAsia="zh-CN"/>
            </w:rPr>
            <w:fldChar w:fldCharType="separate"/>
          </w:r>
          <w:r>
            <w:rPr>
              <w:rFonts w:hint="eastAsia"/>
              <w:lang w:val="en-US" w:eastAsia="zh-CN"/>
            </w:rPr>
            <w:t>与音乐交易需求分析</w:t>
          </w:r>
          <w:r>
            <w:tab/>
          </w:r>
          <w:r>
            <w:fldChar w:fldCharType="begin"/>
          </w:r>
          <w:r>
            <w:instrText xml:space="preserve"> PAGEREF _Toc5308 </w:instrText>
          </w:r>
          <w:r>
            <w:fldChar w:fldCharType="separate"/>
          </w:r>
          <w:r>
            <w:t>11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_Toc2154 </w:instrText>
          </w:r>
          <w:r>
            <w:rPr>
              <w:rFonts w:hint="eastAsia"/>
              <w:lang w:val="en-US" w:eastAsia="zh-CN"/>
            </w:rPr>
            <w:fldChar w:fldCharType="separate"/>
          </w:r>
          <w:r>
            <w:rPr>
              <w:rFonts w:hint="eastAsia"/>
              <w:lang w:val="en-US" w:eastAsia="zh-CN"/>
            </w:rPr>
            <w:t>基于区块链的音乐产业</w:t>
          </w:r>
          <w:r>
            <w:tab/>
          </w:r>
          <w:r>
            <w:fldChar w:fldCharType="begin"/>
          </w:r>
          <w:r>
            <w:instrText xml:space="preserve"> PAGEREF _Toc2154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_Toc11968 </w:instrText>
          </w:r>
          <w:r>
            <w:rPr>
              <w:rFonts w:hint="eastAsia"/>
              <w:lang w:val="en-US" w:eastAsia="zh-CN"/>
            </w:rPr>
            <w:fldChar w:fldCharType="separate"/>
          </w:r>
          <w:r>
            <w:rPr>
              <w:rFonts w:hint="eastAsia"/>
              <w:lang w:val="en-US" w:eastAsia="zh-CN"/>
            </w:rPr>
            <w:t>系统总架构</w:t>
          </w:r>
          <w:r>
            <w:tab/>
          </w:r>
          <w:r>
            <w:fldChar w:fldCharType="begin"/>
          </w:r>
          <w:r>
            <w:instrText xml:space="preserve"> PAGEREF _Toc11968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_Toc28301 </w:instrText>
          </w:r>
          <w:r>
            <w:rPr>
              <w:rFonts w:hint="eastAsia"/>
              <w:lang w:val="en-US" w:eastAsia="zh-CN"/>
            </w:rPr>
            <w:fldChar w:fldCharType="separate"/>
          </w:r>
          <w:r>
            <w:rPr>
              <w:rFonts w:hint="eastAsia"/>
              <w:lang w:val="en-US" w:eastAsia="zh-CN"/>
            </w:rPr>
            <w:t>系统模块</w:t>
          </w:r>
          <w:r>
            <w:tab/>
          </w:r>
          <w:r>
            <w:fldChar w:fldCharType="begin"/>
          </w:r>
          <w:r>
            <w:instrText xml:space="preserve"> PAGEREF _Toc28301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_Toc12782 </w:instrText>
          </w:r>
          <w:r>
            <w:rPr>
              <w:rFonts w:hint="eastAsia"/>
              <w:lang w:val="en-US" w:eastAsia="zh-CN"/>
            </w:rPr>
            <w:fldChar w:fldCharType="separate"/>
          </w:r>
          <w:r>
            <w:rPr>
              <w:rFonts w:hint="eastAsia"/>
              <w:lang w:val="en-US" w:eastAsia="zh-CN"/>
            </w:rPr>
            <w:t>可能碰到的风险</w:t>
          </w:r>
          <w:r>
            <w:tab/>
          </w:r>
          <w:r>
            <w:fldChar w:fldCharType="begin"/>
          </w:r>
          <w:r>
            <w:instrText xml:space="preserve"> PAGEREF _Toc12782 </w:instrText>
          </w:r>
          <w:r>
            <w:fldChar w:fldCharType="separate"/>
          </w:r>
          <w:r>
            <w:t>14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_Toc19934 </w:instrText>
          </w:r>
          <w:r>
            <w:rPr>
              <w:rFonts w:hint="eastAsia"/>
              <w:lang w:val="en-US" w:eastAsia="zh-CN"/>
            </w:rPr>
            <w:fldChar w:fldCharType="separate"/>
          </w:r>
          <w:r>
            <w:rPr>
              <w:rFonts w:hint="eastAsia"/>
              <w:lang w:val="en-US" w:eastAsia="zh-CN"/>
            </w:rPr>
            <w:t>与人员相关的风险</w:t>
          </w:r>
          <w:r>
            <w:tab/>
          </w:r>
          <w:r>
            <w:fldChar w:fldCharType="begin"/>
          </w:r>
          <w:r>
            <w:instrText xml:space="preserve"> PAGEREF _Toc19934 </w:instrText>
          </w:r>
          <w:r>
            <w:fldChar w:fldCharType="separate"/>
          </w:r>
          <w:r>
            <w:t>14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_Toc15486 </w:instrText>
          </w:r>
          <w:r>
            <w:rPr>
              <w:rFonts w:hint="eastAsia"/>
              <w:lang w:val="en-US" w:eastAsia="zh-CN"/>
            </w:rPr>
            <w:fldChar w:fldCharType="separate"/>
          </w:r>
          <w:r>
            <w:rPr>
              <w:rFonts w:hint="eastAsia"/>
              <w:lang w:val="en-US" w:eastAsia="zh-CN"/>
            </w:rPr>
            <w:t>区块链技术厂商的风险</w:t>
          </w:r>
          <w:r>
            <w:tab/>
          </w:r>
          <w:r>
            <w:fldChar w:fldCharType="begin"/>
          </w:r>
          <w:r>
            <w:instrText xml:space="preserve"> PAGEREF _Toc15486 </w:instrText>
          </w:r>
          <w:r>
            <w:fldChar w:fldCharType="separate"/>
          </w:r>
          <w:r>
            <w:t>14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_Toc2880 </w:instrText>
          </w:r>
          <w:r>
            <w:rPr>
              <w:rFonts w:hint="eastAsia"/>
              <w:lang w:val="en-US" w:eastAsia="zh-CN"/>
            </w:rPr>
            <w:fldChar w:fldCharType="separate"/>
          </w:r>
          <w:r>
            <w:rPr>
              <w:rFonts w:hint="eastAsia"/>
              <w:lang w:val="en-US" w:eastAsia="zh-CN"/>
            </w:rPr>
            <w:t>交易速率</w:t>
          </w:r>
          <w:r>
            <w:tab/>
          </w:r>
          <w:r>
            <w:fldChar w:fldCharType="begin"/>
          </w:r>
          <w:r>
            <w:instrText xml:space="preserve"> PAGEREF _Toc2880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_Toc26953 </w:instrText>
          </w:r>
          <w:r>
            <w:rPr>
              <w:rFonts w:hint="eastAsia"/>
              <w:lang w:val="en-US" w:eastAsia="zh-CN"/>
            </w:rPr>
            <w:fldChar w:fldCharType="separate"/>
          </w:r>
          <w:r>
            <w:t>开发环境的配置</w:t>
          </w:r>
          <w:r>
            <w:tab/>
          </w:r>
          <w:r>
            <w:fldChar w:fldCharType="begin"/>
          </w:r>
          <w:r>
            <w:instrText xml:space="preserve"> PAGEREF _Toc26953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_Toc25013 </w:instrText>
          </w:r>
          <w:r>
            <w:rPr>
              <w:rFonts w:hint="eastAsia"/>
              <w:lang w:val="en-US" w:eastAsia="zh-CN"/>
            </w:rPr>
            <w:fldChar w:fldCharType="separate"/>
          </w:r>
          <w:r>
            <w:rPr>
              <w:rFonts w:hint="eastAsia"/>
            </w:rPr>
            <w:t>运行环境的配置</w:t>
          </w:r>
          <w:r>
            <w:tab/>
          </w:r>
          <w:r>
            <w:fldChar w:fldCharType="begin"/>
          </w:r>
          <w:r>
            <w:instrText xml:space="preserve"> PAGEREF _Toc25013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_Toc11401 </w:instrText>
          </w:r>
          <w:r>
            <w:rPr>
              <w:rFonts w:hint="eastAsia"/>
              <w:lang w:val="en-US" w:eastAsia="zh-CN"/>
            </w:rPr>
            <w:fldChar w:fldCharType="separate"/>
          </w:r>
          <w:r>
            <w:rPr>
              <w:rFonts w:hint="eastAsia"/>
              <w:lang w:val="en-US" w:eastAsia="zh-CN"/>
            </w:rPr>
            <w:t>基于区块链的音乐版权</w:t>
          </w:r>
          <w:r>
            <w:tab/>
          </w:r>
          <w:r>
            <w:fldChar w:fldCharType="begin"/>
          </w:r>
          <w:r>
            <w:instrText xml:space="preserve"> PAGEREF _Toc11401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_Toc11439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_Toc11439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_Toc21389 </w:instrText>
          </w:r>
          <w:r>
            <w:rPr>
              <w:rFonts w:hint="eastAsia"/>
              <w:lang w:val="en-US" w:eastAsia="zh-CN"/>
            </w:rPr>
            <w:fldChar w:fldCharType="separate"/>
          </w:r>
          <w:r>
            <w:rPr>
              <w:rFonts w:hint="eastAsia"/>
              <w:lang w:val="en-US" w:eastAsia="zh-CN"/>
            </w:rPr>
            <w:t>基于区块链的音乐发布与交易</w:t>
          </w:r>
          <w:r>
            <w:tab/>
          </w:r>
          <w:r>
            <w:fldChar w:fldCharType="begin"/>
          </w:r>
          <w:r>
            <w:instrText xml:space="preserve"> PAGEREF _Toc21389 </w:instrText>
          </w:r>
          <w:r>
            <w:fldChar w:fldCharType="separate"/>
          </w:r>
          <w:r>
            <w:t>17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_Toc19831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_Toc19831 </w:instrText>
          </w:r>
          <w:r>
            <w:fldChar w:fldCharType="separate"/>
          </w:r>
          <w:r>
            <w:t>17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_Toc9945 </w:instrText>
          </w:r>
          <w:r>
            <w:rPr>
              <w:rFonts w:hint="eastAsia"/>
              <w:lang w:val="en-US" w:eastAsia="zh-CN"/>
            </w:rPr>
            <w:fldChar w:fldCharType="separate"/>
          </w:r>
          <w:r>
            <w:rPr>
              <w:rFonts w:hint="eastAsia"/>
              <w:lang w:val="en-US" w:eastAsia="zh-CN"/>
            </w:rPr>
            <w:t>总结</w:t>
          </w:r>
          <w:r>
            <w:tab/>
          </w:r>
          <w:r>
            <w:fldChar w:fldCharType="begin"/>
          </w:r>
          <w:r>
            <w:instrText xml:space="preserve"> PAGEREF _Toc9945 </w:instrText>
          </w:r>
          <w:r>
            <w:fldChar w:fldCharType="separate"/>
          </w:r>
          <w:r>
            <w:t>34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_Toc19776 </w:instrText>
          </w:r>
          <w:r>
            <w:rPr>
              <w:rFonts w:hint="eastAsia"/>
              <w:lang w:val="en-US" w:eastAsia="zh-CN"/>
            </w:rPr>
            <w:fldChar w:fldCharType="separate"/>
          </w:r>
          <w:r>
            <w:rPr>
              <w:rFonts w:hint="eastAsia"/>
              <w:lang w:val="en-US" w:eastAsia="zh-CN"/>
            </w:rPr>
            <w:t>意义</w:t>
          </w:r>
          <w:r>
            <w:tab/>
          </w:r>
          <w:r>
            <w:fldChar w:fldCharType="begin"/>
          </w:r>
          <w:r>
            <w:instrText xml:space="preserve"> PAGEREF _Toc19776 </w:instrText>
          </w:r>
          <w:r>
            <w:fldChar w:fldCharType="separate"/>
          </w:r>
          <w:r>
            <w:t>34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_Toc27286 </w:instrText>
          </w:r>
          <w:r>
            <w:rPr>
              <w:rFonts w:hint="eastAsia"/>
              <w:lang w:val="en-US" w:eastAsia="zh-CN"/>
            </w:rPr>
            <w:fldChar w:fldCharType="separate"/>
          </w:r>
          <w:r>
            <w:rPr>
              <w:rFonts w:hint="eastAsia"/>
              <w:lang w:val="en-US" w:eastAsia="zh-CN"/>
            </w:rPr>
            <w:t>区块链+音乐案例</w:t>
          </w:r>
          <w:r>
            <w:tab/>
          </w:r>
          <w:r>
            <w:fldChar w:fldCharType="begin"/>
          </w:r>
          <w:r>
            <w:instrText xml:space="preserve"> PAGEREF _Toc27286 </w:instrText>
          </w:r>
          <w:r>
            <w:fldChar w:fldCharType="separate"/>
          </w:r>
          <w:r>
            <w:t>35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_Toc10339 </w:instrText>
          </w:r>
          <w:r>
            <w:rPr>
              <w:rFonts w:hint="eastAsia"/>
              <w:lang w:val="en-US" w:eastAsia="zh-CN"/>
            </w:rPr>
            <w:fldChar w:fldCharType="separate"/>
          </w:r>
          <w:r>
            <w:rPr>
              <w:rFonts w:hint="eastAsia"/>
              <w:lang w:val="en-US" w:eastAsia="zh-CN"/>
            </w:rPr>
            <w:t>虫虫音乐</w:t>
          </w:r>
          <w:r>
            <w:tab/>
          </w:r>
          <w:r>
            <w:fldChar w:fldCharType="begin"/>
          </w:r>
          <w:r>
            <w:instrText xml:space="preserve"> PAGEREF _Toc10339 </w:instrText>
          </w:r>
          <w:r>
            <w:fldChar w:fldCharType="separate"/>
          </w:r>
          <w:r>
            <w:t>35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_Toc5952 </w:instrText>
          </w:r>
          <w:r>
            <w:rPr>
              <w:rFonts w:hint="eastAsia"/>
              <w:lang w:val="en-US" w:eastAsia="zh-CN"/>
            </w:rPr>
            <w:fldChar w:fldCharType="separate"/>
          </w:r>
          <w:r>
            <w:rPr>
              <w:rFonts w:hint="eastAsia"/>
              <w:lang w:val="en-US" w:eastAsia="zh-CN"/>
            </w:rPr>
            <w:t>TUNE</w:t>
          </w:r>
          <w:r>
            <w:tab/>
          </w:r>
          <w:r>
            <w:fldChar w:fldCharType="begin"/>
          </w:r>
          <w:r>
            <w:instrText xml:space="preserve"> PAGEREF _Toc5952 </w:instrText>
          </w:r>
          <w:r>
            <w:fldChar w:fldCharType="separate"/>
          </w:r>
          <w:r>
            <w:t>35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_Toc21708 </w:instrText>
          </w:r>
          <w:r>
            <w:rPr>
              <w:rFonts w:hint="eastAsia"/>
              <w:lang w:val="en-US" w:eastAsia="zh-CN"/>
            </w:rPr>
            <w:fldChar w:fldCharType="separate"/>
          </w:r>
          <w:r>
            <w:rPr>
              <w:rFonts w:hint="eastAsia"/>
              <w:lang w:val="en-US" w:eastAsia="zh-CN"/>
            </w:rPr>
            <w:t>SingularDTV</w:t>
          </w:r>
          <w:r>
            <w:tab/>
          </w:r>
          <w:r>
            <w:fldChar w:fldCharType="begin"/>
          </w:r>
          <w:r>
            <w:instrText xml:space="preserve"> PAGEREF _Toc21708 </w:instrText>
          </w:r>
          <w:r>
            <w:fldChar w:fldCharType="separate"/>
          </w:r>
          <w:r>
            <w:t>36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_Toc13547 </w:instrText>
          </w:r>
          <w:r>
            <w:rPr>
              <w:rFonts w:hint="eastAsia"/>
              <w:lang w:val="en-US" w:eastAsia="zh-CN"/>
            </w:rPr>
            <w:fldChar w:fldCharType="separate"/>
          </w:r>
          <w:r>
            <w:rPr>
              <w:rFonts w:hint="eastAsia"/>
              <w:lang w:val="en-US" w:eastAsia="zh-CN"/>
            </w:rPr>
            <w:t>音乐产业</w:t>
          </w:r>
          <w:r>
            <w:rPr>
              <w:rFonts w:hint="default"/>
              <w:lang w:val="en-US" w:eastAsia="zh-CN"/>
            </w:rPr>
            <w:t>未来畅想</w:t>
          </w:r>
          <w:r>
            <w:tab/>
          </w:r>
          <w:r>
            <w:fldChar w:fldCharType="begin"/>
          </w:r>
          <w:r>
            <w:instrText xml:space="preserve"> PAGEREF _Toc13547 </w:instrText>
          </w:r>
          <w:r>
            <w:fldChar w:fldCharType="separate"/>
          </w:r>
          <w:r>
            <w:t>36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bookmarkStart w:id="0" w:name="_Toc16061"/>
      <w:r>
        <w:rPr>
          <w:rFonts w:hint="eastAsia"/>
          <w:lang w:val="en-US" w:eastAsia="zh-CN"/>
        </w:rPr>
        <w:t>背景</w:t>
      </w:r>
      <w:bookmarkEnd w:id="0"/>
    </w:p>
    <w:p>
      <w:pPr>
        <w:rPr>
          <w:rFonts w:hint="default"/>
          <w:lang w:val="en-US" w:eastAsia="zh-CN"/>
        </w:rPr>
      </w:pPr>
      <w:r>
        <w:rPr>
          <w:rFonts w:hint="eastAsia"/>
          <w:lang w:val="en-US" w:eastAsia="zh-CN"/>
        </w:rPr>
        <w:t xml:space="preserve">    2019年发布的《2018年中国音乐产业发展报告》与《2018年全球音乐报告》显示，2018年中国数字音乐用户规模达到5.5亿人、全球音乐市场同比增长9.7%，行业总收入达到191亿美元。其中，流媒体收入占全球营收47%，成为最大收入来源。数字音乐产业的辉煌固然值的欢欣鼓舞，但随之而来的挑战以及本身存在的弊病不容忽视。</w:t>
      </w:r>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随着知识全球化与经济全球化的步伐不断加快，知识经济的兴起速度呈现急速上涨的态势，中国文娱产业经过快速发展与变革，各种商业模式创新不断涌现，文娱内容形式更加多样化，总体来看，人均可支配收入提升、消费结构升级、移动互联网快速发展、产业政策扶持力度加大等积极因素驱动着中国文娱产业迅速发展，知识产权也日益成为了提升市场竞争力的决定性核心要素。音乐在创作、发布以及管理的过程中积累的具有一定价值的数字化内容和信息，形成了种类繁多、数量巨大的数字资产，然而，传统的数字资产管理模式存在在着数据中心化程度过高、数据安全风险大、数据共享效率低下、数据利用价值不充分等问题。</w:t>
      </w:r>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虽然大众对区块链的认知还大多停留在金融、供应链等领域，但文娱产业也是一个条件优良的区块链“练兵场”。从可行性来看，文娱产业的产品生产和流通均可基于网络完成，相比其他产业来说，其数字化程度最高，因而也是最便于利用区块链改造和升级的产业。从必要性来看，区块链正在改变数字版权的交易与分配模式。区块链运用智能合约等手段可以有效解决文娱产业的诸多痛点，比如行业不透明现象严重、盗版现象猖獗、优质版权集中、内容流通遇阻等问题。</w:t>
      </w:r>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最高人民法院在《关于修改&lt;最高人民法院关于审理涉及计算机网络著作权纠纷案件适用法律若干问题的解释&gt;的决定》中明确规定：“数字化的作品仍旧受到著作权法的保护，其版权仍然属于原作品的版权所有者”。2018年3月8日，国家工信部发布了《2018中国泛娱产业白皮书》，白皮书中特别提到，区块链正在改变着数字版权和交易和收益分配方式、用户付费机制等基本产业模式，将形成制作者、发行方、用户等的全产业链价值共享平台。区块链作为一项新兴技术，他的出现为知识产权领域内许多问题的解决提供了新思路。</w:t>
      </w:r>
    </w:p>
    <w:p>
      <w:pPr>
        <w:spacing w:line="360" w:lineRule="auto"/>
        <w:ind w:firstLine="481"/>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2018年9月7日，中国最高人民法院正式公布了《最高人民法院关于互联网审理案件若干问题的规定》，其中第十一条规定明确指出：“当事人提交的电子数据，通过电子签名、可信时间戳、哈希值校验、区块链等证据收集、固定和防篡改的技术手段或者通过电子取证存证平台认证，能够证明其真实性的，互联网应当确认”。</w:t>
      </w:r>
    </w:p>
    <w:p>
      <w:pPr>
        <w:spacing w:line="360" w:lineRule="auto"/>
        <w:ind w:firstLine="481"/>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科学技术的不断变革及发展，推动着知识及经济全球化的发展。科学技术的每一次创新，都对音乐产业的发展起着不可或缺的作用。早在国家工业和信息化部《中国区块链技术和应用发展白皮书》中，就将金融服务、供应链管理、文化娱乐、智能制造、社会公益、教育就业六个行业的应用场景作为典型应用场景，足以说明文化产业在区块链应用层面的可行性、成熟度和重要性。区块链在文化产业领域，可涉及文化娱乐、新闻媒体、游戏、影视、文化艺术、数字媒体、数字内容等，区块链技术可进行信源认证、版权保护、付费交物、隐私保护、数字资产等一系列应用。区块链技术是分布式存储、P2P网络、共识机制、加密算法等技术的综合集成创新，其特有的去中心化、不可篡改、历史数据可回溯、去信任化等一系列特性构建了一个点对点信任的价值传递网络将推动音乐产业的发展登上一个新的台阶。</w:t>
      </w:r>
    </w:p>
    <w:p>
      <w:pPr>
        <w:spacing w:line="360" w:lineRule="auto"/>
        <w:ind w:firstLine="481"/>
        <w:jc w:val="left"/>
        <w:rPr>
          <w:rFonts w:hint="eastAsia" w:ascii="宋体" w:hAnsi="宋体" w:cs="宋体"/>
          <w:b w:val="0"/>
          <w:bCs w:val="0"/>
          <w:sz w:val="24"/>
          <w:szCs w:val="24"/>
          <w:lang w:val="en-US" w:eastAsia="zh-CN"/>
        </w:rPr>
      </w:pPr>
    </w:p>
    <w:p>
      <w:pPr>
        <w:spacing w:line="360" w:lineRule="auto"/>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区块链被列入国家战略</w:t>
      </w:r>
    </w:p>
    <w:p>
      <w:pPr>
        <w:spacing w:line="360" w:lineRule="auto"/>
        <w:ind w:firstLine="481"/>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2019年10月24日下午，中共中央政治局就区块链技术发展现状和趋势进行第18次集体学习，习近平总书记发表了重要讲话，将区块链作为国家核心技术自主创新的重要突破口。区块链技术得到国家层面如此高规格的定位尚属首次，这标志着区块链技术已被上升为国家战略，也意味着以大数据、人工智能和区块链为主要支撑技术的中国数字经济新战略的基本确立。党的十九大以来，中共中央政治局迄今已经进行19次集体学习，其中三次与数字经济相关，主题分别是大数据、人工智能和区块链。其中，对于区块链的定位是最高的。习近平总书记在主持学习时强调，区块链技术的集成应用在新的技术革新和产业变革中起着重要作用。我们要把区块链作为核心技术自主创新的重要突破口，明确主攻方向，加大投入力度，着力攻克一批关键核心技术，加快推动区块链技术和产业创新发展。习近平总书记指出，区块链技术应用已延伸到数字金融、物联网、智能制造、供应链管理、数字资产交易等领域。目前，全球主要国家都在加快区块链布局。我国在区块链领域拥有良好的基础，要加快推动区块链技术和产业创新发展，积极推进区块链和经济社会融合发展。会上还总结了区块链的五大作用，分别是促进数据共享、优化业务流程、降低运营成本、提升协同效率、建设可信体系，要抓住区块链技术融合、功能拓展、产业细分的契机，发挥区块链的作用。 </w:t>
      </w:r>
    </w:p>
    <w:p>
      <w:pPr>
        <w:spacing w:line="360" w:lineRule="auto"/>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——《产业区块链》</w:t>
      </w:r>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鉴于音乐产业实体经济正在向数字经济转型以及大量数字音乐资产的产生，本方案在分析了传统数字音乐产业发展的问题后，以区块链去中心化、防篡改、可追溯、公开透明等特点为基础，设计了一种基于区块链的数字音乐产业系统框架，首先详细阐述基于区块链的全新版权保护模式对于创作者维权确权的意义，然后从“用权”角度分析区块链在内容流通领域的价值。</w:t>
      </w:r>
    </w:p>
    <w:p>
      <w:pPr>
        <w:spacing w:line="360" w:lineRule="auto"/>
        <w:ind w:firstLine="481"/>
        <w:jc w:val="left"/>
        <w:rPr>
          <w:rFonts w:hint="eastAsia" w:ascii="宋体" w:hAnsi="宋体" w:cs="宋体"/>
          <w:b w:val="0"/>
          <w:bCs w:val="0"/>
          <w:sz w:val="24"/>
          <w:szCs w:val="24"/>
          <w:lang w:val="en-US" w:eastAsia="zh-CN"/>
        </w:rPr>
      </w:pPr>
    </w:p>
    <w:p>
      <w:pPr>
        <w:pStyle w:val="2"/>
        <w:bidi w:val="0"/>
        <w:rPr>
          <w:rFonts w:hint="default"/>
          <w:lang w:val="en-US" w:eastAsia="zh-CN"/>
        </w:rPr>
      </w:pPr>
      <w:bookmarkStart w:id="1" w:name="_Toc32765"/>
      <w:bookmarkStart w:id="2" w:name="_Toc26937"/>
      <w:r>
        <w:rPr>
          <w:rFonts w:hint="eastAsia"/>
          <w:lang w:val="en-US" w:eastAsia="zh-CN"/>
        </w:rPr>
        <w:t>现状</w:t>
      </w:r>
      <w:bookmarkEnd w:id="1"/>
      <w:bookmarkEnd w:id="2"/>
    </w:p>
    <w:p>
      <w:pPr>
        <w:pStyle w:val="3"/>
        <w:bidi w:val="0"/>
        <w:rPr>
          <w:rFonts w:hint="eastAsia"/>
          <w:lang w:val="en-US" w:eastAsia="zh-CN"/>
        </w:rPr>
      </w:pPr>
      <w:bookmarkStart w:id="3" w:name="_Toc20827"/>
      <w:bookmarkStart w:id="4" w:name="_Toc10273"/>
      <w:r>
        <w:rPr>
          <w:rFonts w:hint="eastAsia"/>
          <w:lang w:val="en-US" w:eastAsia="zh-CN"/>
        </w:rPr>
        <w:t>音乐版权现状</w:t>
      </w:r>
      <w:bookmarkEnd w:id="3"/>
      <w:bookmarkEnd w:id="4"/>
    </w:p>
    <w:p>
      <w:pPr>
        <w:pStyle w:val="4"/>
        <w:bidi w:val="0"/>
        <w:rPr>
          <w:rFonts w:hint="default"/>
          <w:lang w:val="en-US" w:eastAsia="zh-CN"/>
        </w:rPr>
      </w:pPr>
      <w:bookmarkStart w:id="5" w:name="_Toc1602"/>
      <w:r>
        <w:rPr>
          <w:rFonts w:hint="eastAsia"/>
          <w:lang w:val="en-US" w:eastAsia="zh-CN"/>
        </w:rPr>
        <w:t>确权</w:t>
      </w:r>
      <w:bookmarkEnd w:id="5"/>
    </w:p>
    <w:p>
      <w:r>
        <w:drawing>
          <wp:inline distT="0" distB="0" distL="114300" distR="114300">
            <wp:extent cx="5267325" cy="1405890"/>
            <wp:effectExtent l="0" t="0" r="571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325" cy="140589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图1</w:t>
      </w:r>
    </w:p>
    <w:p>
      <w:pPr>
        <w:spacing w:line="360" w:lineRule="auto"/>
        <w:ind w:firstLine="466"/>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目前，主要通过以下两种方式取得国际通用的版权：一种是数字音乐作品产生便自动获得；另一种则是通过行政部门的登记及注册后取得。我国数字音乐版权登记采取自动取得的原则。按照我国现有法律，数字音乐作品实行自愿登记的原则，作品的登记并非取得版权的必要途径，但是版权登记过程有助于版权记录的追踪，一旦发生侵权纠纷，此时版权的登记便能够提供初步的证据。我国虽然实行作品一旦产生便能够获得版权的原则，但是在现实生活中，数字音乐版权所有者更倾向于为自己的作品追加多一层保护-在版权局进行申请登记注册。传统注册流程如下：作者首先将个人身份信息以及数字音乐作品向数字版权管理中心提交版权认证的相关申请，而后进行注册。作者提供上述信息后，由数据版权管理中心对其作品内容进行是否存在重复提交的二次检查，如果没有，则登记。版权认定成功后就能够获得版权管理中心为数字音乐作品颁发的唯一版权登记序列号。</w:t>
      </w:r>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涉及的利益关系多，一首歌的版权可能会涉及到多个权利人，组织和中间商。在版权领域，创作人并不具有绝对的控制权，创作者在这段关系中相对弱势，且在传统唱片业时代，音乐元数据的整理不够系统，这也为版权的科学管理带来了难度。</w:t>
      </w:r>
    </w:p>
    <w:p>
      <w:pPr>
        <w:spacing w:line="360" w:lineRule="auto"/>
        <w:ind w:firstLine="480" w:firstLineChars="200"/>
        <w:rPr>
          <w:rFonts w:hint="default"/>
          <w:sz w:val="24"/>
          <w:szCs w:val="24"/>
          <w:lang w:val="en-US" w:eastAsia="zh-CN"/>
        </w:rPr>
      </w:pPr>
      <w:r>
        <w:rPr>
          <w:rFonts w:hint="eastAsia"/>
          <w:sz w:val="24"/>
          <w:szCs w:val="24"/>
          <w:lang w:val="en-US" w:eastAsia="zh-CN"/>
        </w:rPr>
        <w:t>音乐作品作为受著作权保护的主要作品种类之一，涉及曲作者、词作者、演唱家、音乐制作人、音乐作者的继承人等以及其他合法方式获得音乐著作权的人，音乐出版者、录音者，也可以通过音乐作者转让或通过开发音乐作品而享有音乐某部分或全部著作权，所以，音乐版权是个十分复杂的版权集合。</w:t>
      </w:r>
    </w:p>
    <w:p>
      <w:pPr>
        <w:pStyle w:val="4"/>
        <w:bidi w:val="0"/>
        <w:rPr>
          <w:rFonts w:hint="eastAsia"/>
          <w:lang w:val="en-US" w:eastAsia="zh-CN"/>
        </w:rPr>
      </w:pPr>
      <w:bookmarkStart w:id="6" w:name="_Toc22915"/>
      <w:r>
        <w:rPr>
          <w:rFonts w:hint="eastAsia"/>
          <w:lang w:val="en-US" w:eastAsia="zh-CN"/>
        </w:rPr>
        <w:t>维权</w:t>
      </w:r>
      <w:bookmarkEnd w:id="6"/>
    </w:p>
    <w:p>
      <w:pPr>
        <w:spacing w:line="360" w:lineRule="auto"/>
        <w:ind w:firstLine="480" w:firstLineChars="20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在音乐产品权利认定过程中，法律人士表示，“音乐侵权”似乎无法可依，法官综合各方面意见得出的判断成为决定性依据，包括影视作品的侵权，很多判断标准都是十分模糊的。就目前相关法律并不完善的情况下，对于如何杜绝类似侵权案件，唯有进行行业自律。然而当下互联网的普遍应用使得数字音乐作品被随意的复制以及频繁的应用并分发，上述问题已经成为了数字音乐版权监管保护所面临的严重问题。当数字音乐版权所有者将版权授权给发行商后，一些发行商为了获得更大的经济效益，满足更大的市场潜在客户的需求，将数字音乐作品进行多批次的大量复制，为了以低成本获利进行盗版等活动的行为常有发生。上述行为对作品版权所有者来说无疑是一种沉重的打击，同时市场监管仍然有较大的漏洞缺陷，也对版权交易市场提出了更大的挑战。</w:t>
      </w:r>
    </w:p>
    <w:p>
      <w:pPr>
        <w:spacing w:line="360" w:lineRule="auto"/>
        <w:ind w:firstLine="480" w:firstLineChars="200"/>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中华人民共和国著作权法》规定，音乐服务商只有在取得著作人的授权许可才能行使相关权利。但是，音乐服务商未经权利人授权许可便擅自使用其音乐作品的现象比比皆是。维权成本高昂，作品权利人为了使自身的诉求得到支持，需要收集提交证据来证实。作品权利人在向公证处提交证据后，公证处再在被告运营的在线音乐平台搜索涉案曲目，以此来认定被告是否侵犯了作品权利人的合法权益，随着播放渠道的日趋增加，作品权利人需要进行公证的范围也在逐渐扩大，包括音乐网站，PC客户端，手机客户端等，举证量大，取证周期长，举证成本高昂。且中间环节不可或缺，由于作品分发和个人版权管理难度大，音乐人通常需要版权组织，版权商和其他第三方服务商来协助管理版权，过程相当漫长，浪费了许多时间。</w:t>
      </w:r>
    </w:p>
    <w:p>
      <w:pPr>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大部分消费者认为音乐是免费的，除了一些月付费订阅消费者，特别喜欢某个明星之外，剩下愿意付费购买音乐的人大概也就是那些需要借助音乐来销售其他东西的品牌商或企业了，为什么人们现在不愿意付费使用音乐？部分原因在于人们找到了许多可以复制、刻录甚至传播盗版音乐内容的途径而没有为此行为付出代价。对于当下大多普通的音乐消费者来说，很多人对版权的认识模糊不清，并且对版权保护相关问题了解甚少，这便无意之中导致了大量的非恶意性侵权事件的发生。很多普通的音乐消费者由于想要节约成本，便选择从平台上下载免费的盗版音乐。而对于数字音乐版权所有者来讲，自身对于个人的作品的版权意识薄弱，维权的主动性差;同时缺乏相关的专业知识，维权能力有限，同样也是音乐平台肆意上传盗版音乐的根源所在。大众数字音乐版权意识的薄弱，无疑会对音乐市场造成巨大的打击，不利于音乐市场的和谐构建，盗版现象也因此频频发生。</w:t>
      </w:r>
    </w:p>
    <w:p>
      <w:pPr>
        <w:rPr>
          <w:rFonts w:hint="default"/>
          <w:lang w:val="en-US" w:eastAsia="zh-CN"/>
        </w:rPr>
      </w:pPr>
    </w:p>
    <w:p>
      <w:pPr>
        <w:pStyle w:val="3"/>
        <w:bidi w:val="0"/>
        <w:rPr>
          <w:rFonts w:hint="eastAsia"/>
          <w:lang w:val="en-US" w:eastAsia="zh-CN"/>
        </w:rPr>
      </w:pPr>
      <w:bookmarkStart w:id="7" w:name="_Toc7007"/>
      <w:bookmarkStart w:id="8" w:name="_Toc7239"/>
      <w:r>
        <w:rPr>
          <w:rFonts w:hint="eastAsia"/>
          <w:lang w:val="en-US" w:eastAsia="zh-CN"/>
        </w:rPr>
        <w:t>音乐发布现状</w:t>
      </w:r>
      <w:bookmarkEnd w:id="7"/>
      <w:bookmarkEnd w:id="8"/>
    </w:p>
    <w:p>
      <w:pPr>
        <w:spacing w:line="360" w:lineRule="auto"/>
        <w:ind w:firstLine="481"/>
        <w:jc w:val="left"/>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在传统的数字音乐版权管理体系中，作品版权所有者决定将数字版权授权给某发行商时，数字音乐版权的交易流程主要进行如下几个步骤:第一步，数字音乐版权所有者需要向所在的数字版权管理中心提出申请，而后进行音乐作品的发行权登记。提交申请后，数字版权中心则对数字音乐版权所有者的身份进行审核，通过后进行合法授权，将唯一的数字标识办法给数字音乐版权所有者。这个唯一的数字标识即为人们通俗所讲的数字指纹，能够以水印的方式作为产品标识隐藏到作品中。之后，数字音乐版权所有者需要将密钥、使用的权限发送给许可证管理中心，而后便可得到数字加密后的数字内容以及发行权。同样，被授权者也需要在版权管理中心完成一系列的注册，才能够得到完整的作品的使用权。目前，</w:t>
      </w:r>
      <w:r>
        <w:rPr>
          <w:rFonts w:hint="eastAsia" w:ascii="宋体" w:hAnsi="宋体" w:cs="宋体"/>
          <w:b w:val="0"/>
          <w:bCs w:val="0"/>
          <w:sz w:val="24"/>
          <w:szCs w:val="24"/>
          <w:lang w:val="en-US" w:eastAsia="zh-CN"/>
        </w:rPr>
        <w:t>音乐</w:t>
      </w:r>
      <w:r>
        <w:rPr>
          <w:rFonts w:hint="default" w:ascii="宋体" w:hAnsi="宋体" w:cs="宋体"/>
          <w:b w:val="0"/>
          <w:bCs w:val="0"/>
          <w:sz w:val="24"/>
          <w:szCs w:val="24"/>
          <w:lang w:val="en-US" w:eastAsia="zh-CN"/>
        </w:rPr>
        <w:t>内容上线前的监测监管过程有两个问题：第一，如果同一素材被多方收录，多方会各自审核一遍，造成重复审核的问题，严重影响审核效率，浪费资源；第二，若一方审核发现新的违规问题，其他方不能及时获知，审核经验也难以及时有效共享，导致审核标准难以把握、审核效率低等现象</w:t>
      </w:r>
      <w:r>
        <w:rPr>
          <w:rFonts w:hint="eastAsia" w:ascii="宋体" w:hAnsi="宋体" w:cs="宋体"/>
          <w:b w:val="0"/>
          <w:bCs w:val="0"/>
          <w:sz w:val="24"/>
          <w:szCs w:val="24"/>
          <w:lang w:val="en-US" w:eastAsia="zh-CN"/>
        </w:rPr>
        <w:t>。</w:t>
      </w:r>
    </w:p>
    <w:p>
      <w:pPr>
        <w:spacing w:line="360" w:lineRule="auto"/>
        <w:ind w:firstLine="481"/>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首先创作人要发表的每一首歌曲必须要有发行权，如果是翻唱也需要有相关歌手的经济公司允许，如果想要发行唱片，创作人必须先找到愿意与你合作的音像公司才能录制一张好的唱片，录一首歌简单的多轨歌曲需要金额大，唱片录制好后需要税务机关登记上税，如果想要宣传，创作人需要找相关专业团队去做或者自己进行网络宣传。</w:t>
      </w:r>
    </w:p>
    <w:p>
      <w:pPr>
        <w:pStyle w:val="3"/>
        <w:bidi w:val="0"/>
        <w:rPr>
          <w:rFonts w:hint="default"/>
          <w:lang w:val="en-US" w:eastAsia="zh-CN"/>
        </w:rPr>
      </w:pPr>
      <w:bookmarkStart w:id="9" w:name="_Toc23465"/>
      <w:bookmarkStart w:id="10" w:name="_Toc19986"/>
      <w:r>
        <w:rPr>
          <w:rFonts w:hint="eastAsia"/>
          <w:lang w:val="en-US" w:eastAsia="zh-CN"/>
        </w:rPr>
        <w:t>音乐交易现状</w:t>
      </w:r>
      <w:bookmarkEnd w:id="9"/>
      <w:bookmarkEnd w:id="10"/>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随着流媒体的崛起已经势不可挡，版权收入分配问题仍然是一个极大的问题，围绕平台，唱片公司，中间商和音乐创作人之间的版权和相关的收入分配问题仍然复杂。发行音乐并通过其货币化，现在是QQ音乐、网易云等平台充当中介者，负责收集收入再与作品权利人分享收入，然而在传统唱片业中，涉及多个主体，收入回馈到创作人手中不仅过程很漫长，甚至可能会被中间商吞掉，需要一个更透明的系统以公平地补偿作品创作人的辛勤工作。</w:t>
      </w:r>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版权的交易过程主要是指作者通过许可、转让等方式将数字版权授权给某发行商，主要步骤如下：首先，数字音乐版权所有者需要向所在的数字版权管理中心提出申请，进行音乐作品的发行权登记；提交申请后数字版权中心对数字音乐版权所有者的身份进行审核，通过后合法授权，将唯一的数字标识方法给版权所有者；版权所有者需要将密钥、使用的权限发送给许可证管理中心，而后便可得到数字加密后的数字内容以及发行权，也只有能得到发行权才能够使用作品，需要按照流转次数以及分发顺序分为一级、二级或二级以上分发商。</w:t>
      </w:r>
    </w:p>
    <w:p>
      <w:pPr>
        <w:pStyle w:val="2"/>
        <w:bidi w:val="0"/>
        <w:rPr>
          <w:rFonts w:hint="default"/>
          <w:lang w:val="en-US" w:eastAsia="zh-CN"/>
        </w:rPr>
      </w:pPr>
      <w:bookmarkStart w:id="11" w:name="_Toc13529"/>
      <w:bookmarkStart w:id="12" w:name="_Toc31579"/>
      <w:r>
        <w:rPr>
          <w:rFonts w:hint="eastAsia"/>
          <w:lang w:val="en-US" w:eastAsia="zh-CN"/>
        </w:rPr>
        <w:t>需求分析与区块链结合分析</w:t>
      </w:r>
      <w:bookmarkEnd w:id="11"/>
      <w:bookmarkEnd w:id="12"/>
    </w:p>
    <w:p>
      <w:pPr>
        <w:pStyle w:val="3"/>
        <w:bidi w:val="0"/>
        <w:rPr>
          <w:rFonts w:hint="eastAsia"/>
          <w:lang w:val="en-US" w:eastAsia="zh-CN"/>
        </w:rPr>
      </w:pPr>
      <w:bookmarkStart w:id="13" w:name="_Toc13542"/>
      <w:bookmarkStart w:id="14" w:name="_Toc22706"/>
      <w:r>
        <w:rPr>
          <w:rFonts w:hint="eastAsia"/>
          <w:lang w:val="en-US" w:eastAsia="zh-CN"/>
        </w:rPr>
        <w:t>与音乐版权需求分析</w:t>
      </w:r>
      <w:bookmarkEnd w:id="13"/>
      <w:bookmarkEnd w:id="14"/>
    </w:p>
    <w:p>
      <w:pPr>
        <w:pStyle w:val="4"/>
        <w:bidi w:val="0"/>
        <w:rPr>
          <w:rFonts w:hint="default"/>
          <w:lang w:val="en-US" w:eastAsia="zh-CN"/>
        </w:rPr>
      </w:pPr>
      <w:bookmarkStart w:id="15" w:name="_Toc18820"/>
      <w:r>
        <w:rPr>
          <w:rFonts w:hint="eastAsia"/>
          <w:lang w:val="en-US" w:eastAsia="zh-CN"/>
        </w:rPr>
        <w:t>确权</w:t>
      </w:r>
      <w:bookmarkEnd w:id="15"/>
    </w:p>
    <w:p>
      <w:pPr>
        <w:spacing w:line="360" w:lineRule="auto"/>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数字版权的混乱是当今音乐行业所面临的一大难题，很难去分清音乐作品背后各位演出者、词曲作者、制作人、版权代理方和厂牌公司的所有版权关系，也很难去判定他们之间的版税成分比例。区块链本身所具有的分布式账本能够通过储存散列的方式，将每一首在区块链网络上注册过的新歌曲的数字内容以及词曲、唱片说明、封面、版权授权等所有相关信息完整地保存起来。由于区块链的分布式账本是独立存在的且无法篡改，因此音乐创作人不需要唱片厂牌公司也能注册自己的作品版权所有权。智能合约是根据预先设定好的规则自动执行，音乐数据会立即存储到区块链，可以降低复杂性、节省时间，将整个获得版权的过程进行简化。区块链的分布式结构，打破了现在从单点进入数据中心进行版权确权的模式，使得广大群众都可以在自己电脑中存储整个记录有版权的区块链，当发现有不了解的情况可以随时查阅，不用每次都去相关机构查询。</w:t>
      </w:r>
    </w:p>
    <w:p>
      <w:pPr>
        <w:spacing w:line="360" w:lineRule="auto"/>
        <w:jc w:val="both"/>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传统网络的用户认证采用中央认证中心方式，整个系统的安全性完全依赖于集中部署的认证中心和相应的内部管理人员身上。一旦中央认证中心被攻击，所有用户的数据可能被窃取或者篡改，在区块链节点共识机制下，无需第三方信任平台，写入的数据需要网络大部分节点的认可才可以被记录，因此，攻击者控制全网络的51%的节点才能够伪造或篡改数据，这将大大增加攻击的成本和难度，而且所有节点都是分散的，每个节点都同步了完整的区块链信息，而且可以对其他节点的数据有效性进行验证。</w:t>
      </w:r>
      <w:r>
        <w:rPr>
          <w:rFonts w:hint="eastAsia" w:ascii="宋体" w:hAnsi="宋体" w:eastAsia="宋体" w:cs="宋体"/>
          <w:i w:val="0"/>
          <w:caps w:val="0"/>
          <w:color w:val="4D4D4D"/>
          <w:spacing w:val="0"/>
          <w:sz w:val="24"/>
          <w:szCs w:val="24"/>
          <w:shd w:val="clear" w:fill="FFFFFF"/>
        </w:rPr>
        <w:t>区块链技术大量使用密码学技术，版权持有者在把作品写入区块链时，自动用自己的私钥对作品进行了数字签名，第三方可以用版权持有者的公钥对数字签名进行验证，如果作品的数字签名值验证通过，则表明此作品确实是版权持有者所有，因为只有版权持有者才有私钥能生成该签名值。</w:t>
      </w:r>
    </w:p>
    <w:p>
      <w:pPr>
        <w:pStyle w:val="4"/>
        <w:bidi w:val="0"/>
        <w:rPr>
          <w:rFonts w:hint="default"/>
          <w:lang w:val="en-US" w:eastAsia="zh-CN"/>
        </w:rPr>
      </w:pPr>
      <w:bookmarkStart w:id="16" w:name="_Toc29499"/>
      <w:r>
        <w:rPr>
          <w:rFonts w:hint="eastAsia"/>
          <w:lang w:val="en-US" w:eastAsia="zh-CN"/>
        </w:rPr>
        <w:t>维权</w:t>
      </w:r>
      <w:bookmarkEnd w:id="16"/>
    </w:p>
    <w:p>
      <w:pPr>
        <w:spacing w:line="360" w:lineRule="auto"/>
        <w:rPr>
          <w:rFonts w:hint="eastAsia" w:ascii="宋体" w:hAnsi="宋体" w:cs="宋体"/>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sz w:val="24"/>
          <w:szCs w:val="24"/>
          <w:lang w:val="en-US" w:eastAsia="zh-CN"/>
        </w:rPr>
        <w:t>从本质上来说，区块链是一个共享的数据库，它具有不可篡改、公开透明、可溯源等特点，音乐创作人将一个音乐作品上链，那么这个作品就记录在链上，其他人是无法更改删除的，利用区块链的可追溯性，每一首歌播放、下载或购买都会有相关记录且不可篡改，如果有人想要购买版权，可追溯到最初找到创作者。</w:t>
      </w:r>
    </w:p>
    <w:p>
      <w:pPr>
        <w:spacing w:line="360" w:lineRule="auto"/>
        <w:ind w:firstLine="480" w:firstLineChars="200"/>
        <w:rPr>
          <w:rFonts w:hint="eastAsia"/>
          <w:sz w:val="24"/>
          <w:szCs w:val="24"/>
          <w:lang w:val="en-US" w:eastAsia="zh-CN"/>
        </w:rPr>
      </w:pPr>
      <w:r>
        <w:rPr>
          <w:rFonts w:hint="eastAsia"/>
          <w:sz w:val="24"/>
          <w:szCs w:val="24"/>
          <w:lang w:val="en-US" w:eastAsia="zh-CN"/>
        </w:rPr>
        <w:t>有很多音乐创造者得不到公平的报酬，因为知识产权的系统是残缺的，每一首歌往往拥有多种不同的版权。首先是主版权，其涉及完整唱片，此版权通常由唱片公司拥有且可将其授权给位于它国开展业务的子公司，接下来是作曲版权，如果不同音乐家在同一曲目中合作或者某首歌曲成为专辑中的封面曲，那么其版权最终会以多种方式进行拆分，如果该艺术家委派所在地或地区性表演权组织担任其代表，那么这些组织也将享有一定权利。区块链平台运用智能合约，而且能够有效管理庞大数据，区块链可以有效地跟踪音乐的版权以及分配版税给版税所有者，发布版权注册，并通过多重签名来保护数字资产的安全，执行多方条款。</w:t>
      </w:r>
    </w:p>
    <w:p>
      <w:pPr>
        <w:spacing w:line="360" w:lineRule="auto"/>
        <w:jc w:val="both"/>
        <w:rPr>
          <w:rFonts w:hint="eastAsia"/>
          <w:sz w:val="24"/>
          <w:szCs w:val="24"/>
          <w:lang w:val="en-US" w:eastAsia="zh-CN"/>
        </w:rPr>
      </w:pPr>
      <w:r>
        <w:rPr>
          <w:rFonts w:hint="eastAsia"/>
          <w:sz w:val="24"/>
          <w:szCs w:val="24"/>
          <w:lang w:val="en-US" w:eastAsia="zh-CN"/>
        </w:rPr>
        <w:t>区块链技术不可篡改的特点保证了该链上区块信息真实有效，创作者可以根据分布式账本查询到音乐作品的详细内容。</w:t>
      </w:r>
    </w:p>
    <w:p>
      <w:pPr>
        <w:spacing w:line="360" w:lineRule="auto"/>
        <w:jc w:val="both"/>
        <w:rPr>
          <w:rFonts w:hint="default"/>
          <w:sz w:val="24"/>
          <w:szCs w:val="24"/>
          <w:lang w:val="en-US" w:eastAsia="zh-CN"/>
        </w:rPr>
      </w:pPr>
      <w:r>
        <w:rPr>
          <w:rFonts w:hint="eastAsia"/>
          <w:sz w:val="24"/>
          <w:szCs w:val="24"/>
          <w:lang w:val="en-US" w:eastAsia="zh-CN"/>
        </w:rPr>
        <w:t xml:space="preserve">    区块链采用带有时间戳的链式结构存储数据，为数据的记录增加了时间维度，具有可验证和可追溯性。所有和数字资产相关的信息都被记录在区块链中，并且随着新交易产生，账本也随之更新。每个区块对应一个hash值，这个hash值代表了数据的完整性和一致性。区块中的信息一旦有改动，就算一个音符的改动，都会导致该区块之后的所有区块数据内容的修改，极大地增加了数据篡改的难度。</w:t>
      </w:r>
    </w:p>
    <w:p>
      <w:pPr>
        <w:pStyle w:val="3"/>
        <w:bidi w:val="0"/>
        <w:rPr>
          <w:rFonts w:hint="eastAsia"/>
          <w:lang w:val="en-US" w:eastAsia="zh-CN"/>
        </w:rPr>
      </w:pPr>
      <w:bookmarkStart w:id="17" w:name="_Toc3150"/>
      <w:bookmarkStart w:id="18" w:name="_Toc32123"/>
      <w:r>
        <w:rPr>
          <w:rFonts w:hint="eastAsia"/>
          <w:lang w:val="en-US" w:eastAsia="zh-CN"/>
        </w:rPr>
        <w:t>与音乐发布需求分析</w:t>
      </w:r>
      <w:bookmarkEnd w:id="17"/>
      <w:bookmarkEnd w:id="18"/>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对于一个没有大牌唱片的创作者来说要发布音乐是非常困难的，必须依靠这些大唱片公司来录制，在区块链中，创作者可以将其音乐的数字化副本存储在区块链上，利用区块链的分布式数据和智能合约，记录并实现所有信息的不可篡改、不能删除，让所有参与者的权利和利益透明化，他们可以直接将音乐出售给最终用户，并且区块链具有不可篡改性，而无需这些大型唱片公司和发行商。</w:t>
      </w:r>
    </w:p>
    <w:p>
      <w:pPr>
        <w:spacing w:line="360" w:lineRule="auto"/>
        <w:ind w:firstLine="481"/>
        <w:jc w:val="left"/>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区块链账本的不可篡改和可追溯的特性，为内容发布溯源提供了一种新的解决思路。</w:t>
      </w:r>
      <w:r>
        <w:rPr>
          <w:rFonts w:hint="eastAsia" w:ascii="宋体" w:hAnsi="宋体" w:cs="宋体"/>
          <w:b w:val="0"/>
          <w:bCs w:val="0"/>
          <w:sz w:val="24"/>
          <w:szCs w:val="24"/>
          <w:lang w:val="en-US" w:eastAsia="zh-CN"/>
        </w:rPr>
        <w:t>音乐</w:t>
      </w:r>
      <w:r>
        <w:rPr>
          <w:rFonts w:hint="default" w:ascii="宋体" w:hAnsi="宋体" w:cs="宋体"/>
          <w:b w:val="0"/>
          <w:bCs w:val="0"/>
          <w:sz w:val="24"/>
          <w:szCs w:val="24"/>
          <w:lang w:val="en-US" w:eastAsia="zh-CN"/>
        </w:rPr>
        <w:t>创作者在生产、发布、共享内容时，操作记录作为区块链上的信息被保存。记录主要包含账户信息、时间、发布地址以及</w:t>
      </w:r>
      <w:r>
        <w:rPr>
          <w:rFonts w:hint="eastAsia" w:ascii="宋体" w:hAnsi="宋体" w:cs="宋体"/>
          <w:b w:val="0"/>
          <w:bCs w:val="0"/>
          <w:sz w:val="24"/>
          <w:szCs w:val="24"/>
          <w:lang w:val="en-US" w:eastAsia="zh-CN"/>
        </w:rPr>
        <w:t>音乐</w:t>
      </w:r>
      <w:r>
        <w:rPr>
          <w:rFonts w:hint="default" w:ascii="宋体" w:hAnsi="宋体" w:cs="宋体"/>
          <w:b w:val="0"/>
          <w:bCs w:val="0"/>
          <w:sz w:val="24"/>
          <w:szCs w:val="24"/>
          <w:lang w:val="en-US" w:eastAsia="zh-CN"/>
        </w:rPr>
        <w:t>内容摘要等。对于发布的内容，</w:t>
      </w:r>
      <w:r>
        <w:rPr>
          <w:rFonts w:hint="eastAsia" w:ascii="宋体" w:hAnsi="宋体" w:cs="宋体"/>
          <w:b w:val="0"/>
          <w:bCs w:val="0"/>
          <w:sz w:val="24"/>
          <w:szCs w:val="24"/>
          <w:lang w:val="en-US" w:eastAsia="zh-CN"/>
        </w:rPr>
        <w:t>音乐</w:t>
      </w:r>
      <w:r>
        <w:rPr>
          <w:rFonts w:hint="default" w:ascii="宋体" w:hAnsi="宋体" w:cs="宋体"/>
          <w:b w:val="0"/>
          <w:bCs w:val="0"/>
          <w:sz w:val="24"/>
          <w:szCs w:val="24"/>
          <w:lang w:val="en-US" w:eastAsia="zh-CN"/>
        </w:rPr>
        <w:t>创作者将建立身份指纹信息上链保存。</w:t>
      </w:r>
    </w:p>
    <w:p>
      <w:pPr>
        <w:spacing w:line="360" w:lineRule="auto"/>
        <w:ind w:firstLine="480" w:firstLineChars="200"/>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自从电子记录和分布式系统产生以来，作家和艺术家们发现自己的作品的收入变少了，观众们由于有多个平台的音乐给他们听，所以观众们在市场中占据主导地位，但是这些平台由于是中心化的，所以要收取不少手续费，因此创作者本身的作品的价格加上中间的手续费才是消费者们实际付出的价格，导致一些作品由于垄断导致价格偏高，也催生了不少的盗版音乐资源的产生，严重损坏了创作者们的利益。基于区块链，我们可以让区块链和智能合约充当第三方机构，用户想购买音乐就直接在链上交易。</w:t>
      </w:r>
      <w:r>
        <w:rPr>
          <w:rFonts w:hint="default" w:ascii="宋体" w:hAnsi="宋体" w:cs="宋体"/>
          <w:b w:val="0"/>
          <w:bCs w:val="0"/>
          <w:sz w:val="24"/>
          <w:szCs w:val="24"/>
          <w:lang w:val="en-US" w:eastAsia="zh-CN"/>
        </w:rPr>
        <w:t>如果作者写的内容符合要求，选择智能合约的时候可以与品牌商进行对接，内容就会有广告展示，或者说是品牌商的活动发布，这时候作者奖励会更高。这是“内容数字化”。</w:t>
      </w:r>
    </w:p>
    <w:p>
      <w:pPr>
        <w:spacing w:line="360" w:lineRule="auto"/>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通过区块链具有不可篡改，公开透明和可追溯等特点，当创作者发布了一个作品，</w:t>
      </w:r>
      <w:r>
        <w:rPr>
          <w:rFonts w:hint="default" w:ascii="宋体" w:hAnsi="宋体" w:cs="宋体"/>
          <w:b w:val="0"/>
          <w:bCs w:val="0"/>
          <w:sz w:val="24"/>
          <w:szCs w:val="24"/>
          <w:lang w:val="en-US" w:eastAsia="zh-CN"/>
        </w:rPr>
        <w:t>可以通过后台大数据看到有多少人访问了、什么时间、广告效果如何，减少了所有的中介。</w:t>
      </w:r>
    </w:p>
    <w:p>
      <w:pPr>
        <w:spacing w:line="360" w:lineRule="auto"/>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区块链的token激励机制有望促进音乐产业的发展，鼓励听音乐人主动分享并获得收益。</w:t>
      </w:r>
    </w:p>
    <w:p>
      <w:pPr>
        <w:spacing w:line="360" w:lineRule="auto"/>
        <w:ind w:firstLine="481"/>
        <w:jc w:val="both"/>
        <w:rPr>
          <w:rFonts w:hint="eastAsia" w:ascii="宋体" w:hAnsi="宋体" w:cs="宋体"/>
          <w:b w:val="0"/>
          <w:bCs w:val="0"/>
          <w:sz w:val="24"/>
          <w:szCs w:val="24"/>
          <w:lang w:val="en-US" w:eastAsia="zh-CN"/>
        </w:rPr>
      </w:pPr>
    </w:p>
    <w:p>
      <w:pPr>
        <w:pStyle w:val="3"/>
        <w:bidi w:val="0"/>
        <w:rPr>
          <w:rFonts w:hint="eastAsia"/>
          <w:lang w:val="en-US" w:eastAsia="zh-CN"/>
        </w:rPr>
      </w:pPr>
      <w:bookmarkStart w:id="19" w:name="_Toc4185"/>
      <w:bookmarkStart w:id="20" w:name="_Toc5308"/>
      <w:r>
        <w:rPr>
          <w:rFonts w:hint="eastAsia"/>
          <w:lang w:val="en-US" w:eastAsia="zh-CN"/>
        </w:rPr>
        <w:t>与音乐交易需求分析</w:t>
      </w:r>
      <w:bookmarkEnd w:id="19"/>
      <w:bookmarkEnd w:id="20"/>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今行业内的版税支付体系不仅复杂而且冗长，音乐版税通常要经过版权代理方、唱片公司、艺人经纪、流媒体服务商等多方才能最终到达音乐人手里，多方扣除之后音乐人所拿到的版税收入已所剩不多且时间漫长。由于区块链的透明度，共享给创作者的版权使用费将更加有效，区块链能够在音乐人和消费者群体之间构建起直接联系，智能合约可用于自动将收入的份额分配给音乐的各种权利持有者，可以自己控制作品的定价。智能合约是根据预先设定好的规则自动执行，音乐数据会直接到达目标受众，所得的受益按规则到创作者手中，可以降低复杂性、节省时间，将整个获得收益的过程进行简化。</w:t>
      </w:r>
    </w:p>
    <w:p>
      <w:pPr>
        <w:bidi w:val="0"/>
        <w:spacing w:line="360" w:lineRule="auto"/>
        <w:ind w:firstLine="480" w:firstLineChars="200"/>
        <w:rPr>
          <w:rFonts w:hint="default"/>
          <w:sz w:val="24"/>
          <w:szCs w:val="24"/>
          <w:lang w:val="en-US" w:eastAsia="zh-CN"/>
        </w:rPr>
      </w:pPr>
      <w:r>
        <w:rPr>
          <w:rFonts w:hint="default"/>
          <w:sz w:val="24"/>
          <w:szCs w:val="24"/>
          <w:lang w:val="en-US" w:eastAsia="zh-CN"/>
        </w:rPr>
        <w:t>想象一个这样的流程：如果你是一位独立的</w:t>
      </w:r>
      <w:r>
        <w:rPr>
          <w:rFonts w:hint="eastAsia"/>
          <w:sz w:val="24"/>
          <w:szCs w:val="24"/>
          <w:lang w:val="en-US" w:eastAsia="zh-CN"/>
        </w:rPr>
        <w:t>创作者</w:t>
      </w:r>
      <w:r>
        <w:rPr>
          <w:rFonts w:hint="default"/>
          <w:sz w:val="24"/>
          <w:szCs w:val="24"/>
          <w:lang w:val="en-US" w:eastAsia="zh-CN"/>
        </w:rPr>
        <w:t>，你</w:t>
      </w:r>
      <w:r>
        <w:rPr>
          <w:rFonts w:hint="eastAsia"/>
          <w:sz w:val="24"/>
          <w:szCs w:val="24"/>
          <w:lang w:val="en-US" w:eastAsia="zh-CN"/>
        </w:rPr>
        <w:t>想发布自己的作品</w:t>
      </w:r>
      <w:r>
        <w:rPr>
          <w:rFonts w:hint="default"/>
          <w:sz w:val="24"/>
          <w:szCs w:val="24"/>
          <w:lang w:val="en-US" w:eastAsia="zh-CN"/>
        </w:rPr>
        <w:t>，那么你最有可能发布的平台是</w:t>
      </w:r>
      <w:r>
        <w:rPr>
          <w:rFonts w:hint="eastAsia"/>
          <w:sz w:val="24"/>
          <w:szCs w:val="24"/>
          <w:lang w:val="en-US" w:eastAsia="zh-CN"/>
        </w:rPr>
        <w:t>各种音乐APP</w:t>
      </w:r>
      <w:r>
        <w:rPr>
          <w:rFonts w:hint="default"/>
          <w:sz w:val="24"/>
          <w:szCs w:val="24"/>
          <w:lang w:val="en-US" w:eastAsia="zh-CN"/>
        </w:rPr>
        <w:t>。别人在</w:t>
      </w:r>
      <w:r>
        <w:rPr>
          <w:rFonts w:hint="eastAsia"/>
          <w:sz w:val="24"/>
          <w:szCs w:val="24"/>
          <w:lang w:val="en-US" w:eastAsia="zh-CN"/>
        </w:rPr>
        <w:t>APP内听你的歌</w:t>
      </w:r>
      <w:r>
        <w:rPr>
          <w:rFonts w:hint="default"/>
          <w:sz w:val="24"/>
          <w:szCs w:val="24"/>
          <w:lang w:val="en-US" w:eastAsia="zh-CN"/>
        </w:rPr>
        <w:t>，你</w:t>
      </w:r>
      <w:r>
        <w:rPr>
          <w:rFonts w:hint="eastAsia"/>
          <w:sz w:val="24"/>
          <w:szCs w:val="24"/>
          <w:lang w:val="en-US" w:eastAsia="zh-CN"/>
        </w:rPr>
        <w:t>很难</w:t>
      </w:r>
      <w:r>
        <w:rPr>
          <w:rFonts w:hint="default"/>
          <w:sz w:val="24"/>
          <w:szCs w:val="24"/>
          <w:lang w:val="en-US" w:eastAsia="zh-CN"/>
        </w:rPr>
        <w:t>产生任何收益（除了打赏，但也是非常随机的）</w:t>
      </w:r>
      <w:r>
        <w:rPr>
          <w:rFonts w:hint="eastAsia"/>
          <w:sz w:val="24"/>
          <w:szCs w:val="24"/>
          <w:lang w:val="en-US" w:eastAsia="zh-CN"/>
        </w:rPr>
        <w:t>。</w:t>
      </w:r>
      <w:r>
        <w:rPr>
          <w:rFonts w:hint="default"/>
          <w:sz w:val="24"/>
          <w:szCs w:val="24"/>
          <w:lang w:val="en-US" w:eastAsia="zh-CN"/>
        </w:rPr>
        <w:t>那么谁挣到钱了呢？平台。微信在你的朋友圈里打一条汽车广告，仅一次展示就可以要价20元。当然如果你说你是个大V，你能够在</w:t>
      </w:r>
      <w:r>
        <w:rPr>
          <w:rFonts w:hint="eastAsia"/>
          <w:sz w:val="24"/>
          <w:szCs w:val="24"/>
          <w:lang w:val="en-US" w:eastAsia="zh-CN"/>
        </w:rPr>
        <w:t>你上一次的作品</w:t>
      </w:r>
      <w:r>
        <w:rPr>
          <w:rFonts w:hint="default"/>
          <w:sz w:val="24"/>
          <w:szCs w:val="24"/>
          <w:lang w:val="en-US" w:eastAsia="zh-CN"/>
        </w:rPr>
        <w:t>里打广告，但即便是这样内容主从中抽取的分成是很低的，大头都被平台拿走了。</w:t>
      </w:r>
    </w:p>
    <w:p>
      <w:pPr>
        <w:bidi w:val="0"/>
        <w:spacing w:line="360" w:lineRule="auto"/>
        <w:ind w:firstLine="480" w:firstLineChars="200"/>
        <w:rPr>
          <w:rFonts w:hint="eastAsia"/>
          <w:lang w:val="en-US" w:eastAsia="zh-CN"/>
        </w:rPr>
      </w:pPr>
      <w:r>
        <w:rPr>
          <w:rFonts w:hint="eastAsia"/>
          <w:sz w:val="24"/>
          <w:szCs w:val="24"/>
          <w:lang w:val="en-US" w:eastAsia="zh-CN"/>
        </w:rPr>
        <w:t>但是基于区块链的音乐平台，</w:t>
      </w:r>
      <w:r>
        <w:rPr>
          <w:rFonts w:hint="default" w:ascii="宋体" w:hAnsi="宋体" w:cs="宋体"/>
          <w:b w:val="0"/>
          <w:bCs w:val="0"/>
          <w:sz w:val="24"/>
          <w:szCs w:val="24"/>
          <w:lang w:val="en-US" w:eastAsia="zh-CN"/>
        </w:rPr>
        <w:t>假如</w:t>
      </w:r>
      <w:r>
        <w:rPr>
          <w:rFonts w:hint="eastAsia" w:ascii="宋体" w:hAnsi="宋体" w:cs="宋体"/>
          <w:b w:val="0"/>
          <w:bCs w:val="0"/>
          <w:sz w:val="24"/>
          <w:szCs w:val="24"/>
          <w:lang w:val="en-US" w:eastAsia="zh-CN"/>
        </w:rPr>
        <w:t>创造者发布一首作品</w:t>
      </w:r>
      <w:r>
        <w:rPr>
          <w:rFonts w:hint="default" w:ascii="宋体" w:hAnsi="宋体" w:cs="宋体"/>
          <w:b w:val="0"/>
          <w:bCs w:val="0"/>
          <w:sz w:val="24"/>
          <w:szCs w:val="24"/>
          <w:lang w:val="en-US" w:eastAsia="zh-CN"/>
        </w:rPr>
        <w:t>，可以通过可视化界面以及智能合约设定好内容发布时间、收钱或定价。最终的收益</w:t>
      </w:r>
      <w:r>
        <w:rPr>
          <w:rFonts w:hint="eastAsia" w:ascii="宋体" w:hAnsi="宋体" w:cs="宋体"/>
          <w:b w:val="0"/>
          <w:bCs w:val="0"/>
          <w:sz w:val="24"/>
          <w:szCs w:val="24"/>
          <w:lang w:val="en-US" w:eastAsia="zh-CN"/>
        </w:rPr>
        <w:t>直接</w:t>
      </w:r>
      <w:r>
        <w:rPr>
          <w:rFonts w:hint="default" w:ascii="宋体" w:hAnsi="宋体" w:cs="宋体"/>
          <w:b w:val="0"/>
          <w:bCs w:val="0"/>
          <w:sz w:val="24"/>
          <w:szCs w:val="24"/>
          <w:lang w:val="en-US" w:eastAsia="zh-CN"/>
        </w:rPr>
        <w:t>给内容生产者</w:t>
      </w:r>
      <w:r>
        <w:rPr>
          <w:rFonts w:hint="eastAsia" w:ascii="宋体" w:hAnsi="宋体" w:cs="宋体"/>
          <w:b w:val="0"/>
          <w:bCs w:val="0"/>
          <w:sz w:val="24"/>
          <w:szCs w:val="24"/>
          <w:lang w:val="en-US" w:eastAsia="zh-CN"/>
        </w:rPr>
        <w:t>。</w:t>
      </w:r>
      <w:bookmarkStart w:id="21" w:name="_Toc29348"/>
    </w:p>
    <w:p>
      <w:pPr>
        <w:pStyle w:val="2"/>
        <w:bidi w:val="0"/>
        <w:rPr>
          <w:rFonts w:hint="eastAsia"/>
          <w:lang w:val="en-US" w:eastAsia="zh-CN"/>
        </w:rPr>
      </w:pPr>
      <w:bookmarkStart w:id="22" w:name="_Toc2154"/>
      <w:r>
        <w:rPr>
          <w:rFonts w:hint="eastAsia"/>
          <w:lang w:val="en-US" w:eastAsia="zh-CN"/>
        </w:rPr>
        <w:t>基于区块链的音乐产业</w:t>
      </w:r>
      <w:bookmarkEnd w:id="22"/>
    </w:p>
    <w:p>
      <w:pPr>
        <w:pStyle w:val="3"/>
        <w:bidi w:val="0"/>
        <w:rPr>
          <w:rFonts w:hint="eastAsia"/>
          <w:lang w:val="en-US" w:eastAsia="zh-CN"/>
        </w:rPr>
      </w:pPr>
      <w:bookmarkStart w:id="23" w:name="_Toc11968"/>
      <w:r>
        <w:rPr>
          <w:rFonts w:hint="eastAsia"/>
          <w:lang w:val="en-US" w:eastAsia="zh-CN"/>
        </w:rPr>
        <w:t>系统总架构</w:t>
      </w:r>
      <w:bookmarkEnd w:id="23"/>
    </w:p>
    <w:p>
      <w:pPr>
        <w:jc w:val="center"/>
      </w:pPr>
      <w:r>
        <w:drawing>
          <wp:inline distT="0" distB="0" distL="114300" distR="114300">
            <wp:extent cx="4282440" cy="35966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282440" cy="359664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图2</w:t>
      </w:r>
    </w:p>
    <w:p>
      <w:pPr>
        <w:spacing w:line="360" w:lineRule="auto"/>
        <w:jc w:val="left"/>
        <w:rPr>
          <w:rFonts w:hint="default"/>
          <w:sz w:val="24"/>
          <w:szCs w:val="24"/>
          <w:lang w:val="en-US" w:eastAsia="zh-CN"/>
        </w:rPr>
      </w:pPr>
      <w:r>
        <w:rPr>
          <w:rFonts w:hint="eastAsia"/>
          <w:lang w:val="en-US" w:eastAsia="zh-CN"/>
        </w:rPr>
        <w:t xml:space="preserve">    </w:t>
      </w:r>
      <w:r>
        <w:rPr>
          <w:rFonts w:hint="eastAsia"/>
          <w:sz w:val="24"/>
          <w:szCs w:val="24"/>
          <w:lang w:val="en-US" w:eastAsia="zh-CN"/>
        </w:rPr>
        <w:t>图2展示了基于区块链的数字音乐产业系统底层架构。该底层构架由四层组成，自下而上分别是数据层、技术层、应用层、激励层。第一层是数据层，数据层封装了和该数字音乐相关的一些关键信息，包括区块信息、资产信息、账户信息、交易信息以及指纹信息等。第二层是技术层，技术层封装了P2P组网机制等，以实现不同节点之间区块数据的同步与验证；还封装了预设逻辑时钟和智能合约，记账节点需要按照共同的合约规定完成相应的数据记录和打包任务。第三层是应用层，这一层被用于对外提供操纵链上数据的接口，以供账户管理、审计追踪、资产交易以及资产信息的检索和查询等。第四层是激励层，激励层包括Token发行机制和Token分配机制，通过奖励那些参与记账的节点，维持整个区块链网络的稳定运行。</w:t>
      </w:r>
    </w:p>
    <w:p>
      <w:pPr>
        <w:pStyle w:val="3"/>
        <w:bidi w:val="0"/>
        <w:rPr>
          <w:rFonts w:hint="eastAsia"/>
          <w:lang w:val="en-US" w:eastAsia="zh-CN"/>
        </w:rPr>
      </w:pPr>
      <w:bookmarkStart w:id="24" w:name="_Toc28301"/>
      <w:r>
        <w:rPr>
          <w:rFonts w:hint="eastAsia"/>
          <w:lang w:val="en-US" w:eastAsia="zh-CN"/>
        </w:rPr>
        <w:t>系统模块</w:t>
      </w:r>
      <w:bookmarkEnd w:id="24"/>
    </w:p>
    <w:p>
      <w:pPr>
        <w:pStyle w:val="6"/>
        <w:bidi w:val="0"/>
        <w:rPr>
          <w:rFonts w:hint="eastAsia"/>
          <w:lang w:val="en-US" w:eastAsia="zh-CN"/>
        </w:rPr>
      </w:pPr>
      <w:r>
        <w:rPr>
          <w:rFonts w:hint="eastAsia"/>
          <w:lang w:val="en-US" w:eastAsia="zh-CN"/>
        </w:rPr>
        <w:t>用户管理模块</w:t>
      </w:r>
    </w:p>
    <w:p>
      <w:pPr>
        <w:spacing w:line="360" w:lineRule="auto"/>
        <w:rPr>
          <w:rFonts w:hint="eastAsia"/>
          <w:sz w:val="24"/>
          <w:szCs w:val="24"/>
          <w:lang w:val="en-US" w:eastAsia="zh-CN"/>
        </w:rPr>
      </w:pPr>
      <w:r>
        <w:rPr>
          <w:rFonts w:hint="eastAsia"/>
          <w:lang w:val="en-US" w:eastAsia="zh-CN"/>
        </w:rPr>
        <w:t xml:space="preserve">   </w:t>
      </w:r>
      <w:r>
        <w:rPr>
          <w:rFonts w:hint="eastAsia"/>
          <w:sz w:val="24"/>
          <w:szCs w:val="24"/>
          <w:lang w:val="en-US" w:eastAsia="zh-CN"/>
        </w:rPr>
        <w:t>用户管理模块主要是对用户相关信息进行统一管理，方便用户对这些信息的查看，用户在首次登录到系统后需要完善个人信息</w:t>
      </w:r>
    </w:p>
    <w:p>
      <w:pPr>
        <w:pStyle w:val="6"/>
        <w:bidi w:val="0"/>
        <w:rPr>
          <w:rFonts w:hint="eastAsia"/>
          <w:lang w:val="en-US" w:eastAsia="zh-CN"/>
        </w:rPr>
      </w:pPr>
      <w:r>
        <w:rPr>
          <w:rFonts w:hint="eastAsia"/>
          <w:lang w:val="en-US" w:eastAsia="zh-CN"/>
        </w:rPr>
        <w:t>版权登记模块</w:t>
      </w:r>
    </w:p>
    <w:p>
      <w:pPr>
        <w:spacing w:line="360" w:lineRule="auto"/>
        <w:rPr>
          <w:rFonts w:hint="eastAsia"/>
          <w:sz w:val="24"/>
          <w:szCs w:val="24"/>
          <w:lang w:val="en-US" w:eastAsia="zh-CN"/>
        </w:rPr>
      </w:pPr>
      <w:r>
        <w:rPr>
          <w:rFonts w:hint="eastAsia"/>
          <w:lang w:val="en-US" w:eastAsia="zh-CN"/>
        </w:rPr>
        <w:t xml:space="preserve">  </w:t>
      </w:r>
      <w:r>
        <w:rPr>
          <w:rFonts w:hint="eastAsia"/>
          <w:sz w:val="24"/>
          <w:szCs w:val="24"/>
          <w:lang w:val="en-US" w:eastAsia="zh-CN"/>
        </w:rPr>
        <w:t xml:space="preserve"> 版权登记模块用于实现用户对自己原创音乐作品的登记确权、音乐版权证书的下载以及原创音乐文件的下载。</w:t>
      </w:r>
    </w:p>
    <w:p>
      <w:pPr>
        <w:pStyle w:val="6"/>
        <w:bidi w:val="0"/>
        <w:rPr>
          <w:rFonts w:hint="eastAsia"/>
          <w:lang w:val="en-US" w:eastAsia="zh-CN"/>
        </w:rPr>
      </w:pPr>
      <w:r>
        <w:rPr>
          <w:rFonts w:hint="eastAsia"/>
          <w:lang w:val="en-US" w:eastAsia="zh-CN"/>
        </w:rPr>
        <w:t>音乐交易模块</w:t>
      </w:r>
    </w:p>
    <w:p>
      <w:pPr>
        <w:spacing w:line="360" w:lineRule="auto"/>
        <w:rPr>
          <w:rFonts w:hint="default"/>
          <w:sz w:val="24"/>
          <w:szCs w:val="24"/>
          <w:lang w:val="en-US" w:eastAsia="zh-CN"/>
        </w:rPr>
      </w:pPr>
      <w:r>
        <w:rPr>
          <w:rFonts w:hint="eastAsia"/>
          <w:lang w:val="en-US" w:eastAsia="zh-CN"/>
        </w:rPr>
        <w:t xml:space="preserve">   </w:t>
      </w:r>
      <w:r>
        <w:rPr>
          <w:rFonts w:hint="eastAsia"/>
          <w:sz w:val="24"/>
          <w:szCs w:val="24"/>
          <w:lang w:val="en-US" w:eastAsia="zh-CN"/>
        </w:rPr>
        <w:t>音乐交易模块通过智能合约实现用户之间的交易。在音乐购买过程前，用户可以先浏览音乐商城中出售的音乐并进行音乐试听，之后即可以选择想要购买的音乐进行购买，用户购买后，会按照智能合约的规定将收益分配给创作者，用户可以获得该音乐存储的ipfs地址，即可前往下载该音乐文件进行聆听欣赏。</w:t>
      </w:r>
    </w:p>
    <w:p>
      <w:pPr>
        <w:pStyle w:val="6"/>
        <w:bidi w:val="0"/>
        <w:rPr>
          <w:rFonts w:hint="eastAsia"/>
          <w:lang w:val="en-US" w:eastAsia="zh-CN"/>
        </w:rPr>
      </w:pPr>
      <w:r>
        <w:rPr>
          <w:rFonts w:hint="eastAsia"/>
          <w:lang w:val="en-US" w:eastAsia="zh-CN"/>
        </w:rPr>
        <w:t>维护权利模块</w:t>
      </w:r>
    </w:p>
    <w:p>
      <w:pPr>
        <w:spacing w:line="360" w:lineRule="auto"/>
        <w:rPr>
          <w:rFonts w:hint="default"/>
          <w:lang w:val="en-US" w:eastAsia="zh-CN"/>
        </w:rPr>
      </w:pPr>
      <w:r>
        <w:rPr>
          <w:rFonts w:hint="eastAsia"/>
          <w:lang w:val="en-US" w:eastAsia="zh-CN"/>
        </w:rPr>
        <w:t xml:space="preserve">   </w:t>
      </w:r>
      <w:r>
        <w:rPr>
          <w:rFonts w:hint="eastAsia"/>
          <w:sz w:val="24"/>
          <w:szCs w:val="24"/>
          <w:lang w:val="en-US" w:eastAsia="zh-CN"/>
        </w:rPr>
        <w:t>侵权监测模块用于帮助创作者发现网络上的盗版侵权音乐以及下载之后非合理使用的行为。</w:t>
      </w:r>
    </w:p>
    <w:p>
      <w:pPr>
        <w:jc w:val="center"/>
        <w:rPr>
          <w:rFonts w:hint="default"/>
          <w:lang w:val="en-US" w:eastAsia="zh-CN"/>
        </w:rPr>
      </w:pPr>
    </w:p>
    <w:p>
      <w:pPr>
        <w:pStyle w:val="3"/>
        <w:bidi w:val="0"/>
        <w:rPr>
          <w:rFonts w:hint="eastAsia"/>
          <w:lang w:val="en-US" w:eastAsia="zh-CN"/>
        </w:rPr>
      </w:pPr>
      <w:bookmarkStart w:id="25" w:name="_Toc12782"/>
      <w:r>
        <w:rPr>
          <w:rFonts w:hint="eastAsia"/>
          <w:lang w:val="en-US" w:eastAsia="zh-CN"/>
        </w:rPr>
        <w:t>可能碰到的风险</w:t>
      </w:r>
      <w:bookmarkEnd w:id="25"/>
    </w:p>
    <w:p>
      <w:pPr>
        <w:pStyle w:val="4"/>
        <w:numPr>
          <w:numId w:val="0"/>
        </w:numPr>
        <w:bidi w:val="0"/>
        <w:rPr>
          <w:rFonts w:hint="default"/>
          <w:lang w:val="en-US" w:eastAsia="zh-CN"/>
        </w:rPr>
      </w:pPr>
      <w:bookmarkStart w:id="26" w:name="_Toc19934"/>
      <w:r>
        <w:rPr>
          <w:rFonts w:hint="eastAsia"/>
          <w:lang w:val="en-US" w:eastAsia="zh-CN"/>
        </w:rPr>
        <w:t>与人员相关的风险</w:t>
      </w:r>
      <w:bookmarkEnd w:id="26"/>
    </w:p>
    <w:p>
      <w:pPr>
        <w:spacing w:line="360" w:lineRule="auto"/>
        <w:ind w:firstLine="420"/>
        <w:rPr>
          <w:rFonts w:hint="default"/>
          <w:lang w:val="en-US" w:eastAsia="zh-CN"/>
        </w:rPr>
      </w:pPr>
      <w:r>
        <w:rPr>
          <w:rFonts w:hint="eastAsia"/>
          <w:sz w:val="24"/>
          <w:szCs w:val="24"/>
          <w:lang w:val="en-US" w:eastAsia="zh-CN"/>
        </w:rPr>
        <w:t>尽管区块链是完全去中心化的，但是人依旧是主体，它仍然要与人互动，相关人员要采取正确的行动。例如，任何机构需要通过计算机或者自动系统来与区块链系统互动。当工作人员操作计算机时，存在着人员访问系统的证件被盗取或者遭破环的可能性。需要对内部人员进行技术培训</w:t>
      </w:r>
      <w:r>
        <w:rPr>
          <w:rFonts w:hint="eastAsia"/>
          <w:lang w:val="en-US" w:eastAsia="zh-CN"/>
        </w:rPr>
        <w:t>。</w:t>
      </w:r>
    </w:p>
    <w:p>
      <w:pPr>
        <w:pStyle w:val="4"/>
        <w:numPr>
          <w:numId w:val="0"/>
        </w:numPr>
        <w:bidi w:val="0"/>
        <w:ind w:leftChars="0"/>
        <w:rPr>
          <w:rFonts w:hint="eastAsia"/>
          <w:lang w:val="en-US" w:eastAsia="zh-CN"/>
        </w:rPr>
      </w:pPr>
      <w:bookmarkStart w:id="27" w:name="_Toc15486"/>
      <w:r>
        <w:rPr>
          <w:rFonts w:hint="eastAsia"/>
          <w:lang w:val="en-US" w:eastAsia="zh-CN"/>
        </w:rPr>
        <w:t>区块链技术厂商的风险</w:t>
      </w:r>
      <w:bookmarkEnd w:id="27"/>
    </w:p>
    <w:p>
      <w:pPr>
        <w:numPr>
          <w:numId w:val="0"/>
        </w:numPr>
        <w:spacing w:line="360" w:lineRule="auto"/>
        <w:ind w:leftChars="0"/>
        <w:rPr>
          <w:rFonts w:hint="eastAsia"/>
          <w:lang w:val="en-US" w:eastAsia="zh-CN"/>
        </w:rPr>
      </w:pPr>
      <w:r>
        <w:rPr>
          <w:rFonts w:hint="eastAsia"/>
          <w:lang w:val="en-US" w:eastAsia="zh-CN"/>
        </w:rPr>
        <w:t xml:space="preserve">   </w:t>
      </w:r>
      <w:r>
        <w:rPr>
          <w:rFonts w:hint="eastAsia"/>
          <w:sz w:val="24"/>
          <w:szCs w:val="24"/>
          <w:lang w:val="en-US" w:eastAsia="zh-CN"/>
        </w:rPr>
        <w:t>随着分布式账本技术的发展，我们将会看到第三方研发的发展领域包括钱包、支付处理器、智能合约和区块链支付平台等第三方。这些厂商也可能会给用户带来风险。如果你是用的平台或者服务有什么弱点，那么你在访问这些平台或服务时就会遇到安全问题。安全问题可能来自糟糕的代码、脆弱的安全措施或是人员的操作错误。由于使用智能合约，要确保智能合约没有任何较大的安全漏洞或者缺陷，如果存在较大的安全漏洞或者缺陷，那么它很容易蔓延至整个系统。</w:t>
      </w:r>
    </w:p>
    <w:p>
      <w:pPr>
        <w:pStyle w:val="4"/>
        <w:numPr>
          <w:numId w:val="0"/>
        </w:numPr>
        <w:bidi w:val="0"/>
        <w:ind w:leftChars="0"/>
        <w:rPr>
          <w:rFonts w:hint="eastAsia"/>
          <w:lang w:val="en-US" w:eastAsia="zh-CN"/>
        </w:rPr>
      </w:pPr>
      <w:bookmarkStart w:id="28" w:name="_Toc2880"/>
      <w:r>
        <w:rPr>
          <w:rFonts w:hint="eastAsia"/>
          <w:lang w:val="en-US" w:eastAsia="zh-CN"/>
        </w:rPr>
        <w:t>交易速率</w:t>
      </w:r>
      <w:bookmarkEnd w:id="28"/>
    </w:p>
    <w:p>
      <w:pPr>
        <w:numPr>
          <w:numId w:val="0"/>
        </w:numPr>
        <w:spacing w:line="360" w:lineRule="auto"/>
        <w:ind w:leftChars="0"/>
        <w:rPr>
          <w:rFonts w:hint="default"/>
          <w:lang w:val="en-US" w:eastAsia="zh-CN"/>
        </w:rPr>
      </w:pPr>
      <w:r>
        <w:rPr>
          <w:rFonts w:hint="eastAsia"/>
          <w:lang w:val="en-US" w:eastAsia="zh-CN"/>
        </w:rPr>
        <w:t xml:space="preserve">   </w:t>
      </w:r>
      <w:r>
        <w:rPr>
          <w:rFonts w:hint="eastAsia"/>
          <w:sz w:val="24"/>
          <w:szCs w:val="24"/>
          <w:lang w:val="en-US" w:eastAsia="zh-CN"/>
        </w:rPr>
        <w:t>交易速率低，比如比特币系统只有每秒7笔的交易，以太坊最快也不过几十笔每秒，效率低下是区块链所面临的的缺陷之一。</w:t>
      </w:r>
    </w:p>
    <w:p>
      <w:pPr>
        <w:pStyle w:val="3"/>
      </w:pPr>
      <w:bookmarkStart w:id="29" w:name="_Toc3517"/>
      <w:bookmarkStart w:id="30" w:name="_Toc26953"/>
      <w:r>
        <w:t>开发环境的配置</w:t>
      </w:r>
      <w:bookmarkEnd w:id="29"/>
      <w:bookmarkEnd w:id="30"/>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4"/>
        <w:gridCol w:w="2766"/>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类别</w:t>
            </w:r>
          </w:p>
        </w:tc>
        <w:tc>
          <w:tcPr>
            <w:tcW w:w="276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标准配置</w:t>
            </w:r>
          </w:p>
        </w:tc>
        <w:tc>
          <w:tcPr>
            <w:tcW w:w="276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CPU</w:t>
            </w:r>
          </w:p>
        </w:tc>
        <w:tc>
          <w:tcPr>
            <w:tcW w:w="2766"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Inter(R) Core(TM) i7 1.80GHz</w:t>
            </w:r>
          </w:p>
        </w:tc>
        <w:tc>
          <w:tcPr>
            <w:tcW w:w="2766"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Inter(R) Core(TM) i5 3.50GHz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内存</w:t>
            </w:r>
          </w:p>
        </w:tc>
        <w:tc>
          <w:tcPr>
            <w:tcW w:w="2766"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128GB</w:t>
            </w:r>
          </w:p>
        </w:tc>
        <w:tc>
          <w:tcPr>
            <w:tcW w:w="2766"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8GB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Solidity</w:t>
            </w:r>
          </w:p>
        </w:tc>
        <w:tc>
          <w:tcPr>
            <w:tcW w:w="2766"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0.5.17</w:t>
            </w:r>
          </w:p>
        </w:tc>
        <w:tc>
          <w:tcPr>
            <w:tcW w:w="2766"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网卡</w:t>
            </w:r>
          </w:p>
        </w:tc>
        <w:tc>
          <w:tcPr>
            <w:tcW w:w="2766"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万兆以太网网卡</w:t>
            </w:r>
          </w:p>
        </w:tc>
        <w:tc>
          <w:tcPr>
            <w:tcW w:w="2766"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百兆以太网网卡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硬盘</w:t>
            </w:r>
          </w:p>
        </w:tc>
        <w:tc>
          <w:tcPr>
            <w:tcW w:w="2766"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500GB</w:t>
            </w:r>
          </w:p>
        </w:tc>
        <w:tc>
          <w:tcPr>
            <w:tcW w:w="2766"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128GB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Nodejs</w:t>
            </w:r>
          </w:p>
        </w:tc>
        <w:tc>
          <w:tcPr>
            <w:tcW w:w="2766"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v15.5.0</w:t>
            </w:r>
          </w:p>
        </w:tc>
        <w:tc>
          <w:tcPr>
            <w:tcW w:w="2766"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v12.13.0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geth</w:t>
            </w:r>
          </w:p>
        </w:tc>
        <w:tc>
          <w:tcPr>
            <w:tcW w:w="2766"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1.9.25</w:t>
            </w:r>
          </w:p>
        </w:tc>
        <w:tc>
          <w:tcPr>
            <w:tcW w:w="2766"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1.9.23</w:t>
            </w:r>
          </w:p>
        </w:tc>
      </w:tr>
    </w:tbl>
    <w:p/>
    <w:p>
      <w:pPr>
        <w:pStyle w:val="3"/>
      </w:pPr>
      <w:bookmarkStart w:id="31" w:name="_Toc16176"/>
      <w:bookmarkStart w:id="32" w:name="_Toc25013"/>
      <w:r>
        <w:rPr>
          <w:rFonts w:hint="eastAsia"/>
        </w:rPr>
        <w:t>运行环境的配置</w:t>
      </w:r>
      <w:bookmarkEnd w:id="31"/>
      <w:bookmarkEnd w:id="32"/>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4"/>
        <w:gridCol w:w="2766"/>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类别</w:t>
            </w:r>
          </w:p>
        </w:tc>
        <w:tc>
          <w:tcPr>
            <w:tcW w:w="276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标准配置</w:t>
            </w:r>
          </w:p>
        </w:tc>
        <w:tc>
          <w:tcPr>
            <w:tcW w:w="276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网卡</w:t>
            </w:r>
          </w:p>
        </w:tc>
        <w:tc>
          <w:tcPr>
            <w:tcW w:w="2766"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万兆以太网网卡</w:t>
            </w:r>
          </w:p>
        </w:tc>
        <w:tc>
          <w:tcPr>
            <w:tcW w:w="2766"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百兆以太网网卡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硬盘</w:t>
            </w:r>
          </w:p>
        </w:tc>
        <w:tc>
          <w:tcPr>
            <w:tcW w:w="2766"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500GB</w:t>
            </w:r>
          </w:p>
        </w:tc>
        <w:tc>
          <w:tcPr>
            <w:tcW w:w="2766"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128GB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显卡</w:t>
            </w:r>
          </w:p>
        </w:tc>
        <w:tc>
          <w:tcPr>
            <w:tcW w:w="2766"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独显</w:t>
            </w:r>
          </w:p>
        </w:tc>
        <w:tc>
          <w:tcPr>
            <w:tcW w:w="2766"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764"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内存</w:t>
            </w:r>
          </w:p>
        </w:tc>
        <w:tc>
          <w:tcPr>
            <w:tcW w:w="2766"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128GB</w:t>
            </w:r>
          </w:p>
        </w:tc>
        <w:tc>
          <w:tcPr>
            <w:tcW w:w="2766"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8GB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764" w:type="dxa"/>
            <w:vAlign w:val="top"/>
          </w:tcPr>
          <w:p>
            <w:pPr>
              <w:jc w:val="center"/>
              <w:rPr>
                <w:rFonts w:hint="eastAsia" w:ascii="Times New Roman" w:hAnsi="Times New Roman" w:eastAsia="宋体" w:cs="Times New Roman"/>
                <w:kern w:val="2"/>
                <w:sz w:val="18"/>
                <w:szCs w:val="24"/>
                <w:lang w:val="en-US" w:eastAsia="zh-CN" w:bidi="ar-SA"/>
              </w:rPr>
            </w:pPr>
            <w:r>
              <w:rPr>
                <w:rFonts w:hint="eastAsia" w:ascii="Times New Roman" w:hAnsi="Times New Roman" w:eastAsia="宋体" w:cs="Times New Roman"/>
                <w:sz w:val="18"/>
                <w:szCs w:val="24"/>
                <w:lang w:val="en-US" w:eastAsia="zh-CN"/>
              </w:rPr>
              <w:t>CPU</w:t>
            </w:r>
          </w:p>
        </w:tc>
        <w:tc>
          <w:tcPr>
            <w:tcW w:w="2766"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Inter(R) Core(TM) i7 1.80GHz</w:t>
            </w:r>
          </w:p>
        </w:tc>
        <w:tc>
          <w:tcPr>
            <w:tcW w:w="2766"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Inter(R) Core(TM) i5 3.50GHz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764" w:type="dxa"/>
            <w:vAlign w:val="top"/>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Nodejs</w:t>
            </w:r>
          </w:p>
        </w:tc>
        <w:tc>
          <w:tcPr>
            <w:tcW w:w="2766"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v15.5.0</w:t>
            </w:r>
          </w:p>
        </w:tc>
        <w:tc>
          <w:tcPr>
            <w:tcW w:w="2766"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v12.13.0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764" w:type="dxa"/>
            <w:vAlign w:val="top"/>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geth</w:t>
            </w:r>
          </w:p>
        </w:tc>
        <w:tc>
          <w:tcPr>
            <w:tcW w:w="2766"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1.9.25</w:t>
            </w:r>
          </w:p>
        </w:tc>
        <w:tc>
          <w:tcPr>
            <w:tcW w:w="2766"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1.9.23</w:t>
            </w:r>
          </w:p>
        </w:tc>
      </w:tr>
    </w:tbl>
    <w:p>
      <w:pPr>
        <w:numPr>
          <w:numId w:val="0"/>
        </w:numPr>
        <w:ind w:leftChars="0"/>
        <w:rPr>
          <w:rFonts w:hint="default"/>
          <w:lang w:val="en-US" w:eastAsia="zh-CN"/>
        </w:rPr>
      </w:pPr>
    </w:p>
    <w:p>
      <w:pPr>
        <w:pStyle w:val="3"/>
        <w:bidi w:val="0"/>
        <w:rPr>
          <w:rFonts w:hint="eastAsia"/>
          <w:lang w:val="en-US" w:eastAsia="zh-CN"/>
        </w:rPr>
      </w:pPr>
      <w:bookmarkStart w:id="33" w:name="_Toc11401"/>
      <w:r>
        <w:rPr>
          <w:rFonts w:hint="eastAsia"/>
          <w:lang w:val="en-US" w:eastAsia="zh-CN"/>
        </w:rPr>
        <w:t>基于区块链的音乐版权</w:t>
      </w:r>
      <w:bookmarkEnd w:id="33"/>
    </w:p>
    <w:p>
      <w:pPr>
        <w:pStyle w:val="4"/>
        <w:bidi w:val="0"/>
        <w:rPr>
          <w:rFonts w:hint="default" w:eastAsia="宋体"/>
          <w:lang w:val="en-US" w:eastAsia="zh-CN"/>
        </w:rPr>
      </w:pPr>
      <w:bookmarkStart w:id="34" w:name="_Toc11439"/>
      <w:r>
        <w:rPr>
          <w:rFonts w:hint="eastAsia"/>
          <w:lang w:val="en-US" w:eastAsia="zh-CN"/>
        </w:rPr>
        <w:t>方案概述</w:t>
      </w:r>
      <w:bookmarkEnd w:id="34"/>
    </w:p>
    <w:p>
      <w:pPr>
        <w:jc w:val="center"/>
      </w:pPr>
      <w:r>
        <w:drawing>
          <wp:inline distT="0" distB="0" distL="114300" distR="114300">
            <wp:extent cx="4379595" cy="2013585"/>
            <wp:effectExtent l="0" t="0" r="9525" b="133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6"/>
                    <a:stretch>
                      <a:fillRect/>
                    </a:stretch>
                  </pic:blipFill>
                  <pic:spPr>
                    <a:xfrm>
                      <a:off x="0" y="0"/>
                      <a:ext cx="4379595" cy="201358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图3</w:t>
      </w:r>
    </w:p>
    <w:p>
      <w:pPr>
        <w:spacing w:line="360" w:lineRule="auto"/>
        <w:ind w:firstLine="480" w:firstLineChars="200"/>
        <w:rPr>
          <w:rFonts w:hint="eastAsia"/>
          <w:sz w:val="24"/>
          <w:szCs w:val="24"/>
          <w:lang w:val="en-US" w:eastAsia="zh-CN"/>
        </w:rPr>
      </w:pPr>
      <w:r>
        <w:rPr>
          <w:rFonts w:hint="eastAsia"/>
          <w:sz w:val="24"/>
          <w:szCs w:val="24"/>
          <w:lang w:val="en-US" w:eastAsia="zh-CN"/>
        </w:rPr>
        <w:t>数字音乐产品的生命周期是创作、传播、展出、消费等。通过区块链技术完成将作品版权所有者的个人信息、时间信息、数字音乐作品内容等信息在各区块的存储，运用密码学原理，生成数字音乐的唯一标识。</w:t>
      </w:r>
    </w:p>
    <w:p>
      <w:pPr>
        <w:spacing w:line="360" w:lineRule="auto"/>
        <w:ind w:firstLine="480" w:firstLineChars="200"/>
        <w:rPr>
          <w:rFonts w:hint="eastAsia"/>
          <w:sz w:val="24"/>
          <w:szCs w:val="24"/>
          <w:lang w:val="en-US" w:eastAsia="zh-CN"/>
        </w:rPr>
      </w:pPr>
      <w:r>
        <w:rPr>
          <w:rFonts w:hint="eastAsia"/>
          <w:sz w:val="24"/>
          <w:szCs w:val="24"/>
          <w:lang w:val="en-US" w:eastAsia="zh-CN"/>
        </w:rPr>
        <w:t>当一件数字作品产生后，创作方将作品信息哈希处理，使用私钥签名，发送给区块链而将数字版权的明文信息留存在本地。区块链的记链接口在收到明文信息后，智能合约首先对记链信息验证签名，签名信息将记链信息记入账本并发送其他节点进行账本同步。</w:t>
      </w:r>
    </w:p>
    <w:p>
      <w:r>
        <w:drawing>
          <wp:inline distT="0" distB="0" distL="114300" distR="114300">
            <wp:extent cx="5267325" cy="1657350"/>
            <wp:effectExtent l="0" t="0" r="5715" b="3810"/>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pic:cNvPicPr>
                      <a:picLocks noChangeAspect="1"/>
                    </pic:cNvPicPr>
                  </pic:nvPicPr>
                  <pic:blipFill>
                    <a:blip r:embed="rId7"/>
                    <a:stretch>
                      <a:fillRect/>
                    </a:stretch>
                  </pic:blipFill>
                  <pic:spPr>
                    <a:xfrm>
                      <a:off x="0" y="0"/>
                      <a:ext cx="5267325" cy="165735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图4</w:t>
      </w:r>
    </w:p>
    <w:p>
      <w:pPr>
        <w:spacing w:line="360" w:lineRule="auto"/>
        <w:ind w:firstLine="480" w:firstLineChars="200"/>
        <w:rPr>
          <w:rFonts w:hint="eastAsia" w:ascii="宋体" w:hAnsi="宋体" w:eastAsia="宋体" w:cs="宋体"/>
          <w:lang w:val="en-US" w:eastAsia="zh-CN"/>
        </w:rPr>
      </w:pPr>
      <w:r>
        <w:rPr>
          <w:rFonts w:hint="eastAsia" w:ascii="宋体" w:hAnsi="宋体" w:eastAsia="宋体" w:cs="宋体"/>
          <w:sz w:val="24"/>
          <w:szCs w:val="24"/>
          <w:lang w:val="en-US" w:eastAsia="zh-CN"/>
        </w:rPr>
        <w:t>音乐作品申请版权流程还是通过线上线下结合的形式，版权存证是基于区块链技术不可篡改，可溯源，去中心化的特点。为创作者派发数字身份,同时为每一个音乐作品派发数字凭证，经过授权的用户有相关权限，版权认证是平台对接国家版权局进行版权认证，认证后的音乐作品才可以进行交易。</w:t>
      </w:r>
    </w:p>
    <w:p>
      <w:pPr>
        <w:spacing w:line="360" w:lineRule="auto"/>
        <w:ind w:firstLine="480" w:firstLineChars="200"/>
        <w:rPr>
          <w:rFonts w:hint="eastAsia"/>
          <w:lang w:val="en-US" w:eastAsia="zh-CN"/>
        </w:rPr>
      </w:pPr>
      <w:r>
        <w:rPr>
          <w:rFonts w:hint="eastAsia"/>
          <w:sz w:val="24"/>
          <w:szCs w:val="24"/>
          <w:lang w:val="en-US" w:eastAsia="zh-CN"/>
        </w:rPr>
        <w:t>创作者在区块链平台上发布音乐作品，仅需几分钟即可获取存证证书，极大地简化了传统版权登记的繁琐程序。</w:t>
      </w:r>
    </w:p>
    <w:p>
      <w:pPr>
        <w:spacing w:line="360" w:lineRule="auto"/>
        <w:ind w:firstLine="480" w:firstLineChars="200"/>
        <w:rPr>
          <w:rFonts w:hint="default"/>
          <w:lang w:val="en-US" w:eastAsia="zh-CN"/>
        </w:rPr>
      </w:pPr>
      <w:r>
        <w:rPr>
          <w:rFonts w:hint="eastAsia"/>
          <w:sz w:val="24"/>
          <w:szCs w:val="24"/>
          <w:lang w:val="en-US" w:eastAsia="zh-CN"/>
        </w:rPr>
        <w:t>作品版权所有者便能够自动取得附加于数字音乐作品之后的区块链版权登记证书的附件，版权登记证书伴随作品在网上流通。</w:t>
      </w:r>
    </w:p>
    <w:p>
      <w:pPr>
        <w:rPr>
          <w:rFonts w:hint="eastAsia"/>
          <w:lang w:val="en-US" w:eastAsia="zh-CN"/>
        </w:rPr>
      </w:pPr>
    </w:p>
    <w:p>
      <w:r>
        <w:drawing>
          <wp:inline distT="0" distB="0" distL="114300" distR="114300">
            <wp:extent cx="5268595" cy="2374900"/>
            <wp:effectExtent l="0" t="0" r="4445" b="254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
                    <a:stretch>
                      <a:fillRect/>
                    </a:stretch>
                  </pic:blipFill>
                  <pic:spPr>
                    <a:xfrm>
                      <a:off x="0" y="0"/>
                      <a:ext cx="5268595" cy="237490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图5</w:t>
      </w:r>
    </w:p>
    <w:p>
      <w:pPr>
        <w:spacing w:line="360" w:lineRule="auto"/>
        <w:ind w:firstLine="480" w:firstLineChars="200"/>
        <w:rPr>
          <w:rFonts w:hint="eastAsia"/>
          <w:sz w:val="24"/>
          <w:szCs w:val="24"/>
          <w:lang w:val="en-US" w:eastAsia="zh-CN"/>
        </w:rPr>
      </w:pPr>
      <w:r>
        <w:rPr>
          <w:rFonts w:hint="eastAsia"/>
          <w:sz w:val="24"/>
          <w:szCs w:val="24"/>
          <w:lang w:val="en-US" w:eastAsia="zh-CN"/>
        </w:rPr>
        <w:t>作品上链后，区块链会生成时间戳和hash值，哈希值一直跟随该音乐作品的任何一项交易，对其进行数字签名并加盖时间戳，创作者可以追溯到区块链上任何一项版权交易记录与当时状态，实现维权。</w:t>
      </w:r>
    </w:p>
    <w:p>
      <w:pPr>
        <w:spacing w:line="360" w:lineRule="auto"/>
        <w:ind w:firstLine="480" w:firstLineChars="200"/>
        <w:rPr>
          <w:rFonts w:hint="default"/>
          <w:sz w:val="24"/>
          <w:szCs w:val="24"/>
          <w:lang w:val="en-US" w:eastAsia="zh-CN"/>
        </w:rPr>
      </w:pPr>
      <w:r>
        <w:rPr>
          <w:rFonts w:hint="eastAsia"/>
          <w:sz w:val="24"/>
          <w:szCs w:val="24"/>
          <w:lang w:val="en-US" w:eastAsia="zh-CN"/>
        </w:rPr>
        <w:t>区块链技术自身所具有的去中心化，能够节约版权管理成本，应用区块链技术在于数字音乐版权管理能够解决版权登记及举证的难题，增强版权交易过程中的透明度。</w:t>
      </w:r>
    </w:p>
    <w:p>
      <w:pPr>
        <w:rPr>
          <w:rFonts w:hint="eastAsia"/>
          <w:lang w:val="en-US" w:eastAsia="zh-CN"/>
        </w:rPr>
      </w:pPr>
    </w:p>
    <w:p>
      <w:pPr>
        <w:pStyle w:val="3"/>
        <w:bidi w:val="0"/>
        <w:rPr>
          <w:rFonts w:hint="default"/>
          <w:lang w:val="en-US" w:eastAsia="zh-CN"/>
        </w:rPr>
      </w:pPr>
      <w:bookmarkStart w:id="35" w:name="_Toc21389"/>
      <w:r>
        <w:rPr>
          <w:rFonts w:hint="eastAsia"/>
          <w:lang w:val="en-US" w:eastAsia="zh-CN"/>
        </w:rPr>
        <w:t>基于区块链的音乐发布</w:t>
      </w:r>
      <w:bookmarkEnd w:id="21"/>
      <w:r>
        <w:rPr>
          <w:rFonts w:hint="eastAsia"/>
          <w:lang w:val="en-US" w:eastAsia="zh-CN"/>
        </w:rPr>
        <w:t>与交易</w:t>
      </w:r>
      <w:bookmarkEnd w:id="35"/>
    </w:p>
    <w:p>
      <w:pPr>
        <w:pStyle w:val="4"/>
        <w:bidi w:val="0"/>
        <w:rPr>
          <w:rFonts w:hint="eastAsia"/>
          <w:lang w:val="en-US" w:eastAsia="zh-CN"/>
        </w:rPr>
      </w:pPr>
      <w:bookmarkStart w:id="36" w:name="_Toc19831"/>
      <w:r>
        <w:rPr>
          <w:rFonts w:hint="eastAsia"/>
          <w:lang w:val="en-US" w:eastAsia="zh-CN"/>
        </w:rPr>
        <w:t>方案概述</w:t>
      </w:r>
      <w:bookmarkEnd w:id="36"/>
    </w:p>
    <w:p>
      <w:pPr>
        <w:jc w:val="center"/>
      </w:pPr>
      <w:r>
        <w:drawing>
          <wp:inline distT="0" distB="0" distL="114300" distR="114300">
            <wp:extent cx="3101340" cy="2034540"/>
            <wp:effectExtent l="0" t="0" r="762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3101340" cy="203454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图6</w:t>
      </w:r>
    </w:p>
    <w:p>
      <w:pPr>
        <w:bidi w:val="0"/>
        <w:spacing w:line="360" w:lineRule="auto"/>
        <w:ind w:firstLine="480" w:firstLineChars="200"/>
        <w:rPr>
          <w:rFonts w:hint="default"/>
          <w:sz w:val="24"/>
          <w:szCs w:val="24"/>
          <w:lang w:val="en-US" w:eastAsia="zh-CN"/>
        </w:rPr>
      </w:pPr>
      <w:r>
        <w:rPr>
          <w:rFonts w:hint="eastAsia"/>
          <w:sz w:val="24"/>
          <w:szCs w:val="24"/>
          <w:lang w:val="en-US" w:eastAsia="zh-CN"/>
        </w:rPr>
        <w:t>音乐创作者上传音乐作品-&gt;数据通过ipfs网络被存储并返回唯一身份标识-&gt;音乐创作者将地址，相关内容摘要上传-&gt;购买者在平台欣赏作品-&gt;使用代币购买音乐-&gt;交易在区块链中被记录并且可见-&gt;音乐创作着获得用户支付费用的100%。</w:t>
      </w:r>
    </w:p>
    <w:p>
      <w:pPr>
        <w:bidi w:val="0"/>
        <w:spacing w:line="360" w:lineRule="auto"/>
        <w:ind w:firstLine="480" w:firstLineChars="200"/>
        <w:rPr>
          <w:rFonts w:hint="eastAsia"/>
          <w:sz w:val="24"/>
          <w:szCs w:val="24"/>
          <w:lang w:val="en-US" w:eastAsia="zh-CN"/>
        </w:rPr>
      </w:pPr>
      <w:r>
        <w:rPr>
          <w:rFonts w:hint="eastAsia"/>
          <w:sz w:val="24"/>
          <w:szCs w:val="24"/>
          <w:lang w:val="en-US" w:eastAsia="zh-CN"/>
        </w:rPr>
        <w:t>加载生产者，会有输入音乐标题、价格，还有上传文件的input，上传文件会传到ipfs中，对特定的文件会产生一个特定的hash值，这就是文件的路径，还会显示已经上传的音乐。</w:t>
      </w:r>
    </w:p>
    <w:p>
      <w:pPr>
        <w:bidi w:val="0"/>
        <w:spacing w:line="360" w:lineRule="auto"/>
        <w:ind w:firstLine="480" w:firstLineChars="200"/>
        <w:rPr>
          <w:rFonts w:hint="default"/>
          <w:sz w:val="24"/>
          <w:szCs w:val="24"/>
          <w:lang w:val="en-US" w:eastAsia="zh-CN"/>
        </w:rPr>
      </w:pPr>
      <w:r>
        <w:rPr>
          <w:rFonts w:hint="eastAsia"/>
          <w:sz w:val="24"/>
          <w:szCs w:val="24"/>
          <w:lang w:val="en-US" w:eastAsia="zh-CN"/>
        </w:rPr>
        <w:t>加载购买者，购买者会有当前生产者的所有音乐列表，如果已经购买了，就会显示音乐的路径，否则会显示购买按钮。</w:t>
      </w:r>
    </w:p>
    <w:p>
      <w:pPr>
        <w:bidi w:val="0"/>
        <w:spacing w:line="360" w:lineRule="auto"/>
        <w:ind w:firstLine="480" w:firstLineChars="200"/>
        <w:rPr>
          <w:rFonts w:hint="default"/>
          <w:lang w:val="en-US" w:eastAsia="zh-CN"/>
        </w:rPr>
      </w:pPr>
      <w:r>
        <w:rPr>
          <w:rFonts w:hint="eastAsia"/>
          <w:sz w:val="24"/>
          <w:szCs w:val="24"/>
          <w:lang w:val="en-US" w:eastAsia="zh-CN"/>
        </w:rPr>
        <w:t>不同于传统音乐的“创作者——中间商——消费者”之间的授权许可模式，在区块链平台上创作者可以通过智能合约自主定价或授权许可，当合约条件被触发时，系统便自动执行既定内容，改变了传统授权方式中音乐作品创作者对版权控制权低的局面，无需其他代理商即可实现创作者到消费者之间的直接交易行为。另外，智能合约在保持作品权属明确的前提下还能够增加合理利用作品的方式，真正实现知识转变为财富。</w:t>
      </w:r>
    </w:p>
    <w:p>
      <w:pPr>
        <w:pStyle w:val="5"/>
        <w:bidi w:val="0"/>
        <w:rPr>
          <w:rFonts w:hint="eastAsia"/>
          <w:lang w:val="en-US" w:eastAsia="zh-CN"/>
        </w:rPr>
      </w:pPr>
      <w:r>
        <w:rPr>
          <w:rFonts w:hint="eastAsia"/>
          <w:lang w:val="en-US" w:eastAsia="zh-CN"/>
        </w:rPr>
        <w:t>关键系统界面及其操作</w:t>
      </w:r>
    </w:p>
    <w:p>
      <w:pPr>
        <w:pStyle w:val="6"/>
        <w:bidi w:val="0"/>
        <w:rPr>
          <w:rFonts w:hint="eastAsia"/>
          <w:lang w:val="en-US" w:eastAsia="zh-CN"/>
        </w:rPr>
      </w:pPr>
      <w:r>
        <w:rPr>
          <w:rFonts w:hint="eastAsia"/>
          <w:lang w:val="en-US" w:eastAsia="zh-CN"/>
        </w:rPr>
        <w:t>注册用户</w:t>
      </w:r>
    </w:p>
    <w:p>
      <w:pPr>
        <w:pStyle w:val="17"/>
        <w:ind w:firstLineChars="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系统用户登录前，首先注册</w:t>
      </w:r>
      <w:r>
        <w:rPr>
          <w:rFonts w:hint="eastAsia"/>
          <w:color w:val="000000" w:themeColor="text1"/>
          <w:lang w:val="en-US" w:eastAsia="zh-CN"/>
          <w14:textFill>
            <w14:solidFill>
              <w14:schemeClr w14:val="tx1"/>
            </w14:solidFill>
          </w14:textFill>
        </w:rPr>
        <w:t>个人信息</w:t>
      </w:r>
      <w:r>
        <w:rPr>
          <w:rFonts w:hint="eastAsia"/>
          <w:color w:val="000000" w:themeColor="text1"/>
          <w14:textFill>
            <w14:solidFill>
              <w14:schemeClr w14:val="tx1"/>
            </w14:solidFill>
          </w14:textFill>
        </w:rPr>
        <w:t>。</w:t>
      </w:r>
    </w:p>
    <w:p>
      <w:pPr>
        <w:pStyle w:val="17"/>
        <w:ind w:firstLineChars="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用户注册步骤如下：</w:t>
      </w:r>
    </w:p>
    <w:p>
      <w:pPr>
        <w:pStyle w:val="17"/>
        <w:numPr>
          <w:ilvl w:val="0"/>
          <w:numId w:val="1"/>
        </w:numPr>
        <w:ind w:firstLineChars="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打开</w:t>
      </w:r>
      <w:r>
        <w:rPr>
          <w:rFonts w:hint="eastAsia"/>
          <w:color w:val="000000" w:themeColor="text1"/>
          <w:lang w:val="en-US" w:eastAsia="zh-CN"/>
          <w14:textFill>
            <w14:solidFill>
              <w14:schemeClr w14:val="tx1"/>
            </w14:solidFill>
          </w14:textFill>
        </w:rPr>
        <w:t>用户登录界面</w:t>
      </w:r>
    </w:p>
    <w:p>
      <w:pPr>
        <w:pStyle w:val="17"/>
        <w:ind w:firstLineChars="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打开系统登录页面，点击“注册”按钮</w:t>
      </w:r>
    </w:p>
    <w:p>
      <w:pPr>
        <w:pStyle w:val="17"/>
        <w:numPr>
          <w:ilvl w:val="0"/>
          <w:numId w:val="1"/>
        </w:numPr>
        <w:ind w:firstLineChars="0"/>
        <w:jc w:val="left"/>
        <w:rPr>
          <w:rFonts w:hint="eastAsia"/>
          <w:color w:val="000000" w:themeColor="text1"/>
          <w14:textFill>
            <w14:solidFill>
              <w14:schemeClr w14:val="tx1"/>
            </w14:solidFill>
          </w14:textFill>
        </w:rPr>
      </w:pPr>
      <w:r>
        <w:rPr>
          <w:rFonts w:hint="eastAsia"/>
          <w:lang w:val="en-US" w:eastAsia="zh-CN"/>
        </w:rPr>
        <w:t>或  在地址栏输入http://127.0.0.1:8080/register.html并回车，浏览器就会出现注册界面，如图7所示</w:t>
      </w:r>
    </w:p>
    <w:p>
      <w:pPr>
        <w:pStyle w:val="17"/>
        <w:numPr>
          <w:ilvl w:val="0"/>
          <w:numId w:val="1"/>
        </w:numPr>
        <w:ind w:firstLineChars="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提交注册流程</w:t>
      </w:r>
    </w:p>
    <w:p>
      <w:pPr>
        <w:pStyle w:val="17"/>
        <w:ind w:firstLineChars="0"/>
        <w:jc w:val="left"/>
        <w:rPr>
          <w:rFonts w:hint="default"/>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输入用户信息，</w:t>
      </w:r>
      <w:r>
        <w:rPr>
          <w:rFonts w:hint="eastAsia"/>
          <w:color w:val="000000" w:themeColor="text1"/>
          <w:lang w:val="en-US" w:eastAsia="zh-CN"/>
          <w14:textFill>
            <w14:solidFill>
              <w14:schemeClr w14:val="tx1"/>
            </w14:solidFill>
          </w14:textFill>
        </w:rPr>
        <w:t>并输入密码，点击注册，若注册成功则会提示“注册成功”并跳转到登录界面；如果注册不成功则提示“注册不成功”。</w:t>
      </w:r>
    </w:p>
    <w:p>
      <w:pPr>
        <w:pStyle w:val="17"/>
        <w:ind w:firstLineChars="0"/>
        <w:jc w:val="center"/>
        <w:rPr>
          <w:rFonts w:hint="default"/>
          <w:color w:val="000000" w:themeColor="text1"/>
          <w:lang w:val="en-US" w:eastAsia="zh-CN"/>
          <w14:textFill>
            <w14:solidFill>
              <w14:schemeClr w14:val="tx1"/>
            </w14:solidFill>
          </w14:textFill>
        </w:rPr>
      </w:pPr>
      <w:r>
        <w:drawing>
          <wp:inline distT="0" distB="0" distL="114300" distR="114300">
            <wp:extent cx="3291840" cy="4396740"/>
            <wp:effectExtent l="0" t="0" r="0" b="7620"/>
            <wp:docPr id="3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4"/>
                    <pic:cNvPicPr>
                      <a:picLocks noChangeAspect="1"/>
                    </pic:cNvPicPr>
                  </pic:nvPicPr>
                  <pic:blipFill>
                    <a:blip r:embed="rId10"/>
                    <a:stretch>
                      <a:fillRect/>
                    </a:stretch>
                  </pic:blipFill>
                  <pic:spPr>
                    <a:xfrm>
                      <a:off x="0" y="0"/>
                      <a:ext cx="3291840" cy="4396740"/>
                    </a:xfrm>
                    <a:prstGeom prst="rect">
                      <a:avLst/>
                    </a:prstGeom>
                    <a:noFill/>
                    <a:ln>
                      <a:noFill/>
                    </a:ln>
                  </pic:spPr>
                </pic:pic>
              </a:graphicData>
            </a:graphic>
          </wp:inline>
        </w:drawing>
      </w:r>
    </w:p>
    <w:p>
      <w:pPr>
        <w:rPr>
          <w:rFonts w:hint="default"/>
          <w:lang w:val="en-US" w:eastAsia="zh-CN"/>
        </w:rPr>
      </w:pPr>
    </w:p>
    <w:p>
      <w:pPr>
        <w:jc w:val="center"/>
        <w:rPr>
          <w:rFonts w:hint="default"/>
          <w:lang w:val="en-US" w:eastAsia="zh-CN"/>
        </w:rPr>
      </w:pPr>
      <w:r>
        <w:rPr>
          <w:rFonts w:hint="eastAsia"/>
          <w:lang w:val="en-US" w:eastAsia="zh-CN"/>
        </w:rPr>
        <w:t>图7</w:t>
      </w:r>
    </w:p>
    <w:p>
      <w:pPr>
        <w:pStyle w:val="6"/>
        <w:bidi w:val="0"/>
      </w:pPr>
      <w:r>
        <w:rPr>
          <w:rFonts w:hint="eastAsia"/>
          <w:lang w:val="en-US" w:eastAsia="zh-CN"/>
        </w:rPr>
        <w:t>用户</w:t>
      </w:r>
      <w:r>
        <w:rPr>
          <w:rFonts w:hint="eastAsia"/>
        </w:rPr>
        <w:t>登录</w:t>
      </w:r>
    </w:p>
    <w:p>
      <w:pPr>
        <w:pStyle w:val="17"/>
        <w:numPr>
          <w:ilvl w:val="0"/>
          <w:numId w:val="2"/>
        </w:numPr>
        <w:ind w:firstLineChars="0"/>
        <w:rPr>
          <w:color w:val="000000" w:themeColor="text1"/>
          <w14:textFill>
            <w14:solidFill>
              <w14:schemeClr w14:val="tx1"/>
            </w14:solidFill>
          </w14:textFill>
        </w:rPr>
      </w:pPr>
      <w:r>
        <w:rPr>
          <w:rFonts w:hint="eastAsia"/>
          <w:b w:val="0"/>
          <w:bCs/>
          <w:color w:val="000000"/>
          <w:sz w:val="24"/>
          <w:szCs w:val="24"/>
        </w:rPr>
        <w:t>访问方式一：通过网址直接访问</w:t>
      </w:r>
      <w:r>
        <w:rPr>
          <w:rFonts w:hint="eastAsia"/>
          <w:b w:val="0"/>
          <w:bCs/>
          <w:color w:val="000000"/>
          <w:sz w:val="24"/>
          <w:szCs w:val="24"/>
          <w:lang w:eastAsia="zh-CN"/>
        </w:rPr>
        <w:t>——</w:t>
      </w:r>
      <w:r>
        <w:rPr>
          <w:rFonts w:hint="eastAsia"/>
          <w:b w:val="0"/>
          <w:bCs/>
          <w:color w:val="000000" w:themeColor="text1"/>
          <w:sz w:val="24"/>
          <w:szCs w:val="24"/>
          <w:lang w:val="en-US" w:eastAsia="zh-CN"/>
          <w14:textFill>
            <w14:solidFill>
              <w14:schemeClr w14:val="tx1"/>
            </w14:solidFill>
          </w14:textFill>
        </w:rPr>
        <w:t>区块链学院-供应链</w:t>
      </w:r>
      <w:r>
        <w:rPr>
          <w:rFonts w:hint="eastAsia"/>
          <w:b w:val="0"/>
          <w:bCs/>
          <w:color w:val="000000" w:themeColor="text1"/>
          <w:sz w:val="24"/>
          <w:szCs w:val="24"/>
          <w14:textFill>
            <w14:solidFill>
              <w14:schemeClr w14:val="tx1"/>
            </w14:solidFill>
          </w14:textFill>
        </w:rPr>
        <w:t>平台（访问地址</w:t>
      </w:r>
      <w:r>
        <w:rPr>
          <w:rFonts w:hint="eastAsia"/>
          <w:b w:val="0"/>
          <w:bCs/>
          <w:color w:val="000000" w:themeColor="text1"/>
          <w:sz w:val="24"/>
          <w:szCs w:val="24"/>
          <w:u w:val="single"/>
          <w14:textFill>
            <w14:solidFill>
              <w14:schemeClr w14:val="tx1"/>
            </w14:solidFill>
          </w14:textFill>
        </w:rPr>
        <w:t>http://127.0.0.1:8080/</w:t>
      </w:r>
      <w:r>
        <w:rPr>
          <w:rFonts w:hint="eastAsia"/>
          <w:b w:val="0"/>
          <w:bCs/>
          <w:color w:val="000000" w:themeColor="text1"/>
          <w:sz w:val="24"/>
          <w:szCs w:val="24"/>
          <w:u w:val="single"/>
          <w:lang w:val="en-US" w:eastAsia="zh-CN"/>
          <w14:textFill>
            <w14:solidFill>
              <w14:schemeClr w14:val="tx1"/>
            </w14:solidFill>
          </w14:textFill>
        </w:rPr>
        <w:t>login</w:t>
      </w:r>
      <w:r>
        <w:rPr>
          <w:rFonts w:hint="eastAsia"/>
          <w:b w:val="0"/>
          <w:bCs/>
          <w:color w:val="000000" w:themeColor="text1"/>
          <w:sz w:val="24"/>
          <w:szCs w:val="24"/>
          <w:u w:val="single"/>
          <w14:textFill>
            <w14:solidFill>
              <w14:schemeClr w14:val="tx1"/>
            </w14:solidFill>
          </w14:textFill>
        </w:rPr>
        <w:t>.html</w:t>
      </w:r>
      <w:r>
        <w:rPr>
          <w:rFonts w:hint="eastAsia"/>
          <w:b w:val="0"/>
          <w:bCs/>
          <w:color w:val="000000" w:themeColor="text1"/>
          <w:sz w:val="24"/>
          <w:szCs w:val="24"/>
          <w14:textFill>
            <w14:solidFill>
              <w14:schemeClr w14:val="tx1"/>
            </w14:solidFill>
          </w14:textFill>
        </w:rPr>
        <w:t>并回车，浏览器中会出现系统登录页面。</w:t>
      </w:r>
      <w:r>
        <w:rPr>
          <w:rFonts w:hint="eastAsia"/>
          <w:b w:val="0"/>
          <w:bCs/>
          <w:color w:val="000000" w:themeColor="text1"/>
          <w:sz w:val="24"/>
          <w:szCs w:val="24"/>
          <w:lang w:val="en-US" w:eastAsia="zh-CN"/>
          <w14:textFill>
            <w14:solidFill>
              <w14:schemeClr w14:val="tx1"/>
            </w14:solidFill>
          </w14:textFill>
        </w:rPr>
        <w:t>登录成功后就会跳转到主页，如图8所示。</w:t>
      </w:r>
    </w:p>
    <w:p>
      <w:pPr>
        <w:pStyle w:val="17"/>
        <w:numPr>
          <w:numId w:val="0"/>
        </w:numPr>
        <w:ind w:left="482" w:leftChars="0"/>
        <w:jc w:val="center"/>
      </w:pPr>
      <w:r>
        <w:drawing>
          <wp:inline distT="0" distB="0" distL="114300" distR="114300">
            <wp:extent cx="3215640" cy="4175760"/>
            <wp:effectExtent l="0" t="0" r="0" b="0"/>
            <wp:docPr id="3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5"/>
                    <pic:cNvPicPr>
                      <a:picLocks noChangeAspect="1"/>
                    </pic:cNvPicPr>
                  </pic:nvPicPr>
                  <pic:blipFill>
                    <a:blip r:embed="rId11"/>
                    <a:stretch>
                      <a:fillRect/>
                    </a:stretch>
                  </pic:blipFill>
                  <pic:spPr>
                    <a:xfrm>
                      <a:off x="0" y="0"/>
                      <a:ext cx="3215640" cy="4175760"/>
                    </a:xfrm>
                    <a:prstGeom prst="rect">
                      <a:avLst/>
                    </a:prstGeom>
                    <a:noFill/>
                    <a:ln>
                      <a:noFill/>
                    </a:ln>
                  </pic:spPr>
                </pic:pic>
              </a:graphicData>
            </a:graphic>
          </wp:inline>
        </w:drawing>
      </w:r>
    </w:p>
    <w:p>
      <w:pPr>
        <w:pStyle w:val="17"/>
        <w:numPr>
          <w:numId w:val="0"/>
        </w:numPr>
        <w:ind w:left="482" w:leftChars="0"/>
        <w:jc w:val="center"/>
        <w:rPr>
          <w:rFonts w:hint="default"/>
          <w:lang w:val="en-US" w:eastAsia="zh-CN"/>
        </w:rPr>
      </w:pPr>
      <w:r>
        <w:rPr>
          <w:rFonts w:hint="eastAsia"/>
          <w:lang w:val="en-US" w:eastAsia="zh-CN"/>
        </w:rPr>
        <w:t>图8</w:t>
      </w:r>
    </w:p>
    <w:p>
      <w:pPr>
        <w:pStyle w:val="6"/>
        <w:bidi w:val="0"/>
        <w:rPr>
          <w:rFonts w:hint="eastAsia" w:eastAsia="宋体"/>
          <w:lang w:val="en-US" w:eastAsia="zh-CN"/>
        </w:rPr>
      </w:pPr>
      <w:bookmarkStart w:id="37" w:name="_Toc17031"/>
      <w:r>
        <w:rPr>
          <w:rFonts w:hint="eastAsia"/>
        </w:rPr>
        <w:t>系统</w:t>
      </w:r>
      <w:bookmarkEnd w:id="37"/>
      <w:r>
        <w:rPr>
          <w:rFonts w:hint="eastAsia"/>
          <w:lang w:val="en-US" w:eastAsia="zh-CN"/>
        </w:rPr>
        <w:t>主页</w:t>
      </w:r>
    </w:p>
    <w:p>
      <w:pPr>
        <w:pStyle w:val="17"/>
        <w:numPr>
          <w:ilvl w:val="0"/>
          <w:numId w:val="2"/>
        </w:numPr>
        <w:ind w:firstLineChars="0"/>
        <w:rPr>
          <w:color w:val="000000" w:themeColor="text1"/>
          <w14:textFill>
            <w14:solidFill>
              <w14:schemeClr w14:val="tx1"/>
            </w14:solidFill>
          </w14:textFill>
        </w:rPr>
      </w:pPr>
      <w:r>
        <w:rPr>
          <w:rFonts w:hint="eastAsia"/>
          <w:b w:val="0"/>
          <w:bCs/>
          <w:color w:val="000000"/>
          <w:sz w:val="24"/>
          <w:szCs w:val="24"/>
        </w:rPr>
        <w:t>访问方式：通过网址直接访问</w:t>
      </w:r>
      <w:r>
        <w:rPr>
          <w:rFonts w:hint="eastAsia"/>
          <w:b w:val="0"/>
          <w:bCs/>
          <w:color w:val="000000"/>
          <w:sz w:val="24"/>
          <w:szCs w:val="24"/>
          <w:lang w:eastAsia="zh-CN"/>
        </w:rPr>
        <w:t>——</w:t>
      </w:r>
      <w:r>
        <w:rPr>
          <w:rFonts w:hint="eastAsia"/>
          <w:b w:val="0"/>
          <w:bCs/>
          <w:color w:val="000000"/>
          <w:sz w:val="24"/>
          <w:szCs w:val="24"/>
          <w:lang w:val="en-US" w:eastAsia="zh-CN"/>
        </w:rPr>
        <w:t>音乐区块链</w:t>
      </w:r>
      <w:r>
        <w:rPr>
          <w:rFonts w:hint="eastAsia"/>
          <w:b w:val="0"/>
          <w:bCs/>
          <w:color w:val="000000" w:themeColor="text1"/>
          <w:sz w:val="24"/>
          <w:szCs w:val="24"/>
          <w14:textFill>
            <w14:solidFill>
              <w14:schemeClr w14:val="tx1"/>
            </w14:solidFill>
          </w14:textFill>
        </w:rPr>
        <w:t>（访问地址</w:t>
      </w:r>
      <w:r>
        <w:rPr>
          <w:rFonts w:hint="eastAsia"/>
          <w:b w:val="0"/>
          <w:bCs/>
          <w:color w:val="000000" w:themeColor="text1"/>
          <w:sz w:val="24"/>
          <w:szCs w:val="24"/>
          <w:u w:val="single"/>
          <w14:textFill>
            <w14:solidFill>
              <w14:schemeClr w14:val="tx1"/>
            </w14:solidFill>
          </w14:textFill>
        </w:rPr>
        <w:t>http://127.0.0.1:8080/</w:t>
      </w:r>
      <w:r>
        <w:rPr>
          <w:rFonts w:hint="eastAsia"/>
          <w:b w:val="0"/>
          <w:bCs/>
          <w:color w:val="000000" w:themeColor="text1"/>
          <w:sz w:val="24"/>
          <w:szCs w:val="24"/>
          <w:u w:val="single"/>
          <w:lang w:val="en-US" w:eastAsia="zh-CN"/>
          <w14:textFill>
            <w14:solidFill>
              <w14:schemeClr w14:val="tx1"/>
            </w14:solidFill>
          </w14:textFill>
        </w:rPr>
        <w:t>app</w:t>
      </w:r>
      <w:r>
        <w:rPr>
          <w:rFonts w:hint="eastAsia"/>
          <w:b w:val="0"/>
          <w:bCs/>
          <w:color w:val="000000" w:themeColor="text1"/>
          <w:sz w:val="24"/>
          <w:szCs w:val="24"/>
          <w:u w:val="single"/>
          <w14:textFill>
            <w14:solidFill>
              <w14:schemeClr w14:val="tx1"/>
            </w14:solidFill>
          </w14:textFill>
        </w:rPr>
        <w:t>.html</w:t>
      </w:r>
      <w:r>
        <w:rPr>
          <w:rFonts w:hint="eastAsia"/>
          <w:b w:val="0"/>
          <w:bCs/>
          <w:color w:val="000000" w:themeColor="text1"/>
          <w:sz w:val="24"/>
          <w:szCs w:val="24"/>
          <w14:textFill>
            <w14:solidFill>
              <w14:schemeClr w14:val="tx1"/>
            </w14:solidFill>
          </w14:textFill>
        </w:rPr>
        <w:t>并回车，浏览器中会出现系统</w:t>
      </w:r>
      <w:r>
        <w:rPr>
          <w:rFonts w:hint="eastAsia"/>
          <w:b w:val="0"/>
          <w:bCs/>
          <w:color w:val="000000" w:themeColor="text1"/>
          <w:sz w:val="24"/>
          <w:szCs w:val="24"/>
          <w:lang w:val="en-US" w:eastAsia="zh-CN"/>
          <w14:textFill>
            <w14:solidFill>
              <w14:schemeClr w14:val="tx1"/>
            </w14:solidFill>
          </w14:textFill>
        </w:rPr>
        <w:t>主</w:t>
      </w:r>
      <w:r>
        <w:rPr>
          <w:rFonts w:hint="eastAsia"/>
          <w:b w:val="0"/>
          <w:bCs/>
          <w:color w:val="000000" w:themeColor="text1"/>
          <w:sz w:val="24"/>
          <w:szCs w:val="24"/>
          <w14:textFill>
            <w14:solidFill>
              <w14:schemeClr w14:val="tx1"/>
            </w14:solidFill>
          </w14:textFill>
        </w:rPr>
        <w:t>页面</w:t>
      </w:r>
      <w:r>
        <w:rPr>
          <w:rFonts w:hint="eastAsia"/>
          <w:b w:val="0"/>
          <w:bCs/>
          <w:color w:val="000000" w:themeColor="text1"/>
          <w:sz w:val="24"/>
          <w:szCs w:val="24"/>
          <w:lang w:eastAsia="zh-CN"/>
          <w14:textFill>
            <w14:solidFill>
              <w14:schemeClr w14:val="tx1"/>
            </w14:solidFill>
          </w14:textFill>
        </w:rPr>
        <w:t>，</w:t>
      </w:r>
      <w:r>
        <w:rPr>
          <w:rFonts w:hint="eastAsia"/>
          <w:b w:val="0"/>
          <w:bCs/>
          <w:color w:val="000000" w:themeColor="text1"/>
          <w:sz w:val="24"/>
          <w:szCs w:val="24"/>
          <w:lang w:val="en-US" w:eastAsia="zh-CN"/>
          <w14:textFill>
            <w14:solidFill>
              <w14:schemeClr w14:val="tx1"/>
            </w14:solidFill>
          </w14:textFill>
        </w:rPr>
        <w:t>如图9所示。</w:t>
      </w:r>
    </w:p>
    <w:p>
      <w:pPr>
        <w:pStyle w:val="17"/>
        <w:numPr>
          <w:numId w:val="0"/>
        </w:numPr>
        <w:ind w:left="482" w:leftChars="0"/>
        <w:jc w:val="center"/>
      </w:pPr>
      <w:r>
        <w:drawing>
          <wp:inline distT="0" distB="0" distL="114300" distR="114300">
            <wp:extent cx="3291840" cy="359664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2"/>
                    <a:stretch>
                      <a:fillRect/>
                    </a:stretch>
                  </pic:blipFill>
                  <pic:spPr>
                    <a:xfrm>
                      <a:off x="0" y="0"/>
                      <a:ext cx="3291840" cy="3596640"/>
                    </a:xfrm>
                    <a:prstGeom prst="rect">
                      <a:avLst/>
                    </a:prstGeom>
                    <a:noFill/>
                    <a:ln>
                      <a:noFill/>
                    </a:ln>
                  </pic:spPr>
                </pic:pic>
              </a:graphicData>
            </a:graphic>
          </wp:inline>
        </w:drawing>
      </w:r>
    </w:p>
    <w:p>
      <w:pPr>
        <w:pStyle w:val="17"/>
        <w:numPr>
          <w:numId w:val="0"/>
        </w:numPr>
        <w:ind w:left="482" w:leftChars="0"/>
        <w:jc w:val="center"/>
        <w:rPr>
          <w:rFonts w:hint="default" w:eastAsia="宋体"/>
          <w:lang w:val="en-US" w:eastAsia="zh-CN"/>
        </w:rPr>
      </w:pPr>
      <w:r>
        <w:rPr>
          <w:rFonts w:hint="eastAsia"/>
          <w:lang w:val="en-US" w:eastAsia="zh-CN"/>
        </w:rPr>
        <w:t>图9</w:t>
      </w:r>
    </w:p>
    <w:p>
      <w:pPr>
        <w:rPr>
          <w:rFonts w:hint="default"/>
          <w:lang w:val="en-US" w:eastAsia="zh-CN"/>
        </w:rPr>
      </w:pPr>
    </w:p>
    <w:p>
      <w:pPr>
        <w:pStyle w:val="6"/>
        <w:bidi w:val="0"/>
        <w:rPr>
          <w:rFonts w:hint="default"/>
          <w:lang w:val="en-US" w:eastAsia="zh-CN"/>
        </w:rPr>
      </w:pPr>
      <w:r>
        <w:rPr>
          <w:rFonts w:hint="eastAsia"/>
          <w:lang w:val="en-US" w:eastAsia="zh-CN"/>
        </w:rPr>
        <w:t>注册创作者账户</w:t>
      </w:r>
    </w:p>
    <w:p>
      <w:pPr>
        <w:pStyle w:val="17"/>
        <w:ind w:firstLineChars="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系统用户</w:t>
      </w:r>
      <w:r>
        <w:rPr>
          <w:rFonts w:hint="eastAsia"/>
          <w:color w:val="000000" w:themeColor="text1"/>
          <w:lang w:val="en-US" w:eastAsia="zh-CN"/>
          <w14:textFill>
            <w14:solidFill>
              <w14:schemeClr w14:val="tx1"/>
            </w14:solidFill>
          </w14:textFill>
        </w:rPr>
        <w:t>使用相关权限前</w:t>
      </w:r>
      <w:r>
        <w:rPr>
          <w:rFonts w:hint="eastAsia"/>
          <w:color w:val="000000" w:themeColor="text1"/>
          <w14:textFill>
            <w14:solidFill>
              <w14:schemeClr w14:val="tx1"/>
            </w14:solidFill>
          </w14:textFill>
        </w:rPr>
        <w:t>，首先</w:t>
      </w:r>
      <w:r>
        <w:rPr>
          <w:rFonts w:hint="eastAsia"/>
          <w:color w:val="000000" w:themeColor="text1"/>
          <w:lang w:val="en-US" w:eastAsia="zh-CN"/>
          <w14:textFill>
            <w14:solidFill>
              <w14:schemeClr w14:val="tx1"/>
            </w14:solidFill>
          </w14:textFill>
        </w:rPr>
        <w:t>需要</w:t>
      </w:r>
      <w:r>
        <w:rPr>
          <w:rFonts w:hint="eastAsia"/>
          <w:color w:val="000000" w:themeColor="text1"/>
          <w14:textFill>
            <w14:solidFill>
              <w14:schemeClr w14:val="tx1"/>
            </w14:solidFill>
          </w14:textFill>
        </w:rPr>
        <w:t>注册申请</w:t>
      </w:r>
      <w:r>
        <w:rPr>
          <w:rFonts w:hint="eastAsia"/>
          <w:color w:val="000000" w:themeColor="text1"/>
          <w:lang w:val="en-US" w:eastAsia="zh-CN"/>
          <w14:textFill>
            <w14:solidFill>
              <w14:schemeClr w14:val="tx1"/>
            </w14:solidFill>
          </w14:textFill>
        </w:rPr>
        <w:t>获得</w:t>
      </w:r>
      <w:r>
        <w:rPr>
          <w:rFonts w:hint="eastAsia"/>
          <w:color w:val="000000" w:themeColor="text1"/>
          <w14:textFill>
            <w14:solidFill>
              <w14:schemeClr w14:val="tx1"/>
            </w14:solidFill>
          </w14:textFill>
        </w:rPr>
        <w:t>相应权限。</w:t>
      </w:r>
    </w:p>
    <w:p>
      <w:pPr>
        <w:pStyle w:val="17"/>
        <w:ind w:firstLineChars="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用户注册步骤如下：</w:t>
      </w:r>
    </w:p>
    <w:p>
      <w:pPr>
        <w:pStyle w:val="17"/>
        <w:numPr>
          <w:ilvl w:val="0"/>
          <w:numId w:val="1"/>
        </w:numPr>
        <w:ind w:firstLineChars="0"/>
        <w:jc w:val="left"/>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打开创造者注册页面</w:t>
      </w:r>
    </w:p>
    <w:p>
      <w:pPr>
        <w:pStyle w:val="17"/>
        <w:numPr>
          <w:numId w:val="0"/>
        </w:numPr>
        <w:ind w:left="480" w:leftChars="0" w:firstLine="480" w:firstLineChars="200"/>
        <w:jc w:val="left"/>
        <w:rPr>
          <w:rFonts w:hint="default"/>
          <w:color w:val="000000" w:themeColor="text1"/>
          <w:lang w:val="en-US" w:eastAsia="zh-CN"/>
          <w14:textFill>
            <w14:solidFill>
              <w14:schemeClr w14:val="tx1"/>
            </w14:solidFill>
          </w14:textFill>
        </w:rPr>
      </w:pPr>
      <w:r>
        <w:rPr>
          <w:rFonts w:hint="eastAsia"/>
          <w:lang w:val="en-US" w:eastAsia="zh-CN"/>
        </w:rPr>
        <w:t>在地址栏输入http://127.0.0.1:8080/app.html并回车，浏览器就会出现添加创作者的页面，如图10（1）所示</w:t>
      </w:r>
    </w:p>
    <w:p>
      <w:pPr>
        <w:pStyle w:val="17"/>
        <w:ind w:firstLineChars="0"/>
        <w:jc w:val="center"/>
      </w:pPr>
      <w:r>
        <w:drawing>
          <wp:inline distT="0" distB="0" distL="114300" distR="114300">
            <wp:extent cx="3284855" cy="3093720"/>
            <wp:effectExtent l="0" t="0" r="698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rcRect r="-19" b="49690"/>
                    <a:stretch>
                      <a:fillRect/>
                    </a:stretch>
                  </pic:blipFill>
                  <pic:spPr>
                    <a:xfrm>
                      <a:off x="0" y="0"/>
                      <a:ext cx="3284855" cy="3093720"/>
                    </a:xfrm>
                    <a:prstGeom prst="rect">
                      <a:avLst/>
                    </a:prstGeom>
                    <a:noFill/>
                    <a:ln>
                      <a:noFill/>
                    </a:ln>
                  </pic:spPr>
                </pic:pic>
              </a:graphicData>
            </a:graphic>
          </wp:inline>
        </w:drawing>
      </w:r>
    </w:p>
    <w:p>
      <w:pPr>
        <w:pStyle w:val="17"/>
        <w:ind w:firstLineChars="0"/>
        <w:jc w:val="center"/>
        <w:rPr>
          <w:rFonts w:hint="eastAsia"/>
          <w:lang w:val="en-US" w:eastAsia="zh-CN"/>
        </w:rPr>
      </w:pPr>
      <w:r>
        <w:rPr>
          <w:rFonts w:hint="eastAsia"/>
          <w:lang w:val="en-US" w:eastAsia="zh-CN"/>
        </w:rPr>
        <w:t>图10（1）</w:t>
      </w:r>
    </w:p>
    <w:p>
      <w:pPr>
        <w:pStyle w:val="17"/>
        <w:numPr>
          <w:ilvl w:val="0"/>
          <w:numId w:val="1"/>
        </w:numPr>
        <w:ind w:firstLineChars="0"/>
        <w:jc w:val="left"/>
        <w:rPr>
          <w:rFonts w:hint="default" w:eastAsia="宋体"/>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提交注册流程</w:t>
      </w:r>
    </w:p>
    <w:p>
      <w:pPr>
        <w:pStyle w:val="17"/>
        <w:numPr>
          <w:ilvl w:val="0"/>
          <w:numId w:val="0"/>
        </w:numPr>
        <w:ind w:left="480" w:leftChars="0" w:firstLine="480" w:firstLineChars="20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在相应的申请具备该身份的输入框中</w:t>
      </w:r>
      <w:r>
        <w:rPr>
          <w:rFonts w:hint="eastAsia"/>
          <w:color w:val="000000" w:themeColor="text1"/>
          <w14:textFill>
            <w14:solidFill>
              <w14:schemeClr w14:val="tx1"/>
            </w14:solidFill>
          </w14:textFill>
        </w:rPr>
        <w:t>输入</w:t>
      </w:r>
      <w:r>
        <w:rPr>
          <w:rFonts w:hint="eastAsia"/>
          <w:color w:val="000000" w:themeColor="text1"/>
          <w:lang w:val="en-US" w:eastAsia="zh-CN"/>
          <w14:textFill>
            <w14:solidFill>
              <w14:schemeClr w14:val="tx1"/>
            </w14:solidFill>
          </w14:textFill>
        </w:rPr>
        <w:t>想要注册的地址，</w:t>
      </w:r>
      <w:r>
        <w:rPr>
          <w:rFonts w:hint="eastAsia"/>
          <w:color w:val="000000" w:themeColor="text1"/>
          <w14:textFill>
            <w14:solidFill>
              <w14:schemeClr w14:val="tx1"/>
            </w14:solidFill>
          </w14:textFill>
        </w:rPr>
        <w:t>点击“提交”，</w:t>
      </w:r>
      <w:r>
        <w:rPr>
          <w:rFonts w:hint="eastAsia"/>
          <w:color w:val="000000" w:themeColor="text1"/>
          <w:lang w:val="en-US" w:eastAsia="zh-CN"/>
          <w14:textFill>
            <w14:solidFill>
              <w14:schemeClr w14:val="tx1"/>
            </w14:solidFill>
          </w14:textFill>
        </w:rPr>
        <w:t>然后就会出现是否确认添加这个创作者身份的提示（就是是否确认交易），如图10（2）所示</w:t>
      </w:r>
    </w:p>
    <w:p>
      <w:pPr>
        <w:pStyle w:val="17"/>
        <w:ind w:firstLineChars="0"/>
        <w:jc w:val="center"/>
        <w:rPr>
          <w:rFonts w:hint="eastAsia"/>
          <w:lang w:val="en-US" w:eastAsia="zh-CN"/>
        </w:rPr>
      </w:pPr>
    </w:p>
    <w:p>
      <w:pPr>
        <w:pStyle w:val="17"/>
        <w:ind w:firstLineChars="0"/>
        <w:jc w:val="center"/>
      </w:pPr>
      <w:r>
        <w:drawing>
          <wp:inline distT="0" distB="0" distL="114300" distR="114300">
            <wp:extent cx="3261360" cy="5760720"/>
            <wp:effectExtent l="0" t="0" r="0" b="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4"/>
                    <a:stretch>
                      <a:fillRect/>
                    </a:stretch>
                  </pic:blipFill>
                  <pic:spPr>
                    <a:xfrm>
                      <a:off x="0" y="0"/>
                      <a:ext cx="3261360" cy="5760720"/>
                    </a:xfrm>
                    <a:prstGeom prst="rect">
                      <a:avLst/>
                    </a:prstGeom>
                    <a:noFill/>
                    <a:ln>
                      <a:noFill/>
                    </a:ln>
                  </pic:spPr>
                </pic:pic>
              </a:graphicData>
            </a:graphic>
          </wp:inline>
        </w:drawing>
      </w:r>
    </w:p>
    <w:p>
      <w:pPr>
        <w:pStyle w:val="17"/>
        <w:ind w:firstLineChars="0"/>
        <w:jc w:val="center"/>
        <w:rPr>
          <w:rFonts w:hint="eastAsia"/>
          <w:lang w:val="en-US" w:eastAsia="zh-CN"/>
        </w:rPr>
      </w:pPr>
      <w:r>
        <w:rPr>
          <w:rFonts w:hint="eastAsia"/>
          <w:lang w:val="en-US" w:eastAsia="zh-CN"/>
        </w:rPr>
        <w:t>图10（2）</w:t>
      </w:r>
    </w:p>
    <w:p>
      <w:pPr>
        <w:pStyle w:val="17"/>
        <w:numPr>
          <w:ilvl w:val="0"/>
          <w:numId w:val="1"/>
        </w:numPr>
        <w:ind w:firstLineChars="0"/>
        <w:jc w:val="left"/>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注册流程结束后</w:t>
      </w:r>
    </w:p>
    <w:p>
      <w:pPr>
        <w:pStyle w:val="17"/>
        <w:numPr>
          <w:ilvl w:val="0"/>
          <w:numId w:val="0"/>
        </w:numPr>
        <w:ind w:left="480" w:leftChars="0"/>
        <w:jc w:val="left"/>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申请注册后，如果注册成功后则弹出“注册成功”的提示并在界面显示该交易hash，如图10（3）所示；如果注册不成功则会提示“注册失败”</w:t>
      </w:r>
    </w:p>
    <w:p>
      <w:pPr>
        <w:pStyle w:val="17"/>
        <w:ind w:firstLineChars="0"/>
        <w:jc w:val="center"/>
        <w:rPr>
          <w:rFonts w:hint="eastAsia"/>
          <w:lang w:val="en-US" w:eastAsia="zh-CN"/>
        </w:rPr>
      </w:pPr>
    </w:p>
    <w:p>
      <w:pPr>
        <w:pStyle w:val="17"/>
        <w:ind w:firstLineChars="0"/>
        <w:jc w:val="center"/>
      </w:pPr>
      <w:r>
        <w:drawing>
          <wp:inline distT="0" distB="0" distL="114300" distR="114300">
            <wp:extent cx="5268595" cy="1476375"/>
            <wp:effectExtent l="0" t="0" r="4445" b="190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5"/>
                    <a:stretch>
                      <a:fillRect/>
                    </a:stretch>
                  </pic:blipFill>
                  <pic:spPr>
                    <a:xfrm>
                      <a:off x="0" y="0"/>
                      <a:ext cx="5268595" cy="1476375"/>
                    </a:xfrm>
                    <a:prstGeom prst="rect">
                      <a:avLst/>
                    </a:prstGeom>
                    <a:noFill/>
                    <a:ln>
                      <a:noFill/>
                    </a:ln>
                  </pic:spPr>
                </pic:pic>
              </a:graphicData>
            </a:graphic>
          </wp:inline>
        </w:drawing>
      </w:r>
    </w:p>
    <w:p>
      <w:pPr>
        <w:pStyle w:val="17"/>
        <w:ind w:firstLineChars="0"/>
        <w:jc w:val="center"/>
        <w:rPr>
          <w:rFonts w:hint="eastAsia"/>
          <w:lang w:val="en-US" w:eastAsia="zh-CN"/>
        </w:rPr>
      </w:pPr>
      <w:r>
        <w:rPr>
          <w:rFonts w:hint="eastAsia"/>
          <w:lang w:val="en-US" w:eastAsia="zh-CN"/>
        </w:rPr>
        <w:t>图10（3）</w:t>
      </w:r>
    </w:p>
    <w:p>
      <w:pPr>
        <w:pStyle w:val="17"/>
        <w:ind w:firstLineChars="0"/>
        <w:jc w:val="center"/>
        <w:rPr>
          <w:rFonts w:hint="eastAsia"/>
          <w:lang w:val="en-US" w:eastAsia="zh-CN"/>
        </w:rPr>
      </w:pPr>
    </w:p>
    <w:p>
      <w:pPr>
        <w:pStyle w:val="17"/>
        <w:ind w:firstLineChars="0"/>
        <w:jc w:val="center"/>
        <w:rPr>
          <w:rFonts w:hint="eastAsia"/>
          <w:lang w:val="en-US" w:eastAsia="zh-CN"/>
        </w:rPr>
      </w:pPr>
    </w:p>
    <w:p>
      <w:pPr>
        <w:pStyle w:val="6"/>
        <w:bidi w:val="0"/>
        <w:rPr>
          <w:rFonts w:hint="default"/>
          <w:lang w:val="en-US" w:eastAsia="zh-CN"/>
        </w:rPr>
      </w:pPr>
      <w:r>
        <w:rPr>
          <w:rFonts w:hint="eastAsia"/>
          <w:lang w:val="en-US" w:eastAsia="zh-CN"/>
        </w:rPr>
        <w:t>注册观众账户</w:t>
      </w:r>
    </w:p>
    <w:p>
      <w:pPr>
        <w:pStyle w:val="17"/>
        <w:ind w:firstLineChars="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系统用户</w:t>
      </w:r>
      <w:r>
        <w:rPr>
          <w:rFonts w:hint="eastAsia"/>
          <w:color w:val="000000" w:themeColor="text1"/>
          <w:lang w:val="en-US" w:eastAsia="zh-CN"/>
          <w14:textFill>
            <w14:solidFill>
              <w14:schemeClr w14:val="tx1"/>
            </w14:solidFill>
          </w14:textFill>
        </w:rPr>
        <w:t>使用相关权限前</w:t>
      </w:r>
      <w:r>
        <w:rPr>
          <w:rFonts w:hint="eastAsia"/>
          <w:color w:val="000000" w:themeColor="text1"/>
          <w14:textFill>
            <w14:solidFill>
              <w14:schemeClr w14:val="tx1"/>
            </w14:solidFill>
          </w14:textFill>
        </w:rPr>
        <w:t>，首先</w:t>
      </w:r>
      <w:r>
        <w:rPr>
          <w:rFonts w:hint="eastAsia"/>
          <w:color w:val="000000" w:themeColor="text1"/>
          <w:lang w:val="en-US" w:eastAsia="zh-CN"/>
          <w14:textFill>
            <w14:solidFill>
              <w14:schemeClr w14:val="tx1"/>
            </w14:solidFill>
          </w14:textFill>
        </w:rPr>
        <w:t>需要</w:t>
      </w:r>
      <w:r>
        <w:rPr>
          <w:rFonts w:hint="eastAsia"/>
          <w:color w:val="000000" w:themeColor="text1"/>
          <w14:textFill>
            <w14:solidFill>
              <w14:schemeClr w14:val="tx1"/>
            </w14:solidFill>
          </w14:textFill>
        </w:rPr>
        <w:t>注册申请</w:t>
      </w:r>
      <w:r>
        <w:rPr>
          <w:rFonts w:hint="eastAsia"/>
          <w:color w:val="000000" w:themeColor="text1"/>
          <w:lang w:val="en-US" w:eastAsia="zh-CN"/>
          <w14:textFill>
            <w14:solidFill>
              <w14:schemeClr w14:val="tx1"/>
            </w14:solidFill>
          </w14:textFill>
        </w:rPr>
        <w:t>获得</w:t>
      </w:r>
      <w:r>
        <w:rPr>
          <w:rFonts w:hint="eastAsia"/>
          <w:color w:val="000000" w:themeColor="text1"/>
          <w14:textFill>
            <w14:solidFill>
              <w14:schemeClr w14:val="tx1"/>
            </w14:solidFill>
          </w14:textFill>
        </w:rPr>
        <w:t>相应权限。</w:t>
      </w:r>
    </w:p>
    <w:p>
      <w:pPr>
        <w:pStyle w:val="17"/>
        <w:ind w:firstLineChars="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用户注册步骤如下：</w:t>
      </w:r>
    </w:p>
    <w:p>
      <w:pPr>
        <w:pStyle w:val="17"/>
        <w:numPr>
          <w:ilvl w:val="0"/>
          <w:numId w:val="1"/>
        </w:numPr>
        <w:ind w:firstLineChars="0"/>
        <w:jc w:val="left"/>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打开观众注册页面</w:t>
      </w:r>
    </w:p>
    <w:p>
      <w:pPr>
        <w:pStyle w:val="17"/>
        <w:numPr>
          <w:ilvl w:val="0"/>
          <w:numId w:val="0"/>
        </w:numPr>
        <w:ind w:left="480" w:leftChars="0" w:firstLine="480" w:firstLineChars="200"/>
        <w:jc w:val="left"/>
        <w:rPr>
          <w:rFonts w:hint="eastAsia"/>
          <w:lang w:val="en-US" w:eastAsia="zh-CN"/>
        </w:rPr>
      </w:pPr>
      <w:r>
        <w:rPr>
          <w:rFonts w:hint="eastAsia"/>
          <w:lang w:val="en-US" w:eastAsia="zh-CN"/>
        </w:rPr>
        <w:t>在地址栏输入http://127.0.0.1:8080/app.html并回车，浏览器就会出现添加观众的页面，如图11（1）所示</w:t>
      </w:r>
    </w:p>
    <w:p>
      <w:pPr>
        <w:pStyle w:val="17"/>
        <w:ind w:firstLineChars="0"/>
        <w:jc w:val="center"/>
      </w:pPr>
      <w:r>
        <w:drawing>
          <wp:inline distT="0" distB="0" distL="114300" distR="114300">
            <wp:extent cx="3291840" cy="3322320"/>
            <wp:effectExtent l="0" t="0" r="0"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6"/>
                    <a:stretch>
                      <a:fillRect/>
                    </a:stretch>
                  </pic:blipFill>
                  <pic:spPr>
                    <a:xfrm>
                      <a:off x="0" y="0"/>
                      <a:ext cx="3291840" cy="3322320"/>
                    </a:xfrm>
                    <a:prstGeom prst="rect">
                      <a:avLst/>
                    </a:prstGeom>
                    <a:noFill/>
                    <a:ln>
                      <a:noFill/>
                    </a:ln>
                  </pic:spPr>
                </pic:pic>
              </a:graphicData>
            </a:graphic>
          </wp:inline>
        </w:drawing>
      </w:r>
    </w:p>
    <w:p>
      <w:pPr>
        <w:pStyle w:val="17"/>
        <w:ind w:firstLineChars="0"/>
        <w:jc w:val="center"/>
        <w:rPr>
          <w:rFonts w:hint="eastAsia"/>
          <w:lang w:val="en-US" w:eastAsia="zh-CN"/>
        </w:rPr>
      </w:pPr>
      <w:r>
        <w:rPr>
          <w:rFonts w:hint="eastAsia"/>
          <w:lang w:val="en-US" w:eastAsia="zh-CN"/>
        </w:rPr>
        <w:t>图11（1）</w:t>
      </w:r>
    </w:p>
    <w:p>
      <w:pPr>
        <w:pStyle w:val="17"/>
        <w:numPr>
          <w:ilvl w:val="0"/>
          <w:numId w:val="1"/>
        </w:numPr>
        <w:ind w:firstLineChars="0"/>
        <w:jc w:val="left"/>
        <w:rPr>
          <w:rFonts w:hint="default" w:eastAsia="宋体"/>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提交注册流程</w:t>
      </w:r>
    </w:p>
    <w:p>
      <w:pPr>
        <w:pStyle w:val="17"/>
        <w:numPr>
          <w:ilvl w:val="0"/>
          <w:numId w:val="0"/>
        </w:numPr>
        <w:ind w:left="480" w:leftChars="0" w:firstLine="480" w:firstLineChars="20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在相应的申请具备该身份的输入框中</w:t>
      </w:r>
      <w:r>
        <w:rPr>
          <w:rFonts w:hint="eastAsia"/>
          <w:color w:val="000000" w:themeColor="text1"/>
          <w14:textFill>
            <w14:solidFill>
              <w14:schemeClr w14:val="tx1"/>
            </w14:solidFill>
          </w14:textFill>
        </w:rPr>
        <w:t>输入</w:t>
      </w:r>
      <w:r>
        <w:rPr>
          <w:rFonts w:hint="eastAsia"/>
          <w:color w:val="000000" w:themeColor="text1"/>
          <w:lang w:val="en-US" w:eastAsia="zh-CN"/>
          <w14:textFill>
            <w14:solidFill>
              <w14:schemeClr w14:val="tx1"/>
            </w14:solidFill>
          </w14:textFill>
        </w:rPr>
        <w:t>想要注册的地址，</w:t>
      </w:r>
      <w:r>
        <w:rPr>
          <w:rFonts w:hint="eastAsia"/>
          <w:color w:val="000000" w:themeColor="text1"/>
          <w14:textFill>
            <w14:solidFill>
              <w14:schemeClr w14:val="tx1"/>
            </w14:solidFill>
          </w14:textFill>
        </w:rPr>
        <w:t>点击“提交”，</w:t>
      </w:r>
      <w:r>
        <w:rPr>
          <w:rFonts w:hint="eastAsia"/>
          <w:color w:val="000000" w:themeColor="text1"/>
          <w:lang w:val="en-US" w:eastAsia="zh-CN"/>
          <w14:textFill>
            <w14:solidFill>
              <w14:schemeClr w14:val="tx1"/>
            </w14:solidFill>
          </w14:textFill>
        </w:rPr>
        <w:t>然后就会出现是否确认添加这个观众身份的提示（就是是否确认交易），如图11（2）所示</w:t>
      </w:r>
    </w:p>
    <w:p>
      <w:pPr>
        <w:pStyle w:val="17"/>
        <w:ind w:firstLineChars="0"/>
        <w:jc w:val="center"/>
      </w:pPr>
      <w:r>
        <w:drawing>
          <wp:inline distT="0" distB="0" distL="114300" distR="114300">
            <wp:extent cx="3276600" cy="5692140"/>
            <wp:effectExtent l="0" t="0" r="0" b="762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7"/>
                    <a:stretch>
                      <a:fillRect/>
                    </a:stretch>
                  </pic:blipFill>
                  <pic:spPr>
                    <a:xfrm>
                      <a:off x="0" y="0"/>
                      <a:ext cx="3276600" cy="5692140"/>
                    </a:xfrm>
                    <a:prstGeom prst="rect">
                      <a:avLst/>
                    </a:prstGeom>
                    <a:noFill/>
                    <a:ln>
                      <a:noFill/>
                    </a:ln>
                  </pic:spPr>
                </pic:pic>
              </a:graphicData>
            </a:graphic>
          </wp:inline>
        </w:drawing>
      </w:r>
    </w:p>
    <w:p>
      <w:pPr>
        <w:pStyle w:val="17"/>
        <w:ind w:firstLineChars="0"/>
        <w:jc w:val="center"/>
        <w:rPr>
          <w:rFonts w:hint="eastAsia"/>
          <w:color w:val="000000" w:themeColor="text1"/>
          <w:lang w:val="en-US" w:eastAsia="zh-CN"/>
          <w14:textFill>
            <w14:solidFill>
              <w14:schemeClr w14:val="tx1"/>
            </w14:solidFill>
          </w14:textFill>
        </w:rPr>
      </w:pPr>
      <w:r>
        <w:rPr>
          <w:rFonts w:hint="eastAsia"/>
          <w:lang w:val="en-US" w:eastAsia="zh-CN"/>
        </w:rPr>
        <w:t>图11（2）</w:t>
      </w:r>
    </w:p>
    <w:p>
      <w:pPr>
        <w:pStyle w:val="17"/>
        <w:numPr>
          <w:ilvl w:val="0"/>
          <w:numId w:val="1"/>
        </w:numPr>
        <w:ind w:firstLineChars="0"/>
        <w:jc w:val="left"/>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注册流程结束后</w:t>
      </w:r>
    </w:p>
    <w:p>
      <w:pPr>
        <w:pStyle w:val="17"/>
        <w:numPr>
          <w:ilvl w:val="0"/>
          <w:numId w:val="0"/>
        </w:numPr>
        <w:ind w:left="480" w:leftChars="0"/>
        <w:jc w:val="left"/>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申请注册后，如果注册成功后则弹出“注册成功”的提示并在界面显示该交易hash，如图11（3）所示；如果注册不成功则会提示“注册失败”</w:t>
      </w:r>
    </w:p>
    <w:p>
      <w:pPr>
        <w:pStyle w:val="17"/>
        <w:ind w:firstLineChars="0"/>
        <w:jc w:val="center"/>
      </w:pPr>
      <w:r>
        <w:drawing>
          <wp:inline distT="0" distB="0" distL="114300" distR="114300">
            <wp:extent cx="5272405" cy="1426210"/>
            <wp:effectExtent l="0" t="0" r="635" b="635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8"/>
                    <a:stretch>
                      <a:fillRect/>
                    </a:stretch>
                  </pic:blipFill>
                  <pic:spPr>
                    <a:xfrm>
                      <a:off x="0" y="0"/>
                      <a:ext cx="5272405" cy="1426210"/>
                    </a:xfrm>
                    <a:prstGeom prst="rect">
                      <a:avLst/>
                    </a:prstGeom>
                    <a:noFill/>
                    <a:ln>
                      <a:noFill/>
                    </a:ln>
                  </pic:spPr>
                </pic:pic>
              </a:graphicData>
            </a:graphic>
          </wp:inline>
        </w:drawing>
      </w:r>
    </w:p>
    <w:p>
      <w:pPr>
        <w:pStyle w:val="17"/>
        <w:ind w:firstLineChars="0"/>
        <w:jc w:val="center"/>
        <w:rPr>
          <w:rFonts w:hint="default" w:eastAsia="宋体"/>
          <w:lang w:val="en-US" w:eastAsia="zh-CN"/>
        </w:rPr>
      </w:pPr>
      <w:r>
        <w:rPr>
          <w:rFonts w:hint="eastAsia"/>
          <w:lang w:val="en-US" w:eastAsia="zh-CN"/>
        </w:rPr>
        <w:t>图11（3）</w:t>
      </w:r>
    </w:p>
    <w:p>
      <w:pPr>
        <w:pStyle w:val="6"/>
        <w:bidi w:val="0"/>
        <w:rPr>
          <w:rFonts w:hint="eastAsia"/>
          <w:lang w:val="en-US" w:eastAsia="zh-CN"/>
        </w:rPr>
      </w:pPr>
    </w:p>
    <w:p>
      <w:pPr>
        <w:pStyle w:val="6"/>
        <w:bidi w:val="0"/>
        <w:rPr>
          <w:rFonts w:hint="default"/>
          <w:lang w:val="en-US" w:eastAsia="zh-CN"/>
        </w:rPr>
      </w:pPr>
      <w:r>
        <w:rPr>
          <w:rFonts w:hint="eastAsia"/>
          <w:lang w:val="en-US" w:eastAsia="zh-CN"/>
        </w:rPr>
        <w:t>用户查询音乐作品</w:t>
      </w:r>
    </w:p>
    <w:p>
      <w:pPr>
        <w:pStyle w:val="17"/>
        <w:numPr>
          <w:ilvl w:val="0"/>
          <w:numId w:val="1"/>
        </w:numPr>
        <w:ind w:firstLineChars="0"/>
        <w:jc w:val="left"/>
        <w:rPr>
          <w:rFonts w:hint="eastAsia"/>
          <w:lang w:val="en-US" w:eastAsia="zh-CN"/>
        </w:rPr>
      </w:pPr>
      <w:r>
        <w:rPr>
          <w:rFonts w:hint="eastAsia"/>
          <w:lang w:val="en-US" w:eastAsia="zh-CN"/>
        </w:rPr>
        <w:t>进入查询界面</w:t>
      </w:r>
    </w:p>
    <w:p>
      <w:pPr>
        <w:pStyle w:val="17"/>
        <w:numPr>
          <w:ilvl w:val="0"/>
          <w:numId w:val="0"/>
        </w:numPr>
        <w:ind w:left="480" w:leftChars="0" w:firstLine="480" w:firstLineChars="200"/>
        <w:jc w:val="left"/>
        <w:rPr>
          <w:rFonts w:hint="eastAsia"/>
          <w:lang w:val="en-US" w:eastAsia="zh-CN"/>
        </w:rPr>
      </w:pPr>
      <w:r>
        <w:rPr>
          <w:rFonts w:hint="eastAsia"/>
          <w:lang w:val="en-US" w:eastAsia="zh-CN"/>
        </w:rPr>
        <w:t xml:space="preserve"> 在地址栏输入http://127.0.0.1:8080/app.html并回车，浏览器就会出现查询音乐信息的界面</w:t>
      </w:r>
    </w:p>
    <w:p>
      <w:pPr>
        <w:pStyle w:val="17"/>
        <w:numPr>
          <w:ilvl w:val="0"/>
          <w:numId w:val="1"/>
        </w:numPr>
        <w:ind w:firstLineChars="0"/>
        <w:jc w:val="left"/>
        <w:rPr>
          <w:rFonts w:hint="eastAsia"/>
          <w:lang w:val="en-US" w:eastAsia="zh-CN"/>
        </w:rPr>
      </w:pPr>
      <w:r>
        <w:rPr>
          <w:rFonts w:hint="eastAsia"/>
          <w:lang w:val="en-US" w:eastAsia="zh-CN"/>
        </w:rPr>
        <w:t>根据下载量排名来获取相关音乐信息</w:t>
      </w:r>
    </w:p>
    <w:p>
      <w:pPr>
        <w:pStyle w:val="17"/>
        <w:numPr>
          <w:numId w:val="0"/>
        </w:numPr>
        <w:ind w:left="480" w:leftChars="0"/>
        <w:jc w:val="left"/>
        <w:rPr>
          <w:rFonts w:hint="default"/>
          <w:lang w:val="en-US" w:eastAsia="zh-CN"/>
        </w:rPr>
      </w:pPr>
      <w:r>
        <w:rPr>
          <w:rFonts w:hint="eastAsia"/>
          <w:lang w:val="en-US" w:eastAsia="zh-CN"/>
        </w:rPr>
        <w:t xml:space="preserve">     进入查询界面后，该查询界面如图12（1）所示；</w:t>
      </w:r>
    </w:p>
    <w:p>
      <w:pPr>
        <w:pStyle w:val="17"/>
        <w:numPr>
          <w:numId w:val="0"/>
        </w:numPr>
        <w:ind w:left="480" w:leftChars="0"/>
        <w:jc w:val="center"/>
      </w:pPr>
      <w:r>
        <w:drawing>
          <wp:inline distT="0" distB="0" distL="114300" distR="114300">
            <wp:extent cx="1775460" cy="2491740"/>
            <wp:effectExtent l="0" t="0" r="7620" b="762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9"/>
                    <a:stretch>
                      <a:fillRect/>
                    </a:stretch>
                  </pic:blipFill>
                  <pic:spPr>
                    <a:xfrm>
                      <a:off x="0" y="0"/>
                      <a:ext cx="1775460" cy="2491740"/>
                    </a:xfrm>
                    <a:prstGeom prst="rect">
                      <a:avLst/>
                    </a:prstGeom>
                    <a:noFill/>
                    <a:ln>
                      <a:noFill/>
                    </a:ln>
                  </pic:spPr>
                </pic:pic>
              </a:graphicData>
            </a:graphic>
          </wp:inline>
        </w:drawing>
      </w:r>
    </w:p>
    <w:p>
      <w:pPr>
        <w:pStyle w:val="17"/>
        <w:numPr>
          <w:numId w:val="0"/>
        </w:numPr>
        <w:ind w:left="480" w:leftChars="0"/>
        <w:jc w:val="center"/>
        <w:rPr>
          <w:rFonts w:hint="eastAsia"/>
          <w:lang w:val="en-US" w:eastAsia="zh-CN"/>
        </w:rPr>
      </w:pPr>
      <w:r>
        <w:rPr>
          <w:rFonts w:hint="eastAsia"/>
          <w:lang w:val="en-US" w:eastAsia="zh-CN"/>
        </w:rPr>
        <w:t>图12（1）</w:t>
      </w:r>
    </w:p>
    <w:p>
      <w:pPr>
        <w:pStyle w:val="17"/>
        <w:numPr>
          <w:numId w:val="0"/>
        </w:numPr>
        <w:ind w:left="480" w:leftChars="0"/>
        <w:jc w:val="left"/>
        <w:rPr>
          <w:rFonts w:hint="default"/>
          <w:lang w:val="en-US" w:eastAsia="zh-CN"/>
        </w:rPr>
      </w:pPr>
      <w:r>
        <w:rPr>
          <w:rFonts w:hint="eastAsia"/>
          <w:lang w:val="en-US" w:eastAsia="zh-CN"/>
        </w:rPr>
        <w:t xml:space="preserve">     在相应的输入框中输入想要的查询的前几名，成功后则会弹出“音乐信息查询成功”的提示并且在下方显示该排名内的音乐标签，如图12（2）所示，想要查询下载量排名为前2名的音乐，就在输入框中输入2点击“查询”；如果该音乐信息查询失败，则会在当前页面提示“该音乐信息查询失败”。</w:t>
      </w:r>
    </w:p>
    <w:p>
      <w:pPr>
        <w:pStyle w:val="17"/>
        <w:numPr>
          <w:numId w:val="0"/>
        </w:numPr>
        <w:ind w:left="480" w:leftChars="0"/>
        <w:jc w:val="left"/>
      </w:pPr>
      <w:r>
        <w:drawing>
          <wp:inline distT="0" distB="0" distL="114300" distR="114300">
            <wp:extent cx="5273675" cy="1634490"/>
            <wp:effectExtent l="0" t="0" r="14605" b="1143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0"/>
                    <a:stretch>
                      <a:fillRect/>
                    </a:stretch>
                  </pic:blipFill>
                  <pic:spPr>
                    <a:xfrm>
                      <a:off x="0" y="0"/>
                      <a:ext cx="5273675" cy="1634490"/>
                    </a:xfrm>
                    <a:prstGeom prst="rect">
                      <a:avLst/>
                    </a:prstGeom>
                    <a:noFill/>
                    <a:ln>
                      <a:noFill/>
                    </a:ln>
                  </pic:spPr>
                </pic:pic>
              </a:graphicData>
            </a:graphic>
          </wp:inline>
        </w:drawing>
      </w:r>
    </w:p>
    <w:p>
      <w:pPr>
        <w:pStyle w:val="17"/>
        <w:numPr>
          <w:numId w:val="0"/>
        </w:numPr>
        <w:ind w:left="480" w:leftChars="0"/>
        <w:jc w:val="center"/>
        <w:rPr>
          <w:rFonts w:hint="eastAsia"/>
          <w:lang w:val="en-US" w:eastAsia="zh-CN"/>
        </w:rPr>
      </w:pPr>
      <w:r>
        <w:rPr>
          <w:rFonts w:hint="eastAsia"/>
          <w:lang w:val="en-US" w:eastAsia="zh-CN"/>
        </w:rPr>
        <w:t>12（2）</w:t>
      </w:r>
    </w:p>
    <w:p>
      <w:pPr>
        <w:pStyle w:val="17"/>
        <w:numPr>
          <w:ilvl w:val="0"/>
          <w:numId w:val="1"/>
        </w:numPr>
        <w:ind w:firstLineChars="0"/>
        <w:jc w:val="left"/>
        <w:rPr>
          <w:rFonts w:hint="eastAsia"/>
          <w:lang w:val="en-US" w:eastAsia="zh-CN"/>
        </w:rPr>
      </w:pPr>
      <w:r>
        <w:rPr>
          <w:rFonts w:hint="eastAsia"/>
          <w:lang w:val="en-US" w:eastAsia="zh-CN"/>
        </w:rPr>
        <w:t>根据音乐标签来获取相关音乐id</w:t>
      </w:r>
    </w:p>
    <w:p>
      <w:pPr>
        <w:pStyle w:val="17"/>
        <w:numPr>
          <w:ilvl w:val="0"/>
          <w:numId w:val="0"/>
        </w:numPr>
        <w:ind w:left="480" w:leftChars="0"/>
        <w:jc w:val="left"/>
        <w:rPr>
          <w:rFonts w:hint="default"/>
          <w:lang w:val="en-US" w:eastAsia="zh-CN"/>
        </w:rPr>
      </w:pPr>
      <w:r>
        <w:rPr>
          <w:rFonts w:hint="eastAsia"/>
          <w:lang w:val="en-US" w:eastAsia="zh-CN"/>
        </w:rPr>
        <w:t xml:space="preserve">    进入查询界面后，该查询界面如图13（1）所示；</w:t>
      </w:r>
    </w:p>
    <w:p>
      <w:pPr>
        <w:pStyle w:val="17"/>
        <w:numPr>
          <w:numId w:val="0"/>
        </w:numPr>
        <w:ind w:left="480" w:leftChars="0"/>
        <w:jc w:val="center"/>
      </w:pPr>
      <w:r>
        <w:drawing>
          <wp:inline distT="0" distB="0" distL="114300" distR="114300">
            <wp:extent cx="1844040" cy="3063240"/>
            <wp:effectExtent l="0" t="0" r="0"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21"/>
                    <a:stretch>
                      <a:fillRect/>
                    </a:stretch>
                  </pic:blipFill>
                  <pic:spPr>
                    <a:xfrm>
                      <a:off x="0" y="0"/>
                      <a:ext cx="1844040" cy="3063240"/>
                    </a:xfrm>
                    <a:prstGeom prst="rect">
                      <a:avLst/>
                    </a:prstGeom>
                    <a:noFill/>
                    <a:ln>
                      <a:noFill/>
                    </a:ln>
                  </pic:spPr>
                </pic:pic>
              </a:graphicData>
            </a:graphic>
          </wp:inline>
        </w:drawing>
      </w:r>
    </w:p>
    <w:p>
      <w:pPr>
        <w:pStyle w:val="17"/>
        <w:numPr>
          <w:numId w:val="0"/>
        </w:numPr>
        <w:ind w:left="480" w:leftChars="0"/>
        <w:jc w:val="center"/>
        <w:rPr>
          <w:rFonts w:hint="eastAsia"/>
          <w:lang w:val="en-US" w:eastAsia="zh-CN"/>
        </w:rPr>
      </w:pPr>
      <w:r>
        <w:rPr>
          <w:rFonts w:hint="eastAsia"/>
          <w:lang w:val="en-US" w:eastAsia="zh-CN"/>
        </w:rPr>
        <w:t>图13（1）</w:t>
      </w:r>
    </w:p>
    <w:p>
      <w:pPr>
        <w:pStyle w:val="17"/>
        <w:numPr>
          <w:ilvl w:val="0"/>
          <w:numId w:val="0"/>
        </w:numPr>
        <w:ind w:left="480" w:leftChars="0" w:firstLine="480" w:firstLineChars="200"/>
        <w:jc w:val="left"/>
        <w:rPr>
          <w:rFonts w:hint="default"/>
          <w:lang w:val="en-US" w:eastAsia="zh-CN"/>
        </w:rPr>
      </w:pPr>
      <w:r>
        <w:rPr>
          <w:rFonts w:hint="eastAsia"/>
          <w:lang w:val="en-US" w:eastAsia="zh-CN"/>
        </w:rPr>
        <w:t>在相应的输入框中输入想要的查询的音乐的标签以及amount，成功后则会弹出“音乐信息查询成功”的提示并且在下方显示该查询音乐的id信息，如图13（2）所示；如果音乐信息查询失败，则会在当前页面提示“该音乐信息查询失败”。</w:t>
      </w:r>
    </w:p>
    <w:p>
      <w:pPr>
        <w:pStyle w:val="17"/>
        <w:numPr>
          <w:numId w:val="0"/>
        </w:numPr>
        <w:ind w:left="480" w:leftChars="0"/>
        <w:jc w:val="center"/>
      </w:pPr>
      <w:r>
        <w:drawing>
          <wp:inline distT="0" distB="0" distL="114300" distR="114300">
            <wp:extent cx="5271770" cy="1870075"/>
            <wp:effectExtent l="0" t="0" r="1270" b="4445"/>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22"/>
                    <a:stretch>
                      <a:fillRect/>
                    </a:stretch>
                  </pic:blipFill>
                  <pic:spPr>
                    <a:xfrm>
                      <a:off x="0" y="0"/>
                      <a:ext cx="5271770" cy="1870075"/>
                    </a:xfrm>
                    <a:prstGeom prst="rect">
                      <a:avLst/>
                    </a:prstGeom>
                    <a:noFill/>
                    <a:ln>
                      <a:noFill/>
                    </a:ln>
                  </pic:spPr>
                </pic:pic>
              </a:graphicData>
            </a:graphic>
          </wp:inline>
        </w:drawing>
      </w:r>
    </w:p>
    <w:p>
      <w:pPr>
        <w:pStyle w:val="17"/>
        <w:numPr>
          <w:numId w:val="0"/>
        </w:numPr>
        <w:ind w:left="480" w:leftChars="0"/>
        <w:jc w:val="center"/>
        <w:rPr>
          <w:rFonts w:hint="default" w:eastAsia="宋体"/>
          <w:lang w:val="en-US" w:eastAsia="zh-CN"/>
        </w:rPr>
      </w:pPr>
      <w:r>
        <w:rPr>
          <w:rFonts w:hint="eastAsia"/>
          <w:lang w:val="en-US" w:eastAsia="zh-CN"/>
        </w:rPr>
        <w:t>图13（2）</w:t>
      </w:r>
    </w:p>
    <w:p>
      <w:pPr>
        <w:pStyle w:val="17"/>
        <w:numPr>
          <w:ilvl w:val="0"/>
          <w:numId w:val="1"/>
        </w:numPr>
        <w:ind w:firstLineChars="0"/>
        <w:jc w:val="left"/>
        <w:rPr>
          <w:rFonts w:hint="eastAsia"/>
          <w:lang w:val="en-US" w:eastAsia="zh-CN"/>
        </w:rPr>
      </w:pPr>
      <w:r>
        <w:rPr>
          <w:rFonts w:hint="eastAsia"/>
          <w:lang w:val="en-US" w:eastAsia="zh-CN"/>
        </w:rPr>
        <w:t>根据音乐id来获取该音乐相关信息</w:t>
      </w:r>
    </w:p>
    <w:p>
      <w:pPr>
        <w:pStyle w:val="17"/>
        <w:numPr>
          <w:ilvl w:val="0"/>
          <w:numId w:val="0"/>
        </w:numPr>
        <w:ind w:left="480" w:leftChars="0" w:firstLine="480" w:firstLineChars="200"/>
        <w:jc w:val="left"/>
        <w:rPr>
          <w:rFonts w:hint="default"/>
          <w:lang w:val="en-US" w:eastAsia="zh-CN"/>
        </w:rPr>
      </w:pPr>
      <w:r>
        <w:rPr>
          <w:rFonts w:hint="eastAsia"/>
          <w:lang w:val="en-US" w:eastAsia="zh-CN"/>
        </w:rPr>
        <w:t>进入查询界面后，该查询界面如图14（1）所示；</w:t>
      </w:r>
    </w:p>
    <w:p>
      <w:pPr>
        <w:pStyle w:val="17"/>
        <w:numPr>
          <w:ilvl w:val="0"/>
          <w:numId w:val="0"/>
        </w:numPr>
        <w:ind w:left="480" w:leftChars="0" w:firstLine="480" w:firstLineChars="200"/>
        <w:jc w:val="center"/>
      </w:pPr>
      <w:r>
        <w:drawing>
          <wp:inline distT="0" distB="0" distL="114300" distR="114300">
            <wp:extent cx="1828800" cy="2263140"/>
            <wp:effectExtent l="0" t="0" r="0" b="762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23"/>
                    <a:stretch>
                      <a:fillRect/>
                    </a:stretch>
                  </pic:blipFill>
                  <pic:spPr>
                    <a:xfrm>
                      <a:off x="0" y="0"/>
                      <a:ext cx="1828800" cy="2263140"/>
                    </a:xfrm>
                    <a:prstGeom prst="rect">
                      <a:avLst/>
                    </a:prstGeom>
                    <a:noFill/>
                    <a:ln>
                      <a:noFill/>
                    </a:ln>
                  </pic:spPr>
                </pic:pic>
              </a:graphicData>
            </a:graphic>
          </wp:inline>
        </w:drawing>
      </w:r>
    </w:p>
    <w:p>
      <w:pPr>
        <w:pStyle w:val="17"/>
        <w:numPr>
          <w:ilvl w:val="0"/>
          <w:numId w:val="0"/>
        </w:numPr>
        <w:ind w:left="480" w:leftChars="0" w:firstLine="480" w:firstLineChars="200"/>
        <w:jc w:val="center"/>
        <w:rPr>
          <w:rFonts w:hint="eastAsia"/>
          <w:lang w:val="en-US" w:eastAsia="zh-CN"/>
        </w:rPr>
      </w:pPr>
      <w:r>
        <w:rPr>
          <w:rFonts w:hint="eastAsia"/>
          <w:lang w:val="en-US" w:eastAsia="zh-CN"/>
        </w:rPr>
        <w:t>图14（1）</w:t>
      </w:r>
    </w:p>
    <w:p>
      <w:pPr>
        <w:pStyle w:val="17"/>
        <w:numPr>
          <w:ilvl w:val="0"/>
          <w:numId w:val="0"/>
        </w:numPr>
        <w:ind w:left="480" w:leftChars="0" w:firstLine="480" w:firstLineChars="200"/>
        <w:jc w:val="left"/>
        <w:rPr>
          <w:rFonts w:hint="default"/>
          <w:lang w:val="en-US" w:eastAsia="zh-CN"/>
        </w:rPr>
      </w:pPr>
      <w:r>
        <w:rPr>
          <w:rFonts w:hint="eastAsia"/>
          <w:lang w:val="en-US" w:eastAsia="zh-CN"/>
        </w:rPr>
        <w:t>在相应的输入框中输入想要的查询的音乐的id，成功后则会弹出“音乐信息查询成功”的提示并且在下方显示根据该音乐id查询到的创作者账户、发布时间、歌曲名称、ipfs存放地址、音乐标签等信息，如图14（2）所示，如果查询该信息的账户并没有购买该音乐，则它的ipfs地址则显示为null，如果想要查看并下载该音乐的完整版，请前往观众页面购买该音乐；如果查询不成功，则会提示“音乐信息查询失败”。</w:t>
      </w:r>
    </w:p>
    <w:p>
      <w:pPr>
        <w:pStyle w:val="17"/>
        <w:numPr>
          <w:ilvl w:val="0"/>
          <w:numId w:val="0"/>
        </w:numPr>
        <w:ind w:left="480" w:leftChars="0" w:firstLine="480" w:firstLineChars="200"/>
        <w:jc w:val="left"/>
      </w:pPr>
      <w:r>
        <w:drawing>
          <wp:inline distT="0" distB="0" distL="114300" distR="114300">
            <wp:extent cx="5269865" cy="1900555"/>
            <wp:effectExtent l="0" t="0" r="3175" b="444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24"/>
                    <a:stretch>
                      <a:fillRect/>
                    </a:stretch>
                  </pic:blipFill>
                  <pic:spPr>
                    <a:xfrm>
                      <a:off x="0" y="0"/>
                      <a:ext cx="5269865" cy="1900555"/>
                    </a:xfrm>
                    <a:prstGeom prst="rect">
                      <a:avLst/>
                    </a:prstGeom>
                    <a:noFill/>
                    <a:ln>
                      <a:noFill/>
                    </a:ln>
                  </pic:spPr>
                </pic:pic>
              </a:graphicData>
            </a:graphic>
          </wp:inline>
        </w:drawing>
      </w:r>
    </w:p>
    <w:p>
      <w:pPr>
        <w:pStyle w:val="17"/>
        <w:numPr>
          <w:ilvl w:val="0"/>
          <w:numId w:val="0"/>
        </w:numPr>
        <w:ind w:left="480" w:leftChars="0" w:firstLine="480" w:firstLineChars="200"/>
        <w:jc w:val="center"/>
        <w:rPr>
          <w:rFonts w:hint="default"/>
          <w:lang w:val="en-US" w:eastAsia="zh-CN"/>
        </w:rPr>
      </w:pPr>
      <w:r>
        <w:rPr>
          <w:rFonts w:hint="eastAsia"/>
          <w:lang w:val="en-US" w:eastAsia="zh-CN"/>
        </w:rPr>
        <w:t>图14（2）</w:t>
      </w:r>
    </w:p>
    <w:p>
      <w:pPr>
        <w:pStyle w:val="6"/>
        <w:bidi w:val="0"/>
        <w:rPr>
          <w:rFonts w:hint="eastAsia"/>
          <w:lang w:val="en-US" w:eastAsia="zh-CN"/>
        </w:rPr>
      </w:pPr>
      <w:r>
        <w:rPr>
          <w:rFonts w:hint="eastAsia"/>
          <w:lang w:val="en-US" w:eastAsia="zh-CN"/>
        </w:rPr>
        <w:t>创作者发布作品</w:t>
      </w:r>
    </w:p>
    <w:p>
      <w:pPr>
        <w:pStyle w:val="17"/>
        <w:numPr>
          <w:ilvl w:val="0"/>
          <w:numId w:val="2"/>
        </w:numPr>
        <w:spacing w:line="360" w:lineRule="auto"/>
        <w:ind w:firstLineChars="0"/>
        <w:rPr>
          <w:rFonts w:hint="default"/>
          <w:lang w:val="en-US" w:eastAsia="zh-CN"/>
        </w:rPr>
      </w:pPr>
      <w:r>
        <w:rPr>
          <w:rFonts w:hint="eastAsia"/>
          <w:lang w:val="en-US" w:eastAsia="zh-CN"/>
        </w:rPr>
        <w:t>访问方式一：</w:t>
      </w:r>
    </w:p>
    <w:p>
      <w:pPr>
        <w:pStyle w:val="17"/>
        <w:numPr>
          <w:numId w:val="0"/>
        </w:numPr>
        <w:spacing w:line="360" w:lineRule="auto"/>
        <w:ind w:left="482" w:leftChars="0" w:firstLine="480" w:firstLineChars="200"/>
        <w:rPr>
          <w:rFonts w:hint="default"/>
          <w:lang w:val="en-US" w:eastAsia="zh-CN"/>
        </w:rPr>
      </w:pPr>
      <w:r>
        <w:rPr>
          <w:rFonts w:hint="eastAsia"/>
          <w:b w:val="0"/>
          <w:bCs/>
          <w:color w:val="000000"/>
          <w:sz w:val="24"/>
          <w:szCs w:val="24"/>
        </w:rPr>
        <w:t>通过网址直接访问</w:t>
      </w:r>
      <w:r>
        <w:rPr>
          <w:rFonts w:hint="eastAsia"/>
          <w:b w:val="0"/>
          <w:bCs/>
          <w:color w:val="000000"/>
          <w:sz w:val="24"/>
          <w:szCs w:val="24"/>
          <w:lang w:eastAsia="zh-CN"/>
        </w:rPr>
        <w:t>——</w:t>
      </w:r>
      <w:r>
        <w:rPr>
          <w:rFonts w:hint="eastAsia"/>
          <w:b w:val="0"/>
          <w:bCs/>
          <w:color w:val="000000"/>
          <w:sz w:val="24"/>
          <w:szCs w:val="24"/>
          <w:lang w:val="en-US" w:eastAsia="zh-CN"/>
        </w:rPr>
        <w:t>音乐区块链</w:t>
      </w:r>
      <w:r>
        <w:rPr>
          <w:rFonts w:hint="eastAsia"/>
          <w:b w:val="0"/>
          <w:bCs/>
          <w:color w:val="000000" w:themeColor="text1"/>
          <w:sz w:val="24"/>
          <w:szCs w:val="24"/>
          <w14:textFill>
            <w14:solidFill>
              <w14:schemeClr w14:val="tx1"/>
            </w14:solidFill>
          </w14:textFill>
        </w:rPr>
        <w:t>（访问地址</w:t>
      </w:r>
      <w:r>
        <w:rPr>
          <w:rFonts w:hint="eastAsia"/>
          <w:b w:val="0"/>
          <w:bCs/>
          <w:color w:val="000000" w:themeColor="text1"/>
          <w:sz w:val="24"/>
          <w:szCs w:val="24"/>
          <w:u w:val="single"/>
          <w14:textFill>
            <w14:solidFill>
              <w14:schemeClr w14:val="tx1"/>
            </w14:solidFill>
          </w14:textFill>
        </w:rPr>
        <w:t>http://127.0.0.1:8080/</w:t>
      </w:r>
      <w:r>
        <w:rPr>
          <w:rFonts w:hint="eastAsia"/>
          <w:b w:val="0"/>
          <w:bCs/>
          <w:color w:val="000000" w:themeColor="text1"/>
          <w:sz w:val="24"/>
          <w:szCs w:val="24"/>
          <w:u w:val="single"/>
          <w:lang w:val="en-US" w:eastAsia="zh-CN"/>
          <w14:textFill>
            <w14:solidFill>
              <w14:schemeClr w14:val="tx1"/>
            </w14:solidFill>
          </w14:textFill>
        </w:rPr>
        <w:t>app</w:t>
      </w:r>
      <w:r>
        <w:rPr>
          <w:rFonts w:hint="eastAsia"/>
          <w:b w:val="0"/>
          <w:bCs/>
          <w:color w:val="000000" w:themeColor="text1"/>
          <w:sz w:val="24"/>
          <w:szCs w:val="24"/>
          <w:u w:val="single"/>
          <w14:textFill>
            <w14:solidFill>
              <w14:schemeClr w14:val="tx1"/>
            </w14:solidFill>
          </w14:textFill>
        </w:rPr>
        <w:t>.html</w:t>
      </w:r>
      <w:r>
        <w:rPr>
          <w:rFonts w:hint="eastAsia"/>
          <w:b w:val="0"/>
          <w:bCs/>
          <w:color w:val="000000" w:themeColor="text1"/>
          <w:sz w:val="24"/>
          <w:szCs w:val="24"/>
          <w14:textFill>
            <w14:solidFill>
              <w14:schemeClr w14:val="tx1"/>
            </w14:solidFill>
          </w14:textFill>
        </w:rPr>
        <w:t>并回车，浏览器中会出现系统</w:t>
      </w:r>
      <w:r>
        <w:rPr>
          <w:rFonts w:hint="eastAsia"/>
          <w:b w:val="0"/>
          <w:bCs/>
          <w:color w:val="000000" w:themeColor="text1"/>
          <w:sz w:val="24"/>
          <w:szCs w:val="24"/>
          <w:lang w:val="en-US" w:eastAsia="zh-CN"/>
          <w14:textFill>
            <w14:solidFill>
              <w14:schemeClr w14:val="tx1"/>
            </w14:solidFill>
          </w14:textFill>
        </w:rPr>
        <w:t>主</w:t>
      </w:r>
      <w:r>
        <w:rPr>
          <w:rFonts w:hint="eastAsia"/>
          <w:b w:val="0"/>
          <w:bCs/>
          <w:color w:val="000000" w:themeColor="text1"/>
          <w:sz w:val="24"/>
          <w:szCs w:val="24"/>
          <w14:textFill>
            <w14:solidFill>
              <w14:schemeClr w14:val="tx1"/>
            </w14:solidFill>
          </w14:textFill>
        </w:rPr>
        <w:t>页面</w:t>
      </w:r>
      <w:r>
        <w:rPr>
          <w:rFonts w:hint="eastAsia"/>
          <w:b w:val="0"/>
          <w:bCs/>
          <w:color w:val="000000" w:themeColor="text1"/>
          <w:sz w:val="24"/>
          <w:szCs w:val="24"/>
          <w:lang w:eastAsia="zh-CN"/>
          <w14:textFill>
            <w14:solidFill>
              <w14:schemeClr w14:val="tx1"/>
            </w14:solidFill>
          </w14:textFill>
        </w:rPr>
        <w:t>，</w:t>
      </w:r>
      <w:r>
        <w:rPr>
          <w:rFonts w:hint="eastAsia"/>
          <w:b w:val="0"/>
          <w:bCs/>
          <w:color w:val="000000" w:themeColor="text1"/>
          <w:sz w:val="24"/>
          <w:szCs w:val="24"/>
          <w:lang w:val="en-US" w:eastAsia="zh-CN"/>
          <w14:textFill>
            <w14:solidFill>
              <w14:schemeClr w14:val="tx1"/>
            </w14:solidFill>
          </w14:textFill>
        </w:rPr>
        <w:t>如图4所示，在身份选择栏中选择创作者，则会跳转到创作者界面，如图15（1）所示</w:t>
      </w:r>
    </w:p>
    <w:p>
      <w:pPr>
        <w:pStyle w:val="17"/>
        <w:numPr>
          <w:numId w:val="0"/>
        </w:numPr>
        <w:spacing w:line="360" w:lineRule="auto"/>
        <w:ind w:left="482" w:leftChars="0"/>
        <w:rPr>
          <w:rFonts w:hint="eastAsia"/>
          <w:b w:val="0"/>
          <w:bCs/>
          <w:color w:val="000000" w:themeColor="text1"/>
          <w:sz w:val="24"/>
          <w:szCs w:val="24"/>
          <w:lang w:val="en-US" w:eastAsia="zh-CN"/>
          <w14:textFill>
            <w14:solidFill>
              <w14:schemeClr w14:val="tx1"/>
            </w14:solidFill>
          </w14:textFill>
        </w:rPr>
      </w:pPr>
      <w:r>
        <w:rPr>
          <w:rFonts w:hint="eastAsia"/>
          <w:b w:val="0"/>
          <w:bCs/>
          <w:color w:val="000000" w:themeColor="text1"/>
          <w:sz w:val="24"/>
          <w:szCs w:val="24"/>
          <w:lang w:val="en-US" w:eastAsia="zh-CN"/>
          <w14:textFill>
            <w14:solidFill>
              <w14:schemeClr w14:val="tx1"/>
            </w14:solidFill>
          </w14:textFill>
        </w:rPr>
        <w:t xml:space="preserve">   </w:t>
      </w:r>
      <w:r>
        <w:rPr>
          <w:rFonts w:hint="eastAsia"/>
          <w:lang w:val="en-US" w:eastAsia="zh-CN"/>
        </w:rPr>
        <w:t>访问方式二</w:t>
      </w:r>
      <w:r>
        <w:rPr>
          <w:rFonts w:hint="eastAsia"/>
          <w:b w:val="0"/>
          <w:bCs/>
          <w:color w:val="000000" w:themeColor="text1"/>
          <w:sz w:val="24"/>
          <w:szCs w:val="24"/>
          <w:lang w:val="en-US" w:eastAsia="zh-CN"/>
          <w14:textFill>
            <w14:solidFill>
              <w14:schemeClr w14:val="tx1"/>
            </w14:solidFill>
          </w14:textFill>
        </w:rPr>
        <w:t>：</w:t>
      </w:r>
    </w:p>
    <w:p>
      <w:pPr>
        <w:pStyle w:val="17"/>
        <w:numPr>
          <w:numId w:val="0"/>
        </w:numPr>
        <w:spacing w:line="360" w:lineRule="auto"/>
        <w:ind w:left="482" w:leftChars="0" w:firstLine="480" w:firstLineChars="200"/>
        <w:rPr>
          <w:rFonts w:hint="eastAsia"/>
          <w:b w:val="0"/>
          <w:bCs/>
          <w:color w:val="000000" w:themeColor="text1"/>
          <w:sz w:val="24"/>
          <w:szCs w:val="24"/>
          <w:lang w:val="en-US" w:eastAsia="zh-CN"/>
          <w14:textFill>
            <w14:solidFill>
              <w14:schemeClr w14:val="tx1"/>
            </w14:solidFill>
          </w14:textFill>
        </w:rPr>
      </w:pPr>
      <w:r>
        <w:rPr>
          <w:rFonts w:hint="eastAsia"/>
          <w:b w:val="0"/>
          <w:bCs/>
          <w:color w:val="000000" w:themeColor="text1"/>
          <w:sz w:val="24"/>
          <w:szCs w:val="24"/>
          <w:lang w:val="en-US" w:eastAsia="zh-CN"/>
          <w14:textFill>
            <w14:solidFill>
              <w14:schemeClr w14:val="tx1"/>
            </w14:solidFill>
          </w14:textFill>
        </w:rPr>
        <w:t>在地址栏输入（http://127.0.0.1:8080/html/originator.html）并回车，浏览器中会出现音乐发布界面，如图15（1）所示</w:t>
      </w:r>
    </w:p>
    <w:p>
      <w:pPr>
        <w:pStyle w:val="17"/>
        <w:numPr>
          <w:numId w:val="0"/>
        </w:numPr>
        <w:spacing w:line="360" w:lineRule="auto"/>
        <w:ind w:left="482" w:leftChars="0" w:firstLine="480" w:firstLineChars="200"/>
        <w:jc w:val="center"/>
      </w:pPr>
      <w:r>
        <w:drawing>
          <wp:inline distT="0" distB="0" distL="114300" distR="114300">
            <wp:extent cx="3253740" cy="5646420"/>
            <wp:effectExtent l="0" t="0" r="7620" b="762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25"/>
                    <a:stretch>
                      <a:fillRect/>
                    </a:stretch>
                  </pic:blipFill>
                  <pic:spPr>
                    <a:xfrm>
                      <a:off x="0" y="0"/>
                      <a:ext cx="3253740" cy="5646420"/>
                    </a:xfrm>
                    <a:prstGeom prst="rect">
                      <a:avLst/>
                    </a:prstGeom>
                    <a:noFill/>
                    <a:ln>
                      <a:noFill/>
                    </a:ln>
                  </pic:spPr>
                </pic:pic>
              </a:graphicData>
            </a:graphic>
          </wp:inline>
        </w:drawing>
      </w:r>
    </w:p>
    <w:p>
      <w:pPr>
        <w:pStyle w:val="17"/>
        <w:numPr>
          <w:numId w:val="0"/>
        </w:numPr>
        <w:spacing w:line="360" w:lineRule="auto"/>
        <w:ind w:left="482" w:leftChars="0" w:firstLine="480" w:firstLineChars="200"/>
        <w:jc w:val="center"/>
        <w:rPr>
          <w:rFonts w:hint="default" w:eastAsia="宋体"/>
          <w:lang w:val="en-US" w:eastAsia="zh-CN"/>
        </w:rPr>
      </w:pPr>
      <w:r>
        <w:rPr>
          <w:rFonts w:hint="eastAsia"/>
          <w:lang w:val="en-US" w:eastAsia="zh-CN"/>
        </w:rPr>
        <w:t>图15（1）</w:t>
      </w:r>
    </w:p>
    <w:p>
      <w:pPr>
        <w:pStyle w:val="17"/>
        <w:numPr>
          <w:ilvl w:val="0"/>
          <w:numId w:val="2"/>
        </w:numPr>
        <w:spacing w:line="360" w:lineRule="auto"/>
        <w:ind w:firstLineChars="0"/>
        <w:rPr>
          <w:rFonts w:hint="default"/>
          <w:lang w:val="en-US" w:eastAsia="zh-CN"/>
        </w:rPr>
      </w:pPr>
      <w:r>
        <w:rPr>
          <w:rFonts w:hint="eastAsia"/>
          <w:lang w:val="en-US" w:eastAsia="zh-CN"/>
        </w:rPr>
        <w:t>创作者发布音乐：</w:t>
      </w:r>
    </w:p>
    <w:p>
      <w:pPr>
        <w:pStyle w:val="17"/>
        <w:numPr>
          <w:ilvl w:val="0"/>
          <w:numId w:val="0"/>
        </w:numPr>
        <w:ind w:left="480" w:leftChars="0" w:firstLine="480" w:firstLineChars="20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在相应的输入框中输入想要上传的音乐的相关信息，</w:t>
      </w:r>
      <w:r>
        <w:rPr>
          <w:rFonts w:hint="eastAsia"/>
          <w:color w:val="000000" w:themeColor="text1"/>
          <w14:textFill>
            <w14:solidFill>
              <w14:schemeClr w14:val="tx1"/>
            </w14:solidFill>
          </w14:textFill>
        </w:rPr>
        <w:t>点击“</w:t>
      </w:r>
      <w:r>
        <w:rPr>
          <w:rFonts w:hint="eastAsia"/>
          <w:color w:val="000000" w:themeColor="text1"/>
          <w:lang w:val="en-US" w:eastAsia="zh-CN"/>
          <w14:textFill>
            <w14:solidFill>
              <w14:schemeClr w14:val="tx1"/>
            </w14:solidFill>
          </w14:textFill>
        </w:rPr>
        <w:t>发布</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然后就会出现是否发布这首音乐的提示（就是是否确认交易），如图15（2）所示。</w:t>
      </w:r>
    </w:p>
    <w:p>
      <w:pPr>
        <w:pStyle w:val="17"/>
        <w:numPr>
          <w:ilvl w:val="0"/>
          <w:numId w:val="0"/>
        </w:numPr>
        <w:ind w:left="480" w:leftChars="0" w:firstLine="480" w:firstLineChars="200"/>
        <w:jc w:val="center"/>
      </w:pPr>
      <w:r>
        <w:drawing>
          <wp:inline distT="0" distB="0" distL="114300" distR="114300">
            <wp:extent cx="3322320" cy="5715000"/>
            <wp:effectExtent l="0" t="0" r="0" b="0"/>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26"/>
                    <a:stretch>
                      <a:fillRect/>
                    </a:stretch>
                  </pic:blipFill>
                  <pic:spPr>
                    <a:xfrm>
                      <a:off x="0" y="0"/>
                      <a:ext cx="3322320" cy="5715000"/>
                    </a:xfrm>
                    <a:prstGeom prst="rect">
                      <a:avLst/>
                    </a:prstGeom>
                    <a:noFill/>
                    <a:ln>
                      <a:noFill/>
                    </a:ln>
                  </pic:spPr>
                </pic:pic>
              </a:graphicData>
            </a:graphic>
          </wp:inline>
        </w:drawing>
      </w:r>
    </w:p>
    <w:p>
      <w:pPr>
        <w:pStyle w:val="17"/>
        <w:numPr>
          <w:ilvl w:val="0"/>
          <w:numId w:val="0"/>
        </w:numPr>
        <w:ind w:left="480" w:leftChars="0" w:firstLine="480" w:firstLineChars="200"/>
        <w:jc w:val="center"/>
        <w:rPr>
          <w:rFonts w:hint="eastAsia"/>
          <w:lang w:val="en-US" w:eastAsia="zh-CN"/>
        </w:rPr>
      </w:pPr>
      <w:r>
        <w:rPr>
          <w:rFonts w:hint="eastAsia"/>
          <w:lang w:val="en-US" w:eastAsia="zh-CN"/>
        </w:rPr>
        <w:t>15（2）</w:t>
      </w:r>
    </w:p>
    <w:p>
      <w:pPr>
        <w:pStyle w:val="17"/>
        <w:numPr>
          <w:ilvl w:val="0"/>
          <w:numId w:val="2"/>
        </w:numPr>
        <w:spacing w:line="360" w:lineRule="auto"/>
        <w:ind w:firstLineChars="0"/>
        <w:rPr>
          <w:rFonts w:hint="default"/>
          <w:lang w:val="en-US" w:eastAsia="zh-CN"/>
        </w:rPr>
      </w:pPr>
      <w:r>
        <w:rPr>
          <w:rFonts w:hint="eastAsia"/>
          <w:lang w:val="en-US" w:eastAsia="zh-CN"/>
        </w:rPr>
        <w:t>创作者点击确认按钮后：</w:t>
      </w:r>
    </w:p>
    <w:p>
      <w:pPr>
        <w:pStyle w:val="17"/>
        <w:numPr>
          <w:ilvl w:val="0"/>
          <w:numId w:val="0"/>
        </w:numPr>
        <w:ind w:left="480" w:leftChars="0" w:firstLine="480" w:firstLineChars="200"/>
        <w:jc w:val="left"/>
        <w:rPr>
          <w:rFonts w:hint="default"/>
          <w:lang w:val="en-US" w:eastAsia="zh-CN"/>
        </w:rPr>
      </w:pPr>
      <w:r>
        <w:rPr>
          <w:rFonts w:hint="eastAsia"/>
          <w:lang w:val="en-US" w:eastAsia="zh-CN"/>
        </w:rPr>
        <w:t>如果创作者所填信息无误发布成功后，则会提示“添加音乐成功”并在其页面显示该添加音乐的交易hash值，如图15（3）所示；如果添加不成功，则会提示“添加不成功，请再次确认输入信息是否无误”。</w:t>
      </w:r>
    </w:p>
    <w:p>
      <w:pPr>
        <w:pStyle w:val="17"/>
        <w:numPr>
          <w:ilvl w:val="0"/>
          <w:numId w:val="0"/>
        </w:numPr>
        <w:ind w:left="480" w:leftChars="0" w:firstLine="480" w:firstLineChars="200"/>
        <w:jc w:val="center"/>
      </w:pPr>
      <w:r>
        <w:drawing>
          <wp:inline distT="0" distB="0" distL="114300" distR="114300">
            <wp:extent cx="5269865" cy="2835910"/>
            <wp:effectExtent l="0" t="0" r="3175" b="1397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27"/>
                    <a:stretch>
                      <a:fillRect/>
                    </a:stretch>
                  </pic:blipFill>
                  <pic:spPr>
                    <a:xfrm>
                      <a:off x="0" y="0"/>
                      <a:ext cx="5269865" cy="2835910"/>
                    </a:xfrm>
                    <a:prstGeom prst="rect">
                      <a:avLst/>
                    </a:prstGeom>
                    <a:noFill/>
                    <a:ln>
                      <a:noFill/>
                    </a:ln>
                  </pic:spPr>
                </pic:pic>
              </a:graphicData>
            </a:graphic>
          </wp:inline>
        </w:drawing>
      </w:r>
    </w:p>
    <w:p>
      <w:pPr>
        <w:pStyle w:val="17"/>
        <w:numPr>
          <w:ilvl w:val="0"/>
          <w:numId w:val="0"/>
        </w:numPr>
        <w:ind w:left="480" w:leftChars="0" w:firstLine="480" w:firstLineChars="200"/>
        <w:jc w:val="center"/>
        <w:rPr>
          <w:rFonts w:hint="default" w:eastAsia="宋体"/>
          <w:lang w:val="en-US" w:eastAsia="zh-CN"/>
        </w:rPr>
      </w:pPr>
      <w:r>
        <w:rPr>
          <w:rFonts w:hint="eastAsia"/>
          <w:lang w:val="en-US" w:eastAsia="zh-CN"/>
        </w:rPr>
        <w:t>15（3）</w:t>
      </w:r>
    </w:p>
    <w:p>
      <w:pPr>
        <w:pStyle w:val="6"/>
        <w:bidi w:val="0"/>
        <w:rPr>
          <w:rFonts w:hint="eastAsia"/>
          <w:lang w:val="en-US" w:eastAsia="zh-CN"/>
        </w:rPr>
      </w:pPr>
      <w:r>
        <w:rPr>
          <w:rFonts w:hint="eastAsia"/>
          <w:lang w:val="en-US" w:eastAsia="zh-CN"/>
        </w:rPr>
        <w:t>购买音乐</w:t>
      </w:r>
    </w:p>
    <w:p>
      <w:pPr>
        <w:pStyle w:val="17"/>
        <w:numPr>
          <w:ilvl w:val="0"/>
          <w:numId w:val="2"/>
        </w:numPr>
        <w:spacing w:line="360" w:lineRule="auto"/>
        <w:ind w:firstLineChars="0"/>
        <w:rPr>
          <w:rFonts w:hint="default"/>
          <w:lang w:val="en-US" w:eastAsia="zh-CN"/>
        </w:rPr>
      </w:pPr>
      <w:r>
        <w:rPr>
          <w:rFonts w:hint="eastAsia"/>
          <w:lang w:val="en-US" w:eastAsia="zh-CN"/>
        </w:rPr>
        <w:t>访问方式一：</w:t>
      </w:r>
    </w:p>
    <w:p>
      <w:pPr>
        <w:pStyle w:val="17"/>
        <w:numPr>
          <w:ilvl w:val="0"/>
          <w:numId w:val="0"/>
        </w:numPr>
        <w:spacing w:line="360" w:lineRule="auto"/>
        <w:ind w:left="482" w:leftChars="0" w:firstLine="480" w:firstLineChars="200"/>
        <w:rPr>
          <w:rFonts w:hint="default"/>
          <w:lang w:val="en-US" w:eastAsia="zh-CN"/>
        </w:rPr>
      </w:pPr>
      <w:r>
        <w:rPr>
          <w:rFonts w:hint="eastAsia"/>
          <w:b w:val="0"/>
          <w:bCs/>
          <w:color w:val="000000"/>
          <w:sz w:val="24"/>
          <w:szCs w:val="24"/>
        </w:rPr>
        <w:t>通过网址直接访问</w:t>
      </w:r>
      <w:r>
        <w:rPr>
          <w:rFonts w:hint="eastAsia"/>
          <w:b w:val="0"/>
          <w:bCs/>
          <w:color w:val="000000"/>
          <w:sz w:val="24"/>
          <w:szCs w:val="24"/>
          <w:lang w:eastAsia="zh-CN"/>
        </w:rPr>
        <w:t>——</w:t>
      </w:r>
      <w:r>
        <w:rPr>
          <w:rFonts w:hint="eastAsia"/>
          <w:b w:val="0"/>
          <w:bCs/>
          <w:color w:val="000000"/>
          <w:sz w:val="24"/>
          <w:szCs w:val="24"/>
          <w:lang w:val="en-US" w:eastAsia="zh-CN"/>
        </w:rPr>
        <w:t>音乐区块链</w:t>
      </w:r>
      <w:r>
        <w:rPr>
          <w:rFonts w:hint="eastAsia"/>
          <w:b w:val="0"/>
          <w:bCs/>
          <w:color w:val="000000" w:themeColor="text1"/>
          <w:sz w:val="24"/>
          <w:szCs w:val="24"/>
          <w14:textFill>
            <w14:solidFill>
              <w14:schemeClr w14:val="tx1"/>
            </w14:solidFill>
          </w14:textFill>
        </w:rPr>
        <w:t>（访问地址</w:t>
      </w:r>
      <w:r>
        <w:rPr>
          <w:rFonts w:hint="eastAsia"/>
          <w:b w:val="0"/>
          <w:bCs/>
          <w:color w:val="000000" w:themeColor="text1"/>
          <w:sz w:val="24"/>
          <w:szCs w:val="24"/>
          <w:u w:val="single"/>
          <w14:textFill>
            <w14:solidFill>
              <w14:schemeClr w14:val="tx1"/>
            </w14:solidFill>
          </w14:textFill>
        </w:rPr>
        <w:t>http://127.0.0.1:8080/</w:t>
      </w:r>
      <w:r>
        <w:rPr>
          <w:rFonts w:hint="eastAsia"/>
          <w:b w:val="0"/>
          <w:bCs/>
          <w:color w:val="000000" w:themeColor="text1"/>
          <w:sz w:val="24"/>
          <w:szCs w:val="24"/>
          <w:u w:val="single"/>
          <w:lang w:val="en-US" w:eastAsia="zh-CN"/>
          <w14:textFill>
            <w14:solidFill>
              <w14:schemeClr w14:val="tx1"/>
            </w14:solidFill>
          </w14:textFill>
        </w:rPr>
        <w:t>app</w:t>
      </w:r>
      <w:r>
        <w:rPr>
          <w:rFonts w:hint="eastAsia"/>
          <w:b w:val="0"/>
          <w:bCs/>
          <w:color w:val="000000" w:themeColor="text1"/>
          <w:sz w:val="24"/>
          <w:szCs w:val="24"/>
          <w:u w:val="single"/>
          <w14:textFill>
            <w14:solidFill>
              <w14:schemeClr w14:val="tx1"/>
            </w14:solidFill>
          </w14:textFill>
        </w:rPr>
        <w:t>.html</w:t>
      </w:r>
      <w:r>
        <w:rPr>
          <w:rFonts w:hint="eastAsia"/>
          <w:b w:val="0"/>
          <w:bCs/>
          <w:color w:val="000000" w:themeColor="text1"/>
          <w:sz w:val="24"/>
          <w:szCs w:val="24"/>
          <w14:textFill>
            <w14:solidFill>
              <w14:schemeClr w14:val="tx1"/>
            </w14:solidFill>
          </w14:textFill>
        </w:rPr>
        <w:t>并回车，浏览器中会出现系统</w:t>
      </w:r>
      <w:r>
        <w:rPr>
          <w:rFonts w:hint="eastAsia"/>
          <w:b w:val="0"/>
          <w:bCs/>
          <w:color w:val="000000" w:themeColor="text1"/>
          <w:sz w:val="24"/>
          <w:szCs w:val="24"/>
          <w:lang w:val="en-US" w:eastAsia="zh-CN"/>
          <w14:textFill>
            <w14:solidFill>
              <w14:schemeClr w14:val="tx1"/>
            </w14:solidFill>
          </w14:textFill>
        </w:rPr>
        <w:t>主</w:t>
      </w:r>
      <w:r>
        <w:rPr>
          <w:rFonts w:hint="eastAsia"/>
          <w:b w:val="0"/>
          <w:bCs/>
          <w:color w:val="000000" w:themeColor="text1"/>
          <w:sz w:val="24"/>
          <w:szCs w:val="24"/>
          <w14:textFill>
            <w14:solidFill>
              <w14:schemeClr w14:val="tx1"/>
            </w14:solidFill>
          </w14:textFill>
        </w:rPr>
        <w:t>页面</w:t>
      </w:r>
      <w:r>
        <w:rPr>
          <w:rFonts w:hint="eastAsia"/>
          <w:b w:val="0"/>
          <w:bCs/>
          <w:color w:val="000000" w:themeColor="text1"/>
          <w:sz w:val="24"/>
          <w:szCs w:val="24"/>
          <w:lang w:eastAsia="zh-CN"/>
          <w14:textFill>
            <w14:solidFill>
              <w14:schemeClr w14:val="tx1"/>
            </w14:solidFill>
          </w14:textFill>
        </w:rPr>
        <w:t>，</w:t>
      </w:r>
      <w:r>
        <w:rPr>
          <w:rFonts w:hint="eastAsia"/>
          <w:b w:val="0"/>
          <w:bCs/>
          <w:color w:val="000000" w:themeColor="text1"/>
          <w:sz w:val="24"/>
          <w:szCs w:val="24"/>
          <w:lang w:val="en-US" w:eastAsia="zh-CN"/>
          <w14:textFill>
            <w14:solidFill>
              <w14:schemeClr w14:val="tx1"/>
            </w14:solidFill>
          </w14:textFill>
        </w:rPr>
        <w:t>如图4所示，在身份选择栏中选择观众，则会跳转到观众界面，如图16（1）所示</w:t>
      </w:r>
    </w:p>
    <w:p>
      <w:pPr>
        <w:pStyle w:val="17"/>
        <w:numPr>
          <w:ilvl w:val="0"/>
          <w:numId w:val="0"/>
        </w:numPr>
        <w:spacing w:line="360" w:lineRule="auto"/>
        <w:ind w:left="482" w:leftChars="0"/>
        <w:rPr>
          <w:rFonts w:hint="eastAsia"/>
          <w:b w:val="0"/>
          <w:bCs/>
          <w:color w:val="000000" w:themeColor="text1"/>
          <w:sz w:val="24"/>
          <w:szCs w:val="24"/>
          <w:lang w:val="en-US" w:eastAsia="zh-CN"/>
          <w14:textFill>
            <w14:solidFill>
              <w14:schemeClr w14:val="tx1"/>
            </w14:solidFill>
          </w14:textFill>
        </w:rPr>
      </w:pPr>
      <w:r>
        <w:rPr>
          <w:rFonts w:hint="eastAsia"/>
          <w:b w:val="0"/>
          <w:bCs/>
          <w:color w:val="000000" w:themeColor="text1"/>
          <w:sz w:val="24"/>
          <w:szCs w:val="24"/>
          <w:lang w:val="en-US" w:eastAsia="zh-CN"/>
          <w14:textFill>
            <w14:solidFill>
              <w14:schemeClr w14:val="tx1"/>
            </w14:solidFill>
          </w14:textFill>
        </w:rPr>
        <w:t xml:space="preserve">   </w:t>
      </w:r>
      <w:r>
        <w:rPr>
          <w:rFonts w:hint="eastAsia"/>
          <w:lang w:val="en-US" w:eastAsia="zh-CN"/>
        </w:rPr>
        <w:t>访问方式二</w:t>
      </w:r>
      <w:r>
        <w:rPr>
          <w:rFonts w:hint="eastAsia"/>
          <w:b w:val="0"/>
          <w:bCs/>
          <w:color w:val="000000" w:themeColor="text1"/>
          <w:sz w:val="24"/>
          <w:szCs w:val="24"/>
          <w:lang w:val="en-US" w:eastAsia="zh-CN"/>
          <w14:textFill>
            <w14:solidFill>
              <w14:schemeClr w14:val="tx1"/>
            </w14:solidFill>
          </w14:textFill>
        </w:rPr>
        <w:t>：</w:t>
      </w:r>
    </w:p>
    <w:p>
      <w:pPr>
        <w:pStyle w:val="17"/>
        <w:numPr>
          <w:ilvl w:val="0"/>
          <w:numId w:val="0"/>
        </w:numPr>
        <w:spacing w:line="360" w:lineRule="auto"/>
        <w:ind w:left="482" w:leftChars="0" w:firstLine="480" w:firstLineChars="200"/>
        <w:rPr>
          <w:rFonts w:hint="eastAsia"/>
          <w:b w:val="0"/>
          <w:bCs/>
          <w:color w:val="000000" w:themeColor="text1"/>
          <w:sz w:val="24"/>
          <w:szCs w:val="24"/>
          <w:lang w:val="en-US" w:eastAsia="zh-CN"/>
          <w14:textFill>
            <w14:solidFill>
              <w14:schemeClr w14:val="tx1"/>
            </w14:solidFill>
          </w14:textFill>
        </w:rPr>
      </w:pPr>
      <w:r>
        <w:rPr>
          <w:rFonts w:hint="eastAsia"/>
          <w:b w:val="0"/>
          <w:bCs/>
          <w:color w:val="000000" w:themeColor="text1"/>
          <w:sz w:val="24"/>
          <w:szCs w:val="24"/>
          <w:lang w:val="en-US" w:eastAsia="zh-CN"/>
          <w14:textFill>
            <w14:solidFill>
              <w14:schemeClr w14:val="tx1"/>
            </w14:solidFill>
          </w14:textFill>
        </w:rPr>
        <w:t>在地址栏输入（http://127.0.0.1:8080/html/audience.html）并回车，浏览器中会出现购买音乐的界面，如图16（1）所示</w:t>
      </w:r>
    </w:p>
    <w:p>
      <w:pPr>
        <w:pStyle w:val="17"/>
        <w:numPr>
          <w:ilvl w:val="0"/>
          <w:numId w:val="0"/>
        </w:numPr>
        <w:spacing w:line="360" w:lineRule="auto"/>
        <w:ind w:left="482" w:leftChars="0" w:firstLine="480" w:firstLineChars="200"/>
        <w:jc w:val="center"/>
      </w:pPr>
      <w:r>
        <w:drawing>
          <wp:inline distT="0" distB="0" distL="114300" distR="114300">
            <wp:extent cx="2796540" cy="3741420"/>
            <wp:effectExtent l="0" t="0" r="7620" b="7620"/>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28"/>
                    <a:stretch>
                      <a:fillRect/>
                    </a:stretch>
                  </pic:blipFill>
                  <pic:spPr>
                    <a:xfrm>
                      <a:off x="0" y="0"/>
                      <a:ext cx="2796540" cy="3741420"/>
                    </a:xfrm>
                    <a:prstGeom prst="rect">
                      <a:avLst/>
                    </a:prstGeom>
                    <a:noFill/>
                    <a:ln>
                      <a:noFill/>
                    </a:ln>
                  </pic:spPr>
                </pic:pic>
              </a:graphicData>
            </a:graphic>
          </wp:inline>
        </w:drawing>
      </w:r>
    </w:p>
    <w:p>
      <w:pPr>
        <w:pStyle w:val="17"/>
        <w:numPr>
          <w:ilvl w:val="0"/>
          <w:numId w:val="0"/>
        </w:numPr>
        <w:spacing w:line="360" w:lineRule="auto"/>
        <w:ind w:left="482" w:leftChars="0" w:firstLine="480" w:firstLineChars="200"/>
        <w:jc w:val="center"/>
        <w:rPr>
          <w:rFonts w:hint="default" w:eastAsia="宋体"/>
          <w:lang w:val="en-US" w:eastAsia="zh-CN"/>
        </w:rPr>
      </w:pPr>
      <w:r>
        <w:rPr>
          <w:rFonts w:hint="eastAsia"/>
          <w:lang w:val="en-US" w:eastAsia="zh-CN"/>
        </w:rPr>
        <w:t>16（1）</w:t>
      </w:r>
    </w:p>
    <w:p>
      <w:pPr>
        <w:pStyle w:val="17"/>
        <w:numPr>
          <w:ilvl w:val="0"/>
          <w:numId w:val="2"/>
        </w:numPr>
        <w:spacing w:line="360" w:lineRule="auto"/>
        <w:ind w:firstLineChars="0"/>
        <w:rPr>
          <w:rFonts w:hint="default"/>
          <w:lang w:val="en-US" w:eastAsia="zh-CN"/>
        </w:rPr>
      </w:pPr>
      <w:r>
        <w:rPr>
          <w:rFonts w:hint="eastAsia"/>
          <w:lang w:val="en-US" w:eastAsia="zh-CN"/>
        </w:rPr>
        <w:t>购买音乐</w:t>
      </w:r>
    </w:p>
    <w:p>
      <w:pPr>
        <w:pStyle w:val="17"/>
        <w:numPr>
          <w:numId w:val="0"/>
        </w:numPr>
        <w:spacing w:line="360" w:lineRule="auto"/>
        <w:ind w:left="482" w:leftChars="0"/>
        <w:rPr>
          <w:rFonts w:hint="default"/>
          <w:lang w:val="en-US" w:eastAsia="zh-CN"/>
        </w:rPr>
      </w:pPr>
      <w:r>
        <w:rPr>
          <w:rFonts w:hint="eastAsia"/>
          <w:lang w:val="en-US" w:eastAsia="zh-CN"/>
        </w:rPr>
        <w:t xml:space="preserve">   在输入框中输入相应的音乐信息后，如果填入的信息符合，用户购买成功后，则会提示“该音乐购买成功”并在此页面显示购买交易hash，如图16（2）；如果不成功的话，则会提示“该次购买音乐失败”。</w:t>
      </w:r>
    </w:p>
    <w:p>
      <w:pPr>
        <w:pStyle w:val="17"/>
        <w:numPr>
          <w:numId w:val="0"/>
        </w:numPr>
        <w:spacing w:line="360" w:lineRule="auto"/>
        <w:ind w:left="482" w:leftChars="0"/>
      </w:pPr>
      <w:r>
        <w:drawing>
          <wp:inline distT="0" distB="0" distL="114300" distR="114300">
            <wp:extent cx="5273675" cy="1912620"/>
            <wp:effectExtent l="0" t="0" r="14605" b="7620"/>
            <wp:docPr id="2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pic:cNvPicPr>
                      <a:picLocks noChangeAspect="1"/>
                    </pic:cNvPicPr>
                  </pic:nvPicPr>
                  <pic:blipFill>
                    <a:blip r:embed="rId29"/>
                    <a:stretch>
                      <a:fillRect/>
                    </a:stretch>
                  </pic:blipFill>
                  <pic:spPr>
                    <a:xfrm>
                      <a:off x="0" y="0"/>
                      <a:ext cx="5273675" cy="1912620"/>
                    </a:xfrm>
                    <a:prstGeom prst="rect">
                      <a:avLst/>
                    </a:prstGeom>
                    <a:noFill/>
                    <a:ln>
                      <a:noFill/>
                    </a:ln>
                  </pic:spPr>
                </pic:pic>
              </a:graphicData>
            </a:graphic>
          </wp:inline>
        </w:drawing>
      </w:r>
    </w:p>
    <w:p>
      <w:pPr>
        <w:pStyle w:val="17"/>
        <w:numPr>
          <w:numId w:val="0"/>
        </w:numPr>
        <w:spacing w:line="360" w:lineRule="auto"/>
        <w:ind w:left="482" w:leftChars="0"/>
        <w:jc w:val="center"/>
        <w:rPr>
          <w:rFonts w:hint="default"/>
          <w:lang w:val="en-US" w:eastAsia="zh-CN"/>
        </w:rPr>
      </w:pPr>
      <w:r>
        <w:rPr>
          <w:rFonts w:hint="eastAsia"/>
          <w:lang w:val="en-US" w:eastAsia="zh-CN"/>
        </w:rPr>
        <w:t>16（2）</w:t>
      </w:r>
    </w:p>
    <w:p>
      <w:pPr>
        <w:pStyle w:val="6"/>
        <w:bidi w:val="0"/>
        <w:rPr>
          <w:rFonts w:hint="eastAsia"/>
          <w:lang w:val="en-US" w:eastAsia="zh-CN"/>
        </w:rPr>
      </w:pPr>
      <w:r>
        <w:rPr>
          <w:rFonts w:hint="eastAsia"/>
          <w:lang w:val="en-US" w:eastAsia="zh-CN"/>
        </w:rPr>
        <w:t>查询是否购买该音乐</w:t>
      </w:r>
    </w:p>
    <w:p>
      <w:pPr>
        <w:pStyle w:val="17"/>
        <w:numPr>
          <w:ilvl w:val="0"/>
          <w:numId w:val="2"/>
        </w:numPr>
        <w:spacing w:line="360" w:lineRule="auto"/>
        <w:ind w:firstLineChars="0"/>
        <w:rPr>
          <w:rFonts w:hint="default"/>
          <w:lang w:val="en-US" w:eastAsia="zh-CN"/>
        </w:rPr>
      </w:pPr>
      <w:r>
        <w:rPr>
          <w:rFonts w:hint="eastAsia"/>
          <w:lang w:val="en-US" w:eastAsia="zh-CN"/>
        </w:rPr>
        <w:t>访问方式一：</w:t>
      </w:r>
    </w:p>
    <w:p>
      <w:pPr>
        <w:pStyle w:val="17"/>
        <w:numPr>
          <w:ilvl w:val="0"/>
          <w:numId w:val="0"/>
        </w:numPr>
        <w:spacing w:line="360" w:lineRule="auto"/>
        <w:ind w:left="482" w:leftChars="0" w:firstLine="480" w:firstLineChars="200"/>
        <w:rPr>
          <w:rFonts w:hint="default"/>
          <w:lang w:val="en-US" w:eastAsia="zh-CN"/>
        </w:rPr>
      </w:pPr>
      <w:r>
        <w:rPr>
          <w:rFonts w:hint="eastAsia"/>
          <w:b w:val="0"/>
          <w:bCs/>
          <w:color w:val="000000"/>
          <w:sz w:val="24"/>
          <w:szCs w:val="24"/>
        </w:rPr>
        <w:t>通过网址直接访问</w:t>
      </w:r>
      <w:r>
        <w:rPr>
          <w:rFonts w:hint="eastAsia"/>
          <w:b w:val="0"/>
          <w:bCs/>
          <w:color w:val="000000"/>
          <w:sz w:val="24"/>
          <w:szCs w:val="24"/>
          <w:lang w:eastAsia="zh-CN"/>
        </w:rPr>
        <w:t>——</w:t>
      </w:r>
      <w:r>
        <w:rPr>
          <w:rFonts w:hint="eastAsia"/>
          <w:b w:val="0"/>
          <w:bCs/>
          <w:color w:val="000000"/>
          <w:sz w:val="24"/>
          <w:szCs w:val="24"/>
          <w:lang w:val="en-US" w:eastAsia="zh-CN"/>
        </w:rPr>
        <w:t>音乐区块链</w:t>
      </w:r>
      <w:r>
        <w:rPr>
          <w:rFonts w:hint="eastAsia"/>
          <w:b w:val="0"/>
          <w:bCs/>
          <w:color w:val="000000" w:themeColor="text1"/>
          <w:sz w:val="24"/>
          <w:szCs w:val="24"/>
          <w14:textFill>
            <w14:solidFill>
              <w14:schemeClr w14:val="tx1"/>
            </w14:solidFill>
          </w14:textFill>
        </w:rPr>
        <w:t>（访问地址</w:t>
      </w:r>
      <w:r>
        <w:rPr>
          <w:rFonts w:hint="eastAsia"/>
          <w:b w:val="0"/>
          <w:bCs/>
          <w:color w:val="000000" w:themeColor="text1"/>
          <w:sz w:val="24"/>
          <w:szCs w:val="24"/>
          <w:u w:val="single"/>
          <w14:textFill>
            <w14:solidFill>
              <w14:schemeClr w14:val="tx1"/>
            </w14:solidFill>
          </w14:textFill>
        </w:rPr>
        <w:t>http://127.0.0.1:8080/</w:t>
      </w:r>
      <w:r>
        <w:rPr>
          <w:rFonts w:hint="eastAsia"/>
          <w:b w:val="0"/>
          <w:bCs/>
          <w:color w:val="000000" w:themeColor="text1"/>
          <w:sz w:val="24"/>
          <w:szCs w:val="24"/>
          <w:u w:val="single"/>
          <w:lang w:val="en-US" w:eastAsia="zh-CN"/>
          <w14:textFill>
            <w14:solidFill>
              <w14:schemeClr w14:val="tx1"/>
            </w14:solidFill>
          </w14:textFill>
        </w:rPr>
        <w:t>app</w:t>
      </w:r>
      <w:r>
        <w:rPr>
          <w:rFonts w:hint="eastAsia"/>
          <w:b w:val="0"/>
          <w:bCs/>
          <w:color w:val="000000" w:themeColor="text1"/>
          <w:sz w:val="24"/>
          <w:szCs w:val="24"/>
          <w:u w:val="single"/>
          <w14:textFill>
            <w14:solidFill>
              <w14:schemeClr w14:val="tx1"/>
            </w14:solidFill>
          </w14:textFill>
        </w:rPr>
        <w:t>.html</w:t>
      </w:r>
      <w:r>
        <w:rPr>
          <w:rFonts w:hint="eastAsia"/>
          <w:b w:val="0"/>
          <w:bCs/>
          <w:color w:val="000000" w:themeColor="text1"/>
          <w:sz w:val="24"/>
          <w:szCs w:val="24"/>
          <w14:textFill>
            <w14:solidFill>
              <w14:schemeClr w14:val="tx1"/>
            </w14:solidFill>
          </w14:textFill>
        </w:rPr>
        <w:t>并回车，浏览器中会出现系统</w:t>
      </w:r>
      <w:r>
        <w:rPr>
          <w:rFonts w:hint="eastAsia"/>
          <w:b w:val="0"/>
          <w:bCs/>
          <w:color w:val="000000" w:themeColor="text1"/>
          <w:sz w:val="24"/>
          <w:szCs w:val="24"/>
          <w:lang w:val="en-US" w:eastAsia="zh-CN"/>
          <w14:textFill>
            <w14:solidFill>
              <w14:schemeClr w14:val="tx1"/>
            </w14:solidFill>
          </w14:textFill>
        </w:rPr>
        <w:t>主</w:t>
      </w:r>
      <w:r>
        <w:rPr>
          <w:rFonts w:hint="eastAsia"/>
          <w:b w:val="0"/>
          <w:bCs/>
          <w:color w:val="000000" w:themeColor="text1"/>
          <w:sz w:val="24"/>
          <w:szCs w:val="24"/>
          <w14:textFill>
            <w14:solidFill>
              <w14:schemeClr w14:val="tx1"/>
            </w14:solidFill>
          </w14:textFill>
        </w:rPr>
        <w:t>页面</w:t>
      </w:r>
      <w:r>
        <w:rPr>
          <w:rFonts w:hint="eastAsia"/>
          <w:b w:val="0"/>
          <w:bCs/>
          <w:color w:val="000000" w:themeColor="text1"/>
          <w:sz w:val="24"/>
          <w:szCs w:val="24"/>
          <w:lang w:eastAsia="zh-CN"/>
          <w14:textFill>
            <w14:solidFill>
              <w14:schemeClr w14:val="tx1"/>
            </w14:solidFill>
          </w14:textFill>
        </w:rPr>
        <w:t>，</w:t>
      </w:r>
      <w:r>
        <w:rPr>
          <w:rFonts w:hint="eastAsia"/>
          <w:b w:val="0"/>
          <w:bCs/>
          <w:color w:val="000000" w:themeColor="text1"/>
          <w:sz w:val="24"/>
          <w:szCs w:val="24"/>
          <w:lang w:val="en-US" w:eastAsia="zh-CN"/>
          <w14:textFill>
            <w14:solidFill>
              <w14:schemeClr w14:val="tx1"/>
            </w14:solidFill>
          </w14:textFill>
        </w:rPr>
        <w:t>如图4所示，在身份选择栏中选择观众，则会跳转到观众界面，如图17（1）所示</w:t>
      </w:r>
    </w:p>
    <w:p>
      <w:pPr>
        <w:pStyle w:val="17"/>
        <w:numPr>
          <w:ilvl w:val="0"/>
          <w:numId w:val="0"/>
        </w:numPr>
        <w:spacing w:line="360" w:lineRule="auto"/>
        <w:ind w:left="482" w:leftChars="0"/>
        <w:rPr>
          <w:rFonts w:hint="eastAsia"/>
          <w:b w:val="0"/>
          <w:bCs/>
          <w:color w:val="000000" w:themeColor="text1"/>
          <w:sz w:val="24"/>
          <w:szCs w:val="24"/>
          <w:lang w:val="en-US" w:eastAsia="zh-CN"/>
          <w14:textFill>
            <w14:solidFill>
              <w14:schemeClr w14:val="tx1"/>
            </w14:solidFill>
          </w14:textFill>
        </w:rPr>
      </w:pPr>
      <w:r>
        <w:rPr>
          <w:rFonts w:hint="eastAsia"/>
          <w:b w:val="0"/>
          <w:bCs/>
          <w:color w:val="000000" w:themeColor="text1"/>
          <w:sz w:val="24"/>
          <w:szCs w:val="24"/>
          <w:lang w:val="en-US" w:eastAsia="zh-CN"/>
          <w14:textFill>
            <w14:solidFill>
              <w14:schemeClr w14:val="tx1"/>
            </w14:solidFill>
          </w14:textFill>
        </w:rPr>
        <w:t xml:space="preserve">   </w:t>
      </w:r>
      <w:r>
        <w:rPr>
          <w:rFonts w:hint="eastAsia"/>
          <w:lang w:val="en-US" w:eastAsia="zh-CN"/>
        </w:rPr>
        <w:t>访问方式二</w:t>
      </w:r>
      <w:r>
        <w:rPr>
          <w:rFonts w:hint="eastAsia"/>
          <w:b w:val="0"/>
          <w:bCs/>
          <w:color w:val="000000" w:themeColor="text1"/>
          <w:sz w:val="24"/>
          <w:szCs w:val="24"/>
          <w:lang w:val="en-US" w:eastAsia="zh-CN"/>
          <w14:textFill>
            <w14:solidFill>
              <w14:schemeClr w14:val="tx1"/>
            </w14:solidFill>
          </w14:textFill>
        </w:rPr>
        <w:t>：</w:t>
      </w:r>
    </w:p>
    <w:p>
      <w:pPr>
        <w:ind w:left="958" w:leftChars="456" w:firstLine="0" w:firstLineChars="0"/>
        <w:rPr>
          <w:rFonts w:hint="default"/>
          <w:lang w:val="en-US" w:eastAsia="zh-CN"/>
        </w:rPr>
      </w:pPr>
      <w:r>
        <w:rPr>
          <w:rFonts w:hint="eastAsia"/>
          <w:b w:val="0"/>
          <w:bCs/>
          <w:color w:val="000000" w:themeColor="text1"/>
          <w:sz w:val="24"/>
          <w:szCs w:val="24"/>
          <w:lang w:val="en-US" w:eastAsia="zh-CN"/>
          <w14:textFill>
            <w14:solidFill>
              <w14:schemeClr w14:val="tx1"/>
            </w14:solidFill>
          </w14:textFill>
        </w:rPr>
        <w:t>在地址栏输入（http://127.0.0.1:8080/html/audience.html）并回车，浏览器中会出现查询是否购买该音乐的界面，如图17（1）所示</w:t>
      </w:r>
    </w:p>
    <w:p>
      <w:pPr>
        <w:spacing w:line="360" w:lineRule="auto"/>
        <w:ind w:firstLine="420" w:firstLineChars="200"/>
        <w:jc w:val="center"/>
      </w:pPr>
      <w:r>
        <w:drawing>
          <wp:inline distT="0" distB="0" distL="114300" distR="114300">
            <wp:extent cx="2628900" cy="3009900"/>
            <wp:effectExtent l="0" t="0" r="7620" b="7620"/>
            <wp:docPr id="3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2"/>
                    <pic:cNvPicPr>
                      <a:picLocks noChangeAspect="1"/>
                    </pic:cNvPicPr>
                  </pic:nvPicPr>
                  <pic:blipFill>
                    <a:blip r:embed="rId30"/>
                    <a:stretch>
                      <a:fillRect/>
                    </a:stretch>
                  </pic:blipFill>
                  <pic:spPr>
                    <a:xfrm>
                      <a:off x="0" y="0"/>
                      <a:ext cx="2628900" cy="3009900"/>
                    </a:xfrm>
                    <a:prstGeom prst="rect">
                      <a:avLst/>
                    </a:prstGeom>
                    <a:noFill/>
                    <a:ln>
                      <a:noFill/>
                    </a:ln>
                  </pic:spPr>
                </pic:pic>
              </a:graphicData>
            </a:graphic>
          </wp:inline>
        </w:drawing>
      </w:r>
    </w:p>
    <w:p>
      <w:pPr>
        <w:spacing w:line="360" w:lineRule="auto"/>
        <w:ind w:firstLine="420" w:firstLineChars="200"/>
        <w:jc w:val="center"/>
        <w:rPr>
          <w:rFonts w:hint="eastAsia"/>
          <w:lang w:val="en-US" w:eastAsia="zh-CN"/>
        </w:rPr>
      </w:pPr>
      <w:r>
        <w:rPr>
          <w:rFonts w:hint="eastAsia"/>
          <w:lang w:val="en-US" w:eastAsia="zh-CN"/>
        </w:rPr>
        <w:t>图17（1）</w:t>
      </w:r>
    </w:p>
    <w:p>
      <w:pPr>
        <w:pStyle w:val="17"/>
        <w:numPr>
          <w:ilvl w:val="0"/>
          <w:numId w:val="2"/>
        </w:numPr>
        <w:spacing w:line="360" w:lineRule="auto"/>
        <w:ind w:firstLineChars="0"/>
        <w:rPr>
          <w:rFonts w:hint="eastAsia"/>
          <w:lang w:val="en-US" w:eastAsia="zh-CN"/>
        </w:rPr>
      </w:pPr>
      <w:r>
        <w:rPr>
          <w:rFonts w:hint="eastAsia"/>
          <w:lang w:val="en-US" w:eastAsia="zh-CN"/>
        </w:rPr>
        <w:t>查询</w:t>
      </w:r>
    </w:p>
    <w:p>
      <w:pPr>
        <w:pStyle w:val="17"/>
        <w:numPr>
          <w:numId w:val="0"/>
        </w:numPr>
        <w:spacing w:line="360" w:lineRule="auto"/>
        <w:ind w:left="482" w:leftChars="0"/>
        <w:rPr>
          <w:rFonts w:hint="eastAsia"/>
          <w:lang w:val="en-US" w:eastAsia="zh-CN"/>
        </w:rPr>
      </w:pPr>
      <w:r>
        <w:rPr>
          <w:rFonts w:hint="eastAsia"/>
          <w:lang w:val="en-US" w:eastAsia="zh-CN"/>
        </w:rPr>
        <w:t xml:space="preserve">   在相应的输入框中输入你想要查询的音乐标签值，然后点击查询，如果成功则提示“查询成功”并在该页面返回该用户是否购买该音乐，如图17（2）所示；如果查询不成功则提示“查询失败”。</w:t>
      </w:r>
    </w:p>
    <w:p>
      <w:pPr>
        <w:pStyle w:val="17"/>
        <w:numPr>
          <w:numId w:val="0"/>
        </w:numPr>
        <w:spacing w:line="360" w:lineRule="auto"/>
        <w:ind w:left="482" w:leftChars="0"/>
      </w:pPr>
      <w:r>
        <w:drawing>
          <wp:inline distT="0" distB="0" distL="114300" distR="114300">
            <wp:extent cx="5268595" cy="1514475"/>
            <wp:effectExtent l="0" t="0" r="4445" b="9525"/>
            <wp:docPr id="3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3"/>
                    <pic:cNvPicPr>
                      <a:picLocks noChangeAspect="1"/>
                    </pic:cNvPicPr>
                  </pic:nvPicPr>
                  <pic:blipFill>
                    <a:blip r:embed="rId31"/>
                    <a:stretch>
                      <a:fillRect/>
                    </a:stretch>
                  </pic:blipFill>
                  <pic:spPr>
                    <a:xfrm>
                      <a:off x="0" y="0"/>
                      <a:ext cx="5268595" cy="1514475"/>
                    </a:xfrm>
                    <a:prstGeom prst="rect">
                      <a:avLst/>
                    </a:prstGeom>
                    <a:noFill/>
                    <a:ln>
                      <a:noFill/>
                    </a:ln>
                  </pic:spPr>
                </pic:pic>
              </a:graphicData>
            </a:graphic>
          </wp:inline>
        </w:drawing>
      </w:r>
    </w:p>
    <w:p>
      <w:pPr>
        <w:pStyle w:val="17"/>
        <w:numPr>
          <w:numId w:val="0"/>
        </w:numPr>
        <w:spacing w:line="360" w:lineRule="auto"/>
        <w:ind w:left="482" w:leftChars="0"/>
        <w:jc w:val="center"/>
        <w:rPr>
          <w:rFonts w:hint="default" w:eastAsia="宋体"/>
          <w:lang w:val="en-US" w:eastAsia="zh-CN"/>
        </w:rPr>
      </w:pPr>
      <w:r>
        <w:rPr>
          <w:rFonts w:hint="eastAsia"/>
          <w:lang w:val="en-US" w:eastAsia="zh-CN"/>
        </w:rPr>
        <w:t>图17（2）</w:t>
      </w:r>
    </w:p>
    <w:p>
      <w:pPr>
        <w:pStyle w:val="2"/>
        <w:bidi w:val="0"/>
        <w:rPr>
          <w:rFonts w:hint="default"/>
          <w:lang w:val="en-US" w:eastAsia="zh-CN"/>
        </w:rPr>
      </w:pPr>
      <w:bookmarkStart w:id="38" w:name="_Toc9945"/>
      <w:r>
        <w:rPr>
          <w:rFonts w:hint="eastAsia"/>
          <w:lang w:val="en-US" w:eastAsia="zh-CN"/>
        </w:rPr>
        <w:t>总结</w:t>
      </w:r>
      <w:bookmarkEnd w:id="38"/>
      <w:r>
        <w:rPr>
          <w:rFonts w:hint="eastAsia"/>
          <w:lang w:val="en-US" w:eastAsia="zh-CN"/>
        </w:rPr>
        <w:t xml:space="preserve">    </w:t>
      </w:r>
    </w:p>
    <w:p>
      <w:pPr>
        <w:pStyle w:val="3"/>
        <w:bidi w:val="0"/>
        <w:rPr>
          <w:rFonts w:hint="default"/>
          <w:lang w:val="en-US" w:eastAsia="zh-CN"/>
        </w:rPr>
      </w:pPr>
      <w:bookmarkStart w:id="39" w:name="_Toc19776"/>
      <w:r>
        <w:rPr>
          <w:rFonts w:hint="eastAsia"/>
          <w:lang w:val="en-US" w:eastAsia="zh-CN"/>
        </w:rPr>
        <w:t>意义</w:t>
      </w:r>
      <w:bookmarkEnd w:id="39"/>
    </w:p>
    <w:p>
      <w:pPr>
        <w:spacing w:line="360" w:lineRule="auto"/>
        <w:ind w:firstLine="480" w:firstLineChars="200"/>
        <w:rPr>
          <w:rFonts w:hint="default"/>
          <w:sz w:val="24"/>
          <w:szCs w:val="24"/>
          <w:lang w:val="en-US" w:eastAsia="zh-CN"/>
        </w:rPr>
      </w:pPr>
      <w:r>
        <w:rPr>
          <w:rFonts w:hint="eastAsia"/>
          <w:sz w:val="24"/>
          <w:szCs w:val="24"/>
          <w:lang w:val="en-US" w:eastAsia="zh-CN"/>
        </w:rPr>
        <w:t>此方案结合我国当下数字音乐的实际运营现状，构想出了将区块链技术作用于我国数字音乐的初级应用体系。任何在线内容都有与此相关的问题——关于内容创造者和数字版权的问题。谁拥有这些内容？谁可以下载？如果有人付钱并从其他来源下载，他可以保留吗？如果有人付钱并从其他来源下载，他可以保留吗？类似种种。区块链技术推动下的数字音乐版权登记工作流程能够更加简单，登记周期能够缩短，相比较于传统的数字音乐版权登记流程，在手续上能够真正的做到减负。一旦记入区块链，由于区块链技术所特有的不可篡改的特质，能够对时间戳进行加密，其提供的跟踪记录十分可靠，能够使作品版权所有者的权益更加具有保障性。同时，区块链也能够将数字音乐作品的流通过程以及发生的变化进行完整记录，使得整个版权的交易更加清晰、透明化。</w:t>
      </w:r>
    </w:p>
    <w:p>
      <w:pPr>
        <w:bidi w:val="0"/>
        <w:spacing w:line="360" w:lineRule="auto"/>
        <w:ind w:firstLine="420"/>
        <w:rPr>
          <w:rFonts w:hint="eastAsia"/>
          <w:sz w:val="24"/>
          <w:szCs w:val="24"/>
          <w:lang w:val="en-US" w:eastAsia="zh-CN"/>
        </w:rPr>
      </w:pPr>
      <w:r>
        <w:rPr>
          <w:rFonts w:hint="eastAsia"/>
          <w:sz w:val="24"/>
          <w:szCs w:val="24"/>
          <w:lang w:val="en-US" w:eastAsia="zh-CN"/>
        </w:rPr>
        <w:t>由于在知识产权维权的过程中，第三方的执行效率不尽如人意，导致知识产权存在取证难、周期长、成本高、赔偿低等一系列问题。区块链在数字音乐版权保护上的运用能够解决版权的一些问题，由于区块链技术本身的复杂性，其数据库具备冗余的特性，能够保证数据信息的完整；由于区块链技术本身具备不可篡改的特性，结合密码学的相关知识进行校验时，具备足够的信息安全可靠性。区块链作为价值互联网基石是一种新型的基础设施，信息以点对点方式互联，账本分布式存储，打破了信息系统的信任孤岛，哈希函数的特点使之能有效防止篡改，数字签名则使之有效追溯所有权，因此价值归属准确而唯一。在版权纠纷中可有效解决价值不明而带来的侵权行为。</w:t>
      </w:r>
    </w:p>
    <w:p>
      <w:pPr>
        <w:bidi w:val="0"/>
        <w:spacing w:line="360" w:lineRule="auto"/>
        <w:ind w:firstLine="420"/>
        <w:rPr>
          <w:rFonts w:hint="default"/>
          <w:sz w:val="24"/>
          <w:szCs w:val="24"/>
          <w:lang w:val="en-US" w:eastAsia="zh-CN"/>
        </w:rPr>
      </w:pPr>
      <w:r>
        <w:rPr>
          <w:rFonts w:hint="eastAsia"/>
          <w:sz w:val="24"/>
          <w:szCs w:val="24"/>
          <w:lang w:val="en-US" w:eastAsia="zh-CN"/>
        </w:rPr>
        <w:t>区块链中智能合约可编程的特点，使得音乐创作者在保护版权方面具有更大的自由度，可因地制宜地制定符合参与方利益的合约，合约由事件流触发而自动执行，降低成本集约资源的同时也提高了效率。区块链智能合约和星际文件系统的到来将改变音乐市场的现状。他们可以同时保障乐迷们对不可更改的音乐文件的所有权，对粉丝收取市场公平的费用和回报给歌手应得的款项。</w:t>
      </w:r>
    </w:p>
    <w:p>
      <w:pPr>
        <w:bidi w:val="0"/>
        <w:spacing w:line="360" w:lineRule="auto"/>
        <w:ind w:firstLine="420"/>
        <w:rPr>
          <w:rFonts w:hint="eastAsia"/>
          <w:sz w:val="24"/>
          <w:szCs w:val="24"/>
          <w:lang w:val="en-US" w:eastAsia="zh-CN"/>
        </w:rPr>
      </w:pPr>
      <w:r>
        <w:rPr>
          <w:rFonts w:hint="eastAsia"/>
          <w:sz w:val="24"/>
          <w:szCs w:val="24"/>
          <w:lang w:val="en-US" w:eastAsia="zh-CN"/>
        </w:rPr>
        <w:t>区块链可以帮助个别音乐创作者直接展示和销售他们的作品，从表面上看，这似乎是大型唱片公司的一个阻碍。实际上，事实并非如此，通过区块链技术，这些大公司将能够更容易地发现优质有潜力的人才。</w:t>
      </w:r>
    </w:p>
    <w:p>
      <w:pPr>
        <w:bidi w:val="0"/>
        <w:spacing w:line="360" w:lineRule="auto"/>
        <w:ind w:firstLine="420"/>
        <w:rPr>
          <w:rFonts w:hint="default"/>
          <w:sz w:val="24"/>
          <w:szCs w:val="24"/>
          <w:lang w:val="en-US" w:eastAsia="zh-CN"/>
        </w:rPr>
      </w:pPr>
      <w:r>
        <w:rPr>
          <w:rFonts w:hint="eastAsia"/>
          <w:sz w:val="24"/>
          <w:szCs w:val="24"/>
          <w:lang w:val="en-US" w:eastAsia="zh-CN"/>
        </w:rPr>
        <w:t>结合IPFS系统内容可寻址、版本化、点对点等特点，弥补了区块链不能存储大文件的痛点。将歌曲信息上传到IPFS共享网络中，他们将被“打碎”成二进制的数据字节，散布在IPFS网络其他各个节点之上。当有人想要下载上传的音乐时，只需在IPFS的网络完成内容检索，便可以从存有该音乐的“碎片”节点上下载还原到本地。IPFS碎片式数据管理方式，将我们所保存的数据“零碎”地分布在整个网络中，极大地避免了各种外在元素所造成的音乐数据泄露与丢失问题，也可以让更多有价值的音乐数据永久保留。使用IPFS存储音乐相关数据并将唯一永久可用的IPFS地址放置在区块链事务中，而不必将音乐相关数据放在区块链中。</w:t>
      </w:r>
    </w:p>
    <w:p>
      <w:pPr>
        <w:bidi w:val="0"/>
        <w:spacing w:line="360" w:lineRule="auto"/>
        <w:ind w:firstLine="420"/>
        <w:rPr>
          <w:rFonts w:hint="eastAsia"/>
          <w:sz w:val="24"/>
          <w:szCs w:val="24"/>
          <w:lang w:val="en-US" w:eastAsia="zh-CN"/>
        </w:rPr>
      </w:pPr>
      <w:r>
        <w:rPr>
          <w:rFonts w:hint="eastAsia"/>
          <w:sz w:val="24"/>
          <w:szCs w:val="24"/>
          <w:lang w:val="en-US" w:eastAsia="zh-CN"/>
        </w:rPr>
        <w:t>开放分布式账本，利用区块链去中心化的特征，数据库的分布也是分布式的，每个信息的副本都会保存到区块链中所参与者的本地数据库。参与者之间的连接是随机接入的，并且在传播信息的过程中不保留个人信息和身份。</w:t>
      </w:r>
    </w:p>
    <w:p>
      <w:pPr>
        <w:pStyle w:val="3"/>
        <w:bidi w:val="0"/>
        <w:rPr>
          <w:rFonts w:hint="eastAsia"/>
          <w:lang w:val="en-US" w:eastAsia="zh-CN"/>
        </w:rPr>
      </w:pPr>
      <w:bookmarkStart w:id="40" w:name="_Toc27286"/>
      <w:r>
        <w:rPr>
          <w:rFonts w:hint="eastAsia"/>
          <w:lang w:val="en-US" w:eastAsia="zh-CN"/>
        </w:rPr>
        <w:t>区块链+音乐案例</w:t>
      </w:r>
      <w:bookmarkEnd w:id="40"/>
    </w:p>
    <w:p>
      <w:pPr>
        <w:pStyle w:val="4"/>
        <w:bidi w:val="0"/>
        <w:rPr>
          <w:rFonts w:hint="eastAsia"/>
          <w:lang w:val="en-US" w:eastAsia="zh-CN"/>
        </w:rPr>
      </w:pPr>
      <w:bookmarkStart w:id="41" w:name="_Toc10339"/>
      <w:r>
        <w:rPr>
          <w:rFonts w:hint="eastAsia"/>
          <w:lang w:val="en-US" w:eastAsia="zh-CN"/>
        </w:rPr>
        <w:t>虫虫音乐</w:t>
      </w:r>
      <w:bookmarkEnd w:id="41"/>
    </w:p>
    <w:p>
      <w:pPr>
        <w:rPr>
          <w:rFonts w:hint="default"/>
          <w:sz w:val="24"/>
          <w:szCs w:val="24"/>
          <w:lang w:val="en-US" w:eastAsia="zh-CN"/>
        </w:rPr>
      </w:pPr>
      <w:r>
        <w:rPr>
          <w:rFonts w:hint="eastAsia"/>
          <w:sz w:val="24"/>
          <w:szCs w:val="24"/>
          <w:lang w:val="en-US" w:eastAsia="zh-CN"/>
        </w:rPr>
        <w:t xml:space="preserve">  2020年8月22日，音乐人方迪兰成功上传了一份编配的曲谱到虫虫音乐人平台，这张区块链曲谱将可以存证、发行，并获得收益。目前，在虫虫音乐上，有无数个和方兰迪一样的音乐人和音乐爱好者聚集于此，通过平台上引入的蚂蚁链技术进行区块链曲谱的保护的和发行。</w:t>
      </w:r>
    </w:p>
    <w:p>
      <w:pPr>
        <w:pStyle w:val="4"/>
        <w:bidi w:val="0"/>
        <w:rPr>
          <w:rFonts w:hint="eastAsia"/>
          <w:lang w:val="en-US" w:eastAsia="zh-CN"/>
        </w:rPr>
      </w:pPr>
      <w:bookmarkStart w:id="42" w:name="_Toc5952"/>
      <w:r>
        <w:rPr>
          <w:rFonts w:hint="eastAsia"/>
          <w:lang w:val="en-US" w:eastAsia="zh-CN"/>
        </w:rPr>
        <w:t>TUNE</w:t>
      </w:r>
      <w:bookmarkEnd w:id="42"/>
    </w:p>
    <w:p>
      <w:pPr>
        <w:ind w:firstLine="480" w:firstLineChars="200"/>
        <w:rPr>
          <w:rFonts w:hint="eastAsia"/>
          <w:sz w:val="24"/>
          <w:szCs w:val="24"/>
          <w:lang w:val="en-US" w:eastAsia="zh-CN"/>
        </w:rPr>
      </w:pPr>
      <w:r>
        <w:rPr>
          <w:rFonts w:hint="eastAsia"/>
          <w:sz w:val="24"/>
          <w:szCs w:val="24"/>
          <w:lang w:val="en-US" w:eastAsia="zh-CN"/>
        </w:rPr>
        <w:t>格莱美区块链区块链音乐版权项目TURE由格莱美大师Winston Thomas美国著名嘻哈歌手与Shaw Mims共同创立。美国音乐产业当前最大困扰问题之一就是在于整个音乐产业的版权保护以及音乐版权的收益分配问题。因此推出音乐版权项目TUNE旨在从根本上解决上述问题，最终实现音乐产业的民主化。目前，TUNE已落地了第一个音乐创作与挖掘平台——RecordGram给IOS及Andriod系统提供程序下载。该平台引入一种数字价值载体、股权证明，类似Q币——TUNE令牌，作为RecordGram平台的通证证书。TUNE将通过TUNE Token等数字资产建立生态</w:t>
      </w:r>
      <w:r>
        <w:rPr>
          <w:rFonts w:hint="eastAsia" w:ascii="宋体" w:hAnsi="宋体" w:eastAsia="宋体" w:cs="宋体"/>
          <w:sz w:val="24"/>
          <w:szCs w:val="24"/>
          <w:lang w:val="en-US" w:eastAsia="zh-CN"/>
        </w:rPr>
        <w:t>奖励平</w:t>
      </w:r>
      <w:r>
        <w:rPr>
          <w:rFonts w:hint="eastAsia"/>
          <w:sz w:val="24"/>
          <w:szCs w:val="24"/>
          <w:lang w:val="en-US" w:eastAsia="zh-CN"/>
        </w:rPr>
        <w:t>台，从而实现内容创作者和用户双方都可以得到自己的利益。</w:t>
      </w:r>
    </w:p>
    <w:p>
      <w:pPr>
        <w:pStyle w:val="4"/>
        <w:bidi w:val="0"/>
        <w:rPr>
          <w:rFonts w:hint="eastAsia"/>
          <w:lang w:val="en-US" w:eastAsia="zh-CN"/>
        </w:rPr>
      </w:pPr>
      <w:bookmarkStart w:id="43" w:name="_Toc21708"/>
      <w:r>
        <w:rPr>
          <w:rFonts w:hint="eastAsia"/>
          <w:lang w:val="en-US" w:eastAsia="zh-CN"/>
        </w:rPr>
        <w:t>SingularDTV</w:t>
      </w:r>
      <w:bookmarkEnd w:id="43"/>
    </w:p>
    <w:p>
      <w:pPr>
        <w:rPr>
          <w:rFonts w:hint="eastAsia"/>
          <w:sz w:val="24"/>
          <w:szCs w:val="24"/>
          <w:lang w:val="en-US" w:eastAsia="zh-CN"/>
        </w:rPr>
      </w:pPr>
      <w:r>
        <w:rPr>
          <w:rFonts w:hint="eastAsia"/>
          <w:sz w:val="24"/>
          <w:szCs w:val="24"/>
          <w:lang w:val="en-US" w:eastAsia="zh-CN"/>
        </w:rPr>
        <w:t>2016年，SingularDTV智能合约系统由三大联合创始人Zach LeBeau、Kim Jackson、Joseph Lubin和Arie Levy-Cohen正式宣布发布。它的目标是通过区块链技术建立去中心化的娱乐平台，通过智能合约系统完成对数字作品的版权管理以及P2P发行，并让作品版权所有者对作品的创作、发行、流通进行全周期的权益管理。保证作品版权所有者得到应有的版权保护，使得作品版权所有者能在第一时间获得收益，避免中间商暗箱操作谋取利润。</w:t>
      </w:r>
    </w:p>
    <w:p>
      <w:pPr>
        <w:pStyle w:val="5"/>
        <w:bidi w:val="0"/>
        <w:rPr>
          <w:rFonts w:hint="eastAsia"/>
          <w:lang w:val="en-US" w:eastAsia="zh-CN"/>
        </w:rPr>
      </w:pPr>
      <w:r>
        <w:rPr>
          <w:rFonts w:hint="eastAsia"/>
          <w:lang w:val="en-US" w:eastAsia="zh-CN"/>
        </w:rPr>
        <w:t>JAAK</w:t>
      </w:r>
    </w:p>
    <w:p>
      <w:pPr>
        <w:rPr>
          <w:rFonts w:hint="eastAsia"/>
          <w:sz w:val="24"/>
          <w:szCs w:val="24"/>
          <w:lang w:val="en-US" w:eastAsia="zh-CN"/>
        </w:rPr>
      </w:pPr>
      <w:r>
        <w:rPr>
          <w:rFonts w:hint="eastAsia"/>
          <w:lang w:val="en-US" w:eastAsia="zh-CN"/>
        </w:rPr>
        <w:t xml:space="preserve">   </w:t>
      </w:r>
      <w:r>
        <w:rPr>
          <w:rFonts w:hint="eastAsia"/>
          <w:sz w:val="24"/>
          <w:szCs w:val="24"/>
          <w:lang w:val="en-US" w:eastAsia="zh-CN"/>
        </w:rPr>
        <w:t>JAKK开发了一种区块链，可以通过以太坊及Swarm捕捉、存储和验证元数据。JAKK对区块链技术的开发主要是为了娱乐及传媒公司提供更好的服务。当媒体的信息通过供应链传达给消费者时，JAKK通过区块链技术将两者互相连接，通过区块链技术去中心化的特性降低供应链的复杂性，将整个流程简单化，将支付信息和使用数据再传媒公司与创作者之间实现更高效、无障碍的实时传输。</w:t>
      </w:r>
    </w:p>
    <w:p>
      <w:pPr>
        <w:rPr>
          <w:rFonts w:hint="default"/>
          <w:sz w:val="24"/>
          <w:szCs w:val="24"/>
          <w:lang w:val="en-US" w:eastAsia="zh-CN"/>
        </w:rPr>
      </w:pPr>
      <w:r>
        <w:rPr>
          <w:rFonts w:hint="eastAsia"/>
          <w:sz w:val="24"/>
          <w:szCs w:val="24"/>
          <w:lang w:val="en-US" w:eastAsia="zh-CN"/>
        </w:rPr>
        <w:t xml:space="preserve">   通过将区块链技术嵌入音乐，作者可以直接获得加密货币形式的报酬。另外，由于音乐中嵌有区块链技术的代码，每一首音乐相当于一个区块，这样哪怕音乐被放置在任何分散的地方，想要收听音乐都必须通过支付的方式才能获得，而用户支付的费用也会随之自动转入创作人、制片人、歌手等音乐相关人员的手中。</w:t>
      </w:r>
    </w:p>
    <w:p>
      <w:pPr>
        <w:rPr>
          <w:rFonts w:hint="default"/>
          <w:lang w:val="en-US" w:eastAsia="zh-CN"/>
        </w:rPr>
      </w:pPr>
    </w:p>
    <w:p>
      <w:pPr>
        <w:pStyle w:val="3"/>
        <w:bidi w:val="0"/>
        <w:rPr>
          <w:rFonts w:hint="default"/>
          <w:lang w:val="en-US" w:eastAsia="zh-CN"/>
        </w:rPr>
      </w:pPr>
      <w:bookmarkStart w:id="44" w:name="_Toc13547"/>
      <w:r>
        <w:rPr>
          <w:rFonts w:hint="eastAsia"/>
          <w:lang w:val="en-US" w:eastAsia="zh-CN"/>
        </w:rPr>
        <w:t>音乐产业</w:t>
      </w:r>
      <w:r>
        <w:rPr>
          <w:rFonts w:hint="default"/>
          <w:lang w:val="en-US" w:eastAsia="zh-CN"/>
        </w:rPr>
        <w:t>未来畅想</w:t>
      </w:r>
      <w:bookmarkEnd w:id="44"/>
    </w:p>
    <w:p>
      <w:pPr>
        <w:bidi w:val="0"/>
        <w:spacing w:line="360" w:lineRule="auto"/>
        <w:ind w:firstLine="420"/>
        <w:rPr>
          <w:rFonts w:hint="default"/>
          <w:sz w:val="24"/>
          <w:szCs w:val="24"/>
          <w:lang w:val="en-US" w:eastAsia="zh-CN"/>
        </w:rPr>
      </w:pPr>
      <w:r>
        <w:rPr>
          <w:rFonts w:hint="default"/>
          <w:sz w:val="24"/>
          <w:szCs w:val="24"/>
          <w:lang w:val="en-US" w:eastAsia="zh-CN"/>
        </w:rPr>
        <w:t>随着区块链技术的进一步成熟，区块链技术融入</w:t>
      </w:r>
      <w:r>
        <w:rPr>
          <w:rFonts w:hint="eastAsia"/>
          <w:sz w:val="24"/>
          <w:szCs w:val="24"/>
          <w:lang w:val="en-US" w:eastAsia="zh-CN"/>
        </w:rPr>
        <w:t>音乐</w:t>
      </w:r>
      <w:r>
        <w:rPr>
          <w:rFonts w:hint="default"/>
          <w:sz w:val="24"/>
          <w:szCs w:val="24"/>
          <w:lang w:val="en-US" w:eastAsia="zh-CN"/>
        </w:rPr>
        <w:t>产业是大势所趋，并将对这一产业带来不小的冲击。区块链可以改变目前</w:t>
      </w:r>
      <w:r>
        <w:rPr>
          <w:rFonts w:hint="eastAsia"/>
          <w:sz w:val="24"/>
          <w:szCs w:val="24"/>
          <w:lang w:val="en-US" w:eastAsia="zh-CN"/>
        </w:rPr>
        <w:t>音乐产</w:t>
      </w:r>
      <w:r>
        <w:rPr>
          <w:rFonts w:hint="default"/>
          <w:sz w:val="24"/>
          <w:szCs w:val="24"/>
          <w:lang w:val="en-US" w:eastAsia="zh-CN"/>
        </w:rPr>
        <w:t>业不透明、价值流通不畅的现状。在版权保护方面，区块链的应用可以大大降低从确权到维权所需的时间和精力成本。从内容</w:t>
      </w:r>
      <w:r>
        <w:rPr>
          <w:rFonts w:hint="eastAsia"/>
          <w:sz w:val="24"/>
          <w:szCs w:val="24"/>
          <w:lang w:val="en-US" w:eastAsia="zh-CN"/>
        </w:rPr>
        <w:t>方面</w:t>
      </w:r>
      <w:r>
        <w:rPr>
          <w:rFonts w:hint="default"/>
          <w:sz w:val="24"/>
          <w:szCs w:val="24"/>
          <w:lang w:val="en-US" w:eastAsia="zh-CN"/>
        </w:rPr>
        <w:t>来看，区块链技术提升了内容价值，加速内容的价值流通，保障创作者的用权收益。在这一去中心化的网络中，“透明”“公平”将会成为关键词，中介对生态利润的盘剥将会大大减少，生态里的参与者可以根据自己的贡献而获益，消费者的话语权得到增加。这样一来，</w:t>
      </w:r>
      <w:r>
        <w:rPr>
          <w:rFonts w:hint="eastAsia"/>
          <w:sz w:val="24"/>
          <w:szCs w:val="24"/>
          <w:lang w:val="en-US" w:eastAsia="zh-CN"/>
        </w:rPr>
        <w:t>音乐</w:t>
      </w:r>
      <w:r>
        <w:rPr>
          <w:rFonts w:hint="default"/>
          <w:sz w:val="24"/>
          <w:szCs w:val="24"/>
          <w:lang w:val="en-US" w:eastAsia="zh-CN"/>
        </w:rPr>
        <w:t>产业环境会变得更加健康，内容创作者在其权益和收益都得到保障的前提下，将重心放在锤炼作品本身，更多优质作品将会冲出重围，并获得市场认可。</w:t>
      </w:r>
    </w:p>
    <w:p>
      <w:pPr>
        <w:bidi w:val="0"/>
        <w:spacing w:line="360" w:lineRule="auto"/>
        <w:ind w:firstLine="420"/>
        <w:rPr>
          <w:rFonts w:hint="eastAsia"/>
          <w:sz w:val="24"/>
          <w:szCs w:val="24"/>
          <w:lang w:val="en-US" w:eastAsia="zh-CN"/>
        </w:rPr>
      </w:pPr>
      <w:r>
        <w:rPr>
          <w:rFonts w:hint="eastAsia"/>
          <w:sz w:val="24"/>
          <w:szCs w:val="24"/>
          <w:lang w:val="en-US" w:eastAsia="zh-CN"/>
        </w:rPr>
        <w:t>区块链上映体现未来的音乐事业，将更加追求多元化、个性化、私人化的消费体验。未来一二十年，伴随数字时代的来临，数据将会成为资产，数据资产将有力地影响未来的财富创造方式和分配格局，成为数字经济的新动能，数据将成为新的经济增长发动机。区块链技术将有力地支持数据成为新的生产要素，并支撑数据生产要素化和数据资产化的平台，或者支撑数字经济时代价值流动体系的新基础结构。所以，区块链作为一个技术集群，正在技术、应用模式、监管和制度设计等方面提供包括思维模式、行动协议和应用模式等整体性解决方案。</w:t>
      </w:r>
    </w:p>
    <w:p>
      <w:pPr>
        <w:bidi w:val="0"/>
        <w:spacing w:line="360" w:lineRule="auto"/>
        <w:rPr>
          <w:rFonts w:hint="eastAsia"/>
          <w:sz w:val="24"/>
          <w:szCs w:val="24"/>
          <w:lang w:val="en-US" w:eastAsia="zh-CN"/>
        </w:rPr>
      </w:pPr>
      <w:r>
        <w:rPr>
          <w:rFonts w:hint="eastAsia"/>
          <w:sz w:val="24"/>
          <w:szCs w:val="24"/>
          <w:lang w:val="en-US" w:eastAsia="zh-CN"/>
        </w:rPr>
        <w:t>——《产业区块链》</w:t>
      </w:r>
    </w:p>
    <w:p>
      <w:pPr>
        <w:bidi w:val="0"/>
        <w:spacing w:line="360" w:lineRule="auto"/>
        <w:ind w:firstLine="420"/>
        <w:rPr>
          <w:rFonts w:hint="default"/>
          <w:sz w:val="24"/>
          <w:szCs w:val="24"/>
          <w:lang w:val="en-US" w:eastAsia="zh-CN"/>
        </w:rPr>
      </w:pPr>
    </w:p>
    <w:p>
      <w:pPr>
        <w:bidi w:val="0"/>
        <w:spacing w:line="360" w:lineRule="auto"/>
        <w:rPr>
          <w:rFonts w:hint="eastAsia"/>
          <w:sz w:val="24"/>
          <w:szCs w:val="24"/>
          <w:lang w:val="en-US" w:eastAsia="zh-CN"/>
        </w:rPr>
      </w:pPr>
      <w:r>
        <w:rPr>
          <w:rFonts w:hint="eastAsia"/>
          <w:sz w:val="24"/>
          <w:szCs w:val="24"/>
          <w:lang w:val="en-US" w:eastAsia="zh-CN"/>
        </w:rPr>
        <w:t>参考文献</w:t>
      </w:r>
    </w:p>
    <w:p>
      <w:pPr>
        <w:numPr>
          <w:ilvl w:val="0"/>
          <w:numId w:val="3"/>
        </w:numPr>
        <w:bidi w:val="0"/>
        <w:spacing w:line="360" w:lineRule="auto"/>
        <w:rPr>
          <w:rFonts w:hint="eastAsia"/>
          <w:sz w:val="24"/>
          <w:szCs w:val="24"/>
          <w:lang w:val="en-US" w:eastAsia="zh-CN"/>
        </w:rPr>
      </w:pPr>
      <w:r>
        <w:rPr>
          <w:rFonts w:hint="eastAsia"/>
          <w:sz w:val="24"/>
          <w:szCs w:val="24"/>
          <w:lang w:val="en-US" w:eastAsia="zh-CN"/>
        </w:rPr>
        <w:t>区块链技术推动下的数字音乐版权管理应用体系构建研究_陈威橦</w:t>
      </w:r>
    </w:p>
    <w:p>
      <w:pPr>
        <w:numPr>
          <w:ilvl w:val="0"/>
          <w:numId w:val="3"/>
        </w:numPr>
        <w:bidi w:val="0"/>
        <w:spacing w:line="360" w:lineRule="auto"/>
        <w:rPr>
          <w:rFonts w:hint="default"/>
          <w:sz w:val="24"/>
          <w:szCs w:val="24"/>
          <w:lang w:val="en-US" w:eastAsia="zh-CN"/>
        </w:rPr>
      </w:pPr>
      <w:r>
        <w:rPr>
          <w:rFonts w:hint="default"/>
          <w:sz w:val="24"/>
          <w:szCs w:val="24"/>
          <w:lang w:val="en-US" w:eastAsia="zh-CN"/>
        </w:rPr>
        <w:t>数字音乐版权区块链技术保护的相关法律问题研究_党玺</w:t>
      </w:r>
    </w:p>
    <w:p>
      <w:pPr>
        <w:numPr>
          <w:ilvl w:val="0"/>
          <w:numId w:val="3"/>
        </w:numPr>
        <w:bidi w:val="0"/>
        <w:spacing w:line="360" w:lineRule="auto"/>
        <w:rPr>
          <w:rFonts w:hint="default"/>
          <w:sz w:val="24"/>
          <w:szCs w:val="24"/>
          <w:lang w:val="en-US" w:eastAsia="zh-CN"/>
        </w:rPr>
      </w:pPr>
      <w:r>
        <w:rPr>
          <w:rFonts w:hint="eastAsia"/>
          <w:sz w:val="24"/>
          <w:szCs w:val="24"/>
          <w:lang w:val="en-US" w:eastAsia="zh-CN"/>
        </w:rPr>
        <w:t>《</w:t>
      </w:r>
      <w:r>
        <w:rPr>
          <w:rFonts w:hint="default"/>
          <w:sz w:val="24"/>
          <w:szCs w:val="24"/>
          <w:lang w:val="en-US" w:eastAsia="zh-CN"/>
        </w:rPr>
        <w:t>基于区块链的数字资产管理系统框架设计与分析</w:t>
      </w:r>
      <w:r>
        <w:rPr>
          <w:rFonts w:hint="eastAsia"/>
          <w:sz w:val="24"/>
          <w:szCs w:val="24"/>
          <w:lang w:val="en-US" w:eastAsia="zh-CN"/>
        </w:rPr>
        <w:t>》——张亚伟、张问银、王九如、赵伟</w:t>
      </w:r>
    </w:p>
    <w:p>
      <w:pPr>
        <w:numPr>
          <w:ilvl w:val="0"/>
          <w:numId w:val="3"/>
        </w:numPr>
        <w:bidi w:val="0"/>
        <w:spacing w:line="360" w:lineRule="auto"/>
        <w:rPr>
          <w:rFonts w:hint="default"/>
          <w:sz w:val="24"/>
          <w:szCs w:val="24"/>
          <w:lang w:val="en-US" w:eastAsia="zh-CN"/>
        </w:rPr>
      </w:pPr>
      <w:r>
        <w:rPr>
          <w:rFonts w:hint="eastAsia"/>
          <w:sz w:val="24"/>
          <w:szCs w:val="24"/>
          <w:lang w:val="en-US" w:eastAsia="zh-CN"/>
        </w:rPr>
        <w:t>《区块链+：从全球50个案例看区块链的应用与未来》——杜均 著</w:t>
      </w:r>
    </w:p>
    <w:p>
      <w:pPr>
        <w:numPr>
          <w:ilvl w:val="0"/>
          <w:numId w:val="3"/>
        </w:numPr>
        <w:bidi w:val="0"/>
        <w:spacing w:line="360" w:lineRule="auto"/>
        <w:rPr>
          <w:rFonts w:hint="default"/>
          <w:sz w:val="24"/>
          <w:szCs w:val="24"/>
          <w:lang w:val="en-US" w:eastAsia="zh-CN"/>
        </w:rPr>
      </w:pPr>
      <w:r>
        <w:rPr>
          <w:rFonts w:hint="eastAsia"/>
          <w:sz w:val="24"/>
          <w:szCs w:val="24"/>
          <w:lang w:val="en-US" w:eastAsia="zh-CN"/>
        </w:rPr>
        <w:t>《基于区块链的安全文件存储和共享方法》</w:t>
      </w:r>
      <w:bookmarkStart w:id="45" w:name="_GoBack"/>
      <w:bookmarkEnd w:id="4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A479F"/>
    <w:multiLevelType w:val="multilevel"/>
    <w:tmpl w:val="0D2A479F"/>
    <w:lvl w:ilvl="0" w:tentative="0">
      <w:start w:val="1"/>
      <w:numFmt w:val="bullet"/>
      <w:lvlText w:val=""/>
      <w:lvlJc w:val="left"/>
      <w:pPr>
        <w:tabs>
          <w:tab w:val="left" w:pos="902"/>
        </w:tabs>
        <w:ind w:left="902" w:hanging="420"/>
      </w:pPr>
      <w:rPr>
        <w:rFonts w:hint="default" w:ascii="Wingdings" w:hAnsi="Wingdings"/>
      </w:rPr>
    </w:lvl>
    <w:lvl w:ilvl="1" w:tentative="0">
      <w:start w:val="1"/>
      <w:numFmt w:val="bullet"/>
      <w:lvlText w:val=""/>
      <w:lvlJc w:val="left"/>
      <w:pPr>
        <w:tabs>
          <w:tab w:val="left" w:pos="1322"/>
        </w:tabs>
        <w:ind w:left="1322" w:hanging="420"/>
      </w:pPr>
      <w:rPr>
        <w:rFonts w:hint="default" w:ascii="Wingdings" w:hAnsi="Wingdings"/>
      </w:rPr>
    </w:lvl>
    <w:lvl w:ilvl="2" w:tentative="0">
      <w:start w:val="1"/>
      <w:numFmt w:val="bullet"/>
      <w:lvlText w:val=""/>
      <w:lvlJc w:val="left"/>
      <w:pPr>
        <w:tabs>
          <w:tab w:val="left" w:pos="1742"/>
        </w:tabs>
        <w:ind w:left="1742" w:hanging="420"/>
      </w:pPr>
      <w:rPr>
        <w:rFonts w:hint="default" w:ascii="Wingdings" w:hAnsi="Wingdings"/>
      </w:rPr>
    </w:lvl>
    <w:lvl w:ilvl="3" w:tentative="0">
      <w:start w:val="1"/>
      <w:numFmt w:val="bullet"/>
      <w:lvlText w:val=""/>
      <w:lvlJc w:val="left"/>
      <w:pPr>
        <w:tabs>
          <w:tab w:val="left" w:pos="2162"/>
        </w:tabs>
        <w:ind w:left="2162" w:hanging="420"/>
      </w:pPr>
      <w:rPr>
        <w:rFonts w:hint="default" w:ascii="Wingdings" w:hAnsi="Wingdings"/>
      </w:rPr>
    </w:lvl>
    <w:lvl w:ilvl="4" w:tentative="0">
      <w:start w:val="1"/>
      <w:numFmt w:val="bullet"/>
      <w:lvlText w:val=""/>
      <w:lvlJc w:val="left"/>
      <w:pPr>
        <w:tabs>
          <w:tab w:val="left" w:pos="2582"/>
        </w:tabs>
        <w:ind w:left="2582" w:hanging="420"/>
      </w:pPr>
      <w:rPr>
        <w:rFonts w:hint="default" w:ascii="Wingdings" w:hAnsi="Wingdings"/>
      </w:rPr>
    </w:lvl>
    <w:lvl w:ilvl="5" w:tentative="0">
      <w:start w:val="1"/>
      <w:numFmt w:val="bullet"/>
      <w:lvlText w:val=""/>
      <w:lvlJc w:val="left"/>
      <w:pPr>
        <w:tabs>
          <w:tab w:val="left" w:pos="3002"/>
        </w:tabs>
        <w:ind w:left="3002" w:hanging="420"/>
      </w:pPr>
      <w:rPr>
        <w:rFonts w:hint="default" w:ascii="Wingdings" w:hAnsi="Wingdings"/>
      </w:rPr>
    </w:lvl>
    <w:lvl w:ilvl="6" w:tentative="0">
      <w:start w:val="1"/>
      <w:numFmt w:val="bullet"/>
      <w:lvlText w:val=""/>
      <w:lvlJc w:val="left"/>
      <w:pPr>
        <w:tabs>
          <w:tab w:val="left" w:pos="3422"/>
        </w:tabs>
        <w:ind w:left="3422" w:hanging="420"/>
      </w:pPr>
      <w:rPr>
        <w:rFonts w:hint="default" w:ascii="Wingdings" w:hAnsi="Wingdings"/>
      </w:rPr>
    </w:lvl>
    <w:lvl w:ilvl="7" w:tentative="0">
      <w:start w:val="1"/>
      <w:numFmt w:val="bullet"/>
      <w:lvlText w:val=""/>
      <w:lvlJc w:val="left"/>
      <w:pPr>
        <w:tabs>
          <w:tab w:val="left" w:pos="3842"/>
        </w:tabs>
        <w:ind w:left="3842" w:hanging="420"/>
      </w:pPr>
      <w:rPr>
        <w:rFonts w:hint="default" w:ascii="Wingdings" w:hAnsi="Wingdings"/>
      </w:rPr>
    </w:lvl>
    <w:lvl w:ilvl="8" w:tentative="0">
      <w:start w:val="1"/>
      <w:numFmt w:val="bullet"/>
      <w:lvlText w:val=""/>
      <w:lvlJc w:val="left"/>
      <w:pPr>
        <w:tabs>
          <w:tab w:val="left" w:pos="4262"/>
        </w:tabs>
        <w:ind w:left="4262" w:hanging="420"/>
      </w:pPr>
      <w:rPr>
        <w:rFonts w:hint="default" w:ascii="Wingdings" w:hAnsi="Wingdings"/>
      </w:rPr>
    </w:lvl>
  </w:abstractNum>
  <w:abstractNum w:abstractNumId="1">
    <w:nsid w:val="377673B5"/>
    <w:multiLevelType w:val="multilevel"/>
    <w:tmpl w:val="377673B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
    <w:nsid w:val="4D76329E"/>
    <w:multiLevelType w:val="singleLevel"/>
    <w:tmpl w:val="4D76329E"/>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322DD"/>
    <w:rsid w:val="01F47301"/>
    <w:rsid w:val="0200166A"/>
    <w:rsid w:val="026E7190"/>
    <w:rsid w:val="035263C6"/>
    <w:rsid w:val="03720DF9"/>
    <w:rsid w:val="039C63F0"/>
    <w:rsid w:val="04613F98"/>
    <w:rsid w:val="054335CC"/>
    <w:rsid w:val="05E13959"/>
    <w:rsid w:val="060A471C"/>
    <w:rsid w:val="064A47B2"/>
    <w:rsid w:val="06D70470"/>
    <w:rsid w:val="070661D0"/>
    <w:rsid w:val="08A94F28"/>
    <w:rsid w:val="09015B09"/>
    <w:rsid w:val="0AC817AC"/>
    <w:rsid w:val="0AE26345"/>
    <w:rsid w:val="0B753239"/>
    <w:rsid w:val="0CA53C50"/>
    <w:rsid w:val="0D136381"/>
    <w:rsid w:val="0D1B6C7C"/>
    <w:rsid w:val="0D617022"/>
    <w:rsid w:val="0D7E1C54"/>
    <w:rsid w:val="0E69128E"/>
    <w:rsid w:val="0E9848AC"/>
    <w:rsid w:val="0F8261DE"/>
    <w:rsid w:val="0FD513B7"/>
    <w:rsid w:val="10236FE5"/>
    <w:rsid w:val="10D94E2E"/>
    <w:rsid w:val="117D7BE1"/>
    <w:rsid w:val="12547E17"/>
    <w:rsid w:val="12874934"/>
    <w:rsid w:val="14173165"/>
    <w:rsid w:val="148B70DF"/>
    <w:rsid w:val="150B41D2"/>
    <w:rsid w:val="15120AFD"/>
    <w:rsid w:val="15282726"/>
    <w:rsid w:val="15F369C5"/>
    <w:rsid w:val="16812FD1"/>
    <w:rsid w:val="16A4668D"/>
    <w:rsid w:val="16A73DCE"/>
    <w:rsid w:val="16E042E2"/>
    <w:rsid w:val="17E740FC"/>
    <w:rsid w:val="18474891"/>
    <w:rsid w:val="188934E0"/>
    <w:rsid w:val="18FF19EA"/>
    <w:rsid w:val="1BA74A6D"/>
    <w:rsid w:val="1D6D6EE3"/>
    <w:rsid w:val="1DEE5FB2"/>
    <w:rsid w:val="1DFE07D1"/>
    <w:rsid w:val="1E2B7E88"/>
    <w:rsid w:val="1F4F0BAC"/>
    <w:rsid w:val="1F6A3C03"/>
    <w:rsid w:val="219B2D9C"/>
    <w:rsid w:val="227D59A1"/>
    <w:rsid w:val="23E360E9"/>
    <w:rsid w:val="24410A12"/>
    <w:rsid w:val="253B7759"/>
    <w:rsid w:val="255816B8"/>
    <w:rsid w:val="25A935AD"/>
    <w:rsid w:val="26965407"/>
    <w:rsid w:val="26C44E50"/>
    <w:rsid w:val="26E868EB"/>
    <w:rsid w:val="26F47440"/>
    <w:rsid w:val="27251BDC"/>
    <w:rsid w:val="27D6125B"/>
    <w:rsid w:val="28106117"/>
    <w:rsid w:val="2A164F51"/>
    <w:rsid w:val="2C3C0EDB"/>
    <w:rsid w:val="2C7125F1"/>
    <w:rsid w:val="2D2E09EA"/>
    <w:rsid w:val="2DF34BE5"/>
    <w:rsid w:val="2E242BD5"/>
    <w:rsid w:val="2F4A1DF6"/>
    <w:rsid w:val="2FA8212F"/>
    <w:rsid w:val="2FD54799"/>
    <w:rsid w:val="31515109"/>
    <w:rsid w:val="318E28FD"/>
    <w:rsid w:val="31B575B1"/>
    <w:rsid w:val="324B59DD"/>
    <w:rsid w:val="329374BE"/>
    <w:rsid w:val="32D3358E"/>
    <w:rsid w:val="33406159"/>
    <w:rsid w:val="33516A0E"/>
    <w:rsid w:val="33C21B3B"/>
    <w:rsid w:val="34815C7B"/>
    <w:rsid w:val="35263D7B"/>
    <w:rsid w:val="35615C0C"/>
    <w:rsid w:val="35CF5AAC"/>
    <w:rsid w:val="35EF2C8D"/>
    <w:rsid w:val="3652384F"/>
    <w:rsid w:val="36BE5A26"/>
    <w:rsid w:val="37AF5EAA"/>
    <w:rsid w:val="37EC09C5"/>
    <w:rsid w:val="39AC2505"/>
    <w:rsid w:val="3A360BF9"/>
    <w:rsid w:val="3AA45452"/>
    <w:rsid w:val="3AA77EBF"/>
    <w:rsid w:val="3D553E93"/>
    <w:rsid w:val="3DD51DB6"/>
    <w:rsid w:val="3DF32775"/>
    <w:rsid w:val="3E0A1B1C"/>
    <w:rsid w:val="3EBD443A"/>
    <w:rsid w:val="40120FFC"/>
    <w:rsid w:val="40772E5C"/>
    <w:rsid w:val="409B6FC5"/>
    <w:rsid w:val="4162552F"/>
    <w:rsid w:val="41D9696D"/>
    <w:rsid w:val="421C1F59"/>
    <w:rsid w:val="4259748F"/>
    <w:rsid w:val="42A21301"/>
    <w:rsid w:val="43791629"/>
    <w:rsid w:val="44122DE6"/>
    <w:rsid w:val="44442E49"/>
    <w:rsid w:val="44E806EB"/>
    <w:rsid w:val="45251C8C"/>
    <w:rsid w:val="459738BA"/>
    <w:rsid w:val="47811D49"/>
    <w:rsid w:val="47C30A70"/>
    <w:rsid w:val="47E3378C"/>
    <w:rsid w:val="484F1669"/>
    <w:rsid w:val="48541C78"/>
    <w:rsid w:val="494229B4"/>
    <w:rsid w:val="49D745DC"/>
    <w:rsid w:val="4B044C6D"/>
    <w:rsid w:val="4B80303A"/>
    <w:rsid w:val="4C1B5904"/>
    <w:rsid w:val="4D043E37"/>
    <w:rsid w:val="4DEF560A"/>
    <w:rsid w:val="4E7E27E2"/>
    <w:rsid w:val="4EC47337"/>
    <w:rsid w:val="4EEF275F"/>
    <w:rsid w:val="4FFC7C63"/>
    <w:rsid w:val="504D1621"/>
    <w:rsid w:val="50CF3A9B"/>
    <w:rsid w:val="53DE6A1A"/>
    <w:rsid w:val="540D7FD2"/>
    <w:rsid w:val="547C2C50"/>
    <w:rsid w:val="5502584D"/>
    <w:rsid w:val="558063BC"/>
    <w:rsid w:val="56064135"/>
    <w:rsid w:val="56432F9B"/>
    <w:rsid w:val="56954D06"/>
    <w:rsid w:val="57A67B7C"/>
    <w:rsid w:val="583C2C22"/>
    <w:rsid w:val="584E78F1"/>
    <w:rsid w:val="58742F80"/>
    <w:rsid w:val="588313DF"/>
    <w:rsid w:val="58D8625E"/>
    <w:rsid w:val="59322A1D"/>
    <w:rsid w:val="5A0938C0"/>
    <w:rsid w:val="5A3D01B3"/>
    <w:rsid w:val="5AA253C0"/>
    <w:rsid w:val="5AA8173C"/>
    <w:rsid w:val="5DE83747"/>
    <w:rsid w:val="5E975D74"/>
    <w:rsid w:val="5F2C2D23"/>
    <w:rsid w:val="5F421FB5"/>
    <w:rsid w:val="5F611AC8"/>
    <w:rsid w:val="5FAD20C3"/>
    <w:rsid w:val="6048556C"/>
    <w:rsid w:val="61BB1059"/>
    <w:rsid w:val="647A7533"/>
    <w:rsid w:val="66540E74"/>
    <w:rsid w:val="671714FA"/>
    <w:rsid w:val="674253E0"/>
    <w:rsid w:val="6890173B"/>
    <w:rsid w:val="689734C6"/>
    <w:rsid w:val="6A3C4173"/>
    <w:rsid w:val="6C952D52"/>
    <w:rsid w:val="6C990177"/>
    <w:rsid w:val="6C9C6E77"/>
    <w:rsid w:val="6CFA60DF"/>
    <w:rsid w:val="6DDF5777"/>
    <w:rsid w:val="6E934C29"/>
    <w:rsid w:val="6EB551DE"/>
    <w:rsid w:val="704A50B6"/>
    <w:rsid w:val="70E540DF"/>
    <w:rsid w:val="718557D9"/>
    <w:rsid w:val="73F2157D"/>
    <w:rsid w:val="751D68CB"/>
    <w:rsid w:val="754E0948"/>
    <w:rsid w:val="765D42FA"/>
    <w:rsid w:val="76884671"/>
    <w:rsid w:val="7785177A"/>
    <w:rsid w:val="77F52E68"/>
    <w:rsid w:val="78126D1F"/>
    <w:rsid w:val="78453BA1"/>
    <w:rsid w:val="78A41DE2"/>
    <w:rsid w:val="78D2321B"/>
    <w:rsid w:val="797557C4"/>
    <w:rsid w:val="79801DDD"/>
    <w:rsid w:val="79BE5A4F"/>
    <w:rsid w:val="7A952596"/>
    <w:rsid w:val="7B3725C3"/>
    <w:rsid w:val="7BB5615D"/>
    <w:rsid w:val="7BB83651"/>
    <w:rsid w:val="7C0556E8"/>
    <w:rsid w:val="7C2B56C7"/>
    <w:rsid w:val="7C9368E8"/>
    <w:rsid w:val="7D121641"/>
    <w:rsid w:val="7DDB3A08"/>
    <w:rsid w:val="7E381464"/>
    <w:rsid w:val="7EF03311"/>
    <w:rsid w:val="7EF60B71"/>
    <w:rsid w:val="7F151074"/>
    <w:rsid w:val="7F64174A"/>
    <w:rsid w:val="7FE46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8"/>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3">
    <w:name w:val="Default Paragraph Font"/>
    <w:qFormat/>
    <w:uiPriority w:val="0"/>
  </w:style>
  <w:style w:type="table" w:default="1" w:styleId="12">
    <w:name w:val="Normal Table"/>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 w:type="paragraph" w:customStyle="1" w:styleId="17">
    <w:name w:val="模板正文"/>
    <w:basedOn w:val="1"/>
    <w:qFormat/>
    <w:uiPriority w:val="0"/>
    <w:pPr>
      <w:spacing w:line="360" w:lineRule="auto"/>
      <w:ind w:firstLine="480" w:firstLineChars="200"/>
    </w:pPr>
    <w:rPr>
      <w:sz w:val="24"/>
      <w:szCs w:val="24"/>
    </w:rPr>
  </w:style>
  <w:style w:type="character" w:customStyle="1" w:styleId="18">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3746</Words>
  <Characters>3791</Characters>
  <Paragraphs>80</Paragraphs>
  <TotalTime>1</TotalTime>
  <ScaleCrop>false</ScaleCrop>
  <LinksUpToDate>false</LinksUpToDate>
  <CharactersWithSpaces>3819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2020-11-11T02:47:00Z</dcterms:created>
  <dc:creator>小丸子(Emmy)</dc:creator>
  <cp:lastModifiedBy>小丸子(Emmy)</cp:lastModifiedBy>
  <dcterms:modified xsi:type="dcterms:W3CDTF">2021-01-04T16:34:45Z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