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1"/>
        <w:spacing w:line="240" w:lineRule="auto" w:before="0" w:after="0"/>
      </w:pPr>
      <w:bookmarkStart w:name="3060-1621846615933" w:id="1"/>
      <w:bookmarkEnd w:id="1"/>
      <w:r>
        <w:rPr>
          <w:rFonts w:ascii="微软雅黑" w:hAnsi="微软雅黑" w:cs="微软雅黑" w:eastAsia="微软雅黑"/>
          <w:b w:val="true"/>
          <w:sz w:val="42"/>
        </w:rPr>
        <w:t>谷歌分析GA4使用指南(简版)</w:t>
      </w:r>
    </w:p>
    <w:p>
      <w:pPr/>
      <w:bookmarkStart w:name="YsVH-1747382070708" w:id="2"/>
      <w:bookmarkEnd w:id="2"/>
      <w:r>
        <w:rPr>
          <w:rFonts w:ascii="Arial" w:hAnsi="Arial" w:cs="Arial" w:eastAsia="Arial"/>
          <w:color w:val="000000"/>
          <w:sz w:val="24"/>
          <w:highlight w:val="white"/>
        </w:rPr>
        <w:t>谷歌分析即Google Analytics是一款强大的网络数据分析工具(GA4即Google  Analytics4是其最新版本)，无论是个人网站，还是企业网站，或者应用等，都需要相应的各种流量数据分析来作为进一步优化以及改进的基础和指南，而谷歌分析工具则可以从多个不同维度对这些数据进行全面深入的分析，为我们下一步工作指明方向。</w:t>
      </w:r>
    </w:p>
    <w:p>
      <w:pPr>
        <w:jc w:val="both"/>
      </w:pPr>
      <w:bookmarkStart w:name="QbO9-1747382020166" w:id="3"/>
      <w:bookmarkEnd w:id="3"/>
      <w:r>
        <w:rPr>
          <w:b w:val="true"/>
          <w:color w:val="ff0000"/>
          <w:sz w:val="24"/>
        </w:rPr>
        <w:t>谷歌分析作用</w:t>
      </w:r>
    </w:p>
    <w:p>
      <w:pPr>
        <w:jc w:val="both"/>
      </w:pPr>
      <w:bookmarkStart w:name="0QrZ-1747382175813" w:id="4"/>
      <w:bookmarkEnd w:id="4"/>
      <w:r>
        <w:rPr>
          <w:b w:val="true"/>
          <w:sz w:val="24"/>
        </w:rPr>
        <w:t>1. 数据报告：</w:t>
      </w:r>
      <w:r>
        <w:rPr>
          <w:sz w:val="24"/>
        </w:rPr>
        <w:t>谷歌分析与网站绑定之后，可以快速地看到来访客户的各种信息，比如访客数量、获取方式(渠道)等;如果与Google  Ads关联，同时可以看到Ads的相关数据;此外访客的信息，比如地理位置，使用设备，流量来源地址，访客停留时间，访客访问时间，互动数量、转化次数等也可以被清晰的展现出来。</w:t>
      </w:r>
    </w:p>
    <w:p>
      <w:pPr>
        <w:jc w:val="both"/>
      </w:pPr>
      <w:bookmarkStart w:name="Kosu-1747382175815" w:id="5"/>
      <w:bookmarkEnd w:id="5"/>
      <w:r>
        <w:rPr>
          <w:sz w:val="24"/>
        </w:rPr>
        <w:t>此外，在获取各种数据之后，谷歌分析工具能够对这些数据进行深入的汇总与分析，比如以流量获取渠道、互动度、创收、用户特征以及技术等，并可以以从不同维度以表格的形式展现出来。通过这些数据分析，我们一方面可以对网站运行状况有清晰的了解，另一方面也可以从中知道网站哪些地方做的不足需要进一步改进。</w:t>
      </w:r>
    </w:p>
    <w:p>
      <w:pPr>
        <w:jc w:val="both"/>
      </w:pPr>
      <w:bookmarkStart w:name="Rsoo-1747382175817" w:id="6"/>
      <w:bookmarkEnd w:id="6"/>
      <w:r>
        <w:rPr>
          <w:b w:val="true"/>
          <w:sz w:val="24"/>
        </w:rPr>
        <w:t>2. 分析探索：</w:t>
      </w:r>
      <w:r>
        <w:rPr>
          <w:sz w:val="24"/>
        </w:rPr>
        <w:t>谷歌分析从流量获取，运营表现以及用户分析等多个维度，对整个网站数据进行了深入的整合分析和探索，从这里面我们可以更加深刻的了解访客的行为轨迹，转化过程等，以帮助我们对网站优化和改进方向提供有力的参考。</w:t>
      </w:r>
    </w:p>
    <w:p>
      <w:pPr>
        <w:jc w:val="both"/>
      </w:pPr>
      <w:bookmarkStart w:name="ZRJ2-1747382175819" w:id="7"/>
      <w:bookmarkEnd w:id="7"/>
      <w:r>
        <w:rPr>
          <w:b w:val="true"/>
          <w:sz w:val="24"/>
        </w:rPr>
        <w:t>3. 广告效果：</w:t>
      </w:r>
      <w:r>
        <w:rPr>
          <w:sz w:val="24"/>
        </w:rPr>
        <w:t>因为谷歌分析工具可以和谷歌Ads进行关联，所以我们同样可以在Google  Analytics中的广告选项中查看广告数据以及效果。有助于帮助我们进一步的优化谷歌广告账户。</w:t>
      </w:r>
    </w:p>
    <w:p>
      <w:pPr>
        <w:jc w:val="both"/>
      </w:pPr>
      <w:bookmarkStart w:name="Rcok-1747382175821" w:id="8"/>
      <w:bookmarkEnd w:id="8"/>
      <w:r>
        <w:rPr>
          <w:b w:val="true"/>
          <w:color w:val="ff0000"/>
          <w:sz w:val="24"/>
        </w:rPr>
        <w:t>账号创建流程</w:t>
      </w:r>
    </w:p>
    <w:p>
      <w:pPr>
        <w:jc w:val="both"/>
      </w:pPr>
      <w:bookmarkStart w:name="mKzL-1747382175823" w:id="9"/>
      <w:bookmarkEnd w:id="9"/>
      <w:r>
        <w:rPr>
          <w:b w:val="true"/>
          <w:sz w:val="24"/>
        </w:rPr>
        <w:t>步骤一：</w:t>
      </w:r>
      <w:r>
        <w:rPr>
          <w:sz w:val="24"/>
        </w:rPr>
        <w:t>注册谷歌账号，在创建谷歌分析账号前，必须有一个谷歌账号。</w:t>
      </w:r>
    </w:p>
    <w:p>
      <w:pPr>
        <w:jc w:val="both"/>
      </w:pPr>
      <w:bookmarkStart w:name="1E5c-1747382175825" w:id="10"/>
      <w:bookmarkEnd w:id="10"/>
      <w:r>
        <w:rPr>
          <w:b w:val="true"/>
          <w:sz w:val="24"/>
        </w:rPr>
        <w:t>步骤二：</w:t>
      </w:r>
      <w:r>
        <w:rPr>
          <w:sz w:val="24"/>
        </w:rPr>
        <w:t>登录谷歌账号，打开谷歌分析页面：analytics.google.com，点击开始衡量，进入创建账号页面：填写账号名称，下边默认全选，然后点击下一步。</w:t>
      </w:r>
    </w:p>
    <w:p>
      <w:pPr/>
      <w:bookmarkStart w:name="Oiu6-1747382175882" w:id="11"/>
      <w:bookmarkEnd w:id="11"/>
      <w:r>
        <w:drawing>
          <wp:inline distT="0" distR="0" distB="0" distL="0">
            <wp:extent cx="0" cy="0"/>
            <wp:docPr id="0" name="Drawing 0" descr="stickPicture.png"/>
            <a:graphic xmlns:a="http://schemas.openxmlformats.org/drawingml/2006/main">
              <a:graphicData uri="http://schemas.openxmlformats.org/drawingml/2006/picture">
                <pic:pic xmlns:pic="http://schemas.openxmlformats.org/drawingml/2006/picture">
                  <pic:nvPicPr>
                    <pic:cNvPr id="0" name="Picture 0" descr="stickPicture.png"/>
                    <pic:cNvPicPr>
                      <a:picLocks noChangeAspect="true"/>
                    </pic:cNvPicPr>
                  </pic:nvPicPr>
                  <pic:blipFill>
                    <a:blip r:embed="rId3"/>
                    <a:stretch>
                      <a:fillRect/>
                    </a:stretch>
                  </pic:blipFill>
                  <pic:spPr>
                    <a:xfrm>
                      <a:off x="0" y="0"/>
                      <a:ext cx="0" cy="0"/>
                    </a:xfrm>
                    <a:prstGeom prst="rect">
                      <a:avLst/>
                    </a:prstGeom>
                  </pic:spPr>
                </pic:pic>
              </a:graphicData>
            </a:graphic>
          </wp:inline>
        </w:drawing>
      </w:r>
    </w:p>
    <w:p>
      <w:pPr>
        <w:jc w:val="both"/>
      </w:pPr>
      <w:bookmarkStart w:name="pecn-1747382175828" w:id="12"/>
      <w:bookmarkEnd w:id="12"/>
      <w:r>
        <w:rPr>
          <w:b w:val="true"/>
          <w:sz w:val="24"/>
        </w:rPr>
        <w:t>步骤三：</w:t>
      </w:r>
      <w:r>
        <w:rPr>
          <w:sz w:val="24"/>
        </w:rPr>
        <w:t>创建媒体资源。媒体资源不仅包括网站，也包括一些应用等。填写媒体资源名称，设置时区以及币种。</w:t>
      </w:r>
    </w:p>
    <w:p>
      <w:pPr/>
      <w:bookmarkStart w:name="05DM-1747382175883" w:id="13"/>
      <w:bookmarkEnd w:id="13"/>
      <w:r>
        <w:drawing>
          <wp:inline distT="0" distR="0" distB="0" distL="0">
            <wp:extent cx="0" cy="0"/>
            <wp:docPr id="1" name="Drawing 1" descr="stickPicture.png"/>
            <a:graphic xmlns:a="http://schemas.openxmlformats.org/drawingml/2006/main">
              <a:graphicData uri="http://schemas.openxmlformats.org/drawingml/2006/picture">
                <pic:pic xmlns:pic="http://schemas.openxmlformats.org/drawingml/2006/picture">
                  <pic:nvPicPr>
                    <pic:cNvPr id="0" name="Picture 1" descr="stickPicture.png"/>
                    <pic:cNvPicPr>
                      <a:picLocks noChangeAspect="true"/>
                    </pic:cNvPicPr>
                  </pic:nvPicPr>
                  <pic:blipFill>
                    <a:blip r:embed="rId4"/>
                    <a:stretch>
                      <a:fillRect/>
                    </a:stretch>
                  </pic:blipFill>
                  <pic:spPr>
                    <a:xfrm>
                      <a:off x="0" y="0"/>
                      <a:ext cx="0" cy="0"/>
                    </a:xfrm>
                    <a:prstGeom prst="rect">
                      <a:avLst/>
                    </a:prstGeom>
                  </pic:spPr>
                </pic:pic>
              </a:graphicData>
            </a:graphic>
          </wp:inline>
        </w:drawing>
      </w:r>
    </w:p>
    <w:p>
      <w:pPr>
        <w:jc w:val="both"/>
      </w:pPr>
      <w:bookmarkStart w:name="Ia5N-1747382175831" w:id="14"/>
      <w:bookmarkEnd w:id="14"/>
      <w:r>
        <w:rPr>
          <w:b w:val="true"/>
          <w:sz w:val="24"/>
        </w:rPr>
        <w:t>步骤四：</w:t>
      </w:r>
      <w:r>
        <w:rPr>
          <w:sz w:val="24"/>
        </w:rPr>
        <w:t>商家描述，选择网站对应的行业类别，以及企业的员工人数。</w:t>
      </w:r>
    </w:p>
    <w:p>
      <w:pPr/>
      <w:bookmarkStart w:name="gcjB-1747382175884" w:id="15"/>
      <w:bookmarkEnd w:id="15"/>
      <w:r>
        <w:drawing>
          <wp:inline distT="0" distR="0" distB="0" distL="0">
            <wp:extent cx="0" cy="0"/>
            <wp:docPr id="2" name="Drawing 2" descr="stickPicture.png"/>
            <a:graphic xmlns:a="http://schemas.openxmlformats.org/drawingml/2006/main">
              <a:graphicData uri="http://schemas.openxmlformats.org/drawingml/2006/picture">
                <pic:pic xmlns:pic="http://schemas.openxmlformats.org/drawingml/2006/picture">
                  <pic:nvPicPr>
                    <pic:cNvPr id="0" name="Picture 2" descr="stickPicture.png"/>
                    <pic:cNvPicPr>
                      <a:picLocks noChangeAspect="true"/>
                    </pic:cNvPicPr>
                  </pic:nvPicPr>
                  <pic:blipFill>
                    <a:blip r:embed="rId5"/>
                    <a:stretch>
                      <a:fillRect/>
                    </a:stretch>
                  </pic:blipFill>
                  <pic:spPr>
                    <a:xfrm>
                      <a:off x="0" y="0"/>
                      <a:ext cx="0" cy="0"/>
                    </a:xfrm>
                    <a:prstGeom prst="rect">
                      <a:avLst/>
                    </a:prstGeom>
                  </pic:spPr>
                </pic:pic>
              </a:graphicData>
            </a:graphic>
          </wp:inline>
        </w:drawing>
      </w:r>
    </w:p>
    <w:p>
      <w:pPr>
        <w:jc w:val="both"/>
      </w:pPr>
      <w:bookmarkStart w:name="sXCl-1747382175834" w:id="16"/>
      <w:bookmarkEnd w:id="16"/>
      <w:r>
        <w:rPr>
          <w:b w:val="true"/>
          <w:sz w:val="24"/>
        </w:rPr>
        <w:t>步骤五：</w:t>
      </w:r>
      <w:r>
        <w:rPr>
          <w:sz w:val="24"/>
        </w:rPr>
        <w:t>选择业务目标，即通过谷歌分析我可以达到什么样的目的,根据我们的自身需要选择，可以多选。</w:t>
      </w:r>
    </w:p>
    <w:p>
      <w:pPr/>
      <w:bookmarkStart w:name="zYpx-1747382175885" w:id="17"/>
      <w:bookmarkEnd w:id="17"/>
      <w:r>
        <w:drawing>
          <wp:inline distT="0" distR="0" distB="0" distL="0">
            <wp:extent cx="0" cy="0"/>
            <wp:docPr id="3" name="Drawing 3" descr="stickPicture.png"/>
            <a:graphic xmlns:a="http://schemas.openxmlformats.org/drawingml/2006/main">
              <a:graphicData uri="http://schemas.openxmlformats.org/drawingml/2006/picture">
                <pic:pic xmlns:pic="http://schemas.openxmlformats.org/drawingml/2006/picture">
                  <pic:nvPicPr>
                    <pic:cNvPr id="0" name="Picture 3" descr="stickPicture.png"/>
                    <pic:cNvPicPr>
                      <a:picLocks noChangeAspect="true"/>
                    </pic:cNvPicPr>
                  </pic:nvPicPr>
                  <pic:blipFill>
                    <a:blip r:embed="rId6"/>
                    <a:stretch>
                      <a:fillRect/>
                    </a:stretch>
                  </pic:blipFill>
                  <pic:spPr>
                    <a:xfrm>
                      <a:off x="0" y="0"/>
                      <a:ext cx="0" cy="0"/>
                    </a:xfrm>
                    <a:prstGeom prst="rect">
                      <a:avLst/>
                    </a:prstGeom>
                  </pic:spPr>
                </pic:pic>
              </a:graphicData>
            </a:graphic>
          </wp:inline>
        </w:drawing>
      </w:r>
    </w:p>
    <w:p>
      <w:pPr>
        <w:jc w:val="both"/>
      </w:pPr>
      <w:bookmarkStart w:name="6YKN-1747382175837" w:id="18"/>
      <w:bookmarkEnd w:id="18"/>
      <w:r>
        <w:rPr>
          <w:b w:val="true"/>
          <w:sz w:val="24"/>
        </w:rPr>
        <w:t>步骤六：</w:t>
      </w:r>
      <w:r>
        <w:rPr>
          <w:sz w:val="24"/>
        </w:rPr>
        <w:t>服务条款协议，我们直接选择接受即可。</w:t>
      </w:r>
    </w:p>
    <w:p>
      <w:pPr>
        <w:jc w:val="both"/>
      </w:pPr>
      <w:bookmarkStart w:name="fBWP-1747382175839" w:id="19"/>
      <w:bookmarkEnd w:id="19"/>
      <w:r>
        <w:rPr>
          <w:b w:val="true"/>
          <w:sz w:val="24"/>
        </w:rPr>
        <w:t>步骤七：</w:t>
      </w:r>
      <w:r>
        <w:rPr>
          <w:sz w:val="24"/>
        </w:rPr>
        <w:t>数据收集设置</w:t>
      </w:r>
    </w:p>
    <w:p>
      <w:pPr>
        <w:jc w:val="both"/>
      </w:pPr>
      <w:bookmarkStart w:name="TINS-1747382175841" w:id="20"/>
      <w:bookmarkEnd w:id="20"/>
      <w:r>
        <w:rPr>
          <w:color w:val="4286f3"/>
          <w:sz w:val="24"/>
        </w:rPr>
        <w:t>① </w:t>
      </w:r>
      <w:r>
        <w:rPr>
          <w:sz w:val="24"/>
        </w:rPr>
        <w:t>选择平台，包括有网站，以及应用，这里我们选择网站。</w:t>
      </w:r>
    </w:p>
    <w:p>
      <w:pPr/>
      <w:bookmarkStart w:name="e73z-1747382175886" w:id="21"/>
      <w:bookmarkEnd w:id="21"/>
      <w:r>
        <w:drawing>
          <wp:inline distT="0" distR="0" distB="0" distL="0">
            <wp:extent cx="0" cy="0"/>
            <wp:docPr id="4" name="Drawing 4" descr="stickPicture.png"/>
            <a:graphic xmlns:a="http://schemas.openxmlformats.org/drawingml/2006/main">
              <a:graphicData uri="http://schemas.openxmlformats.org/drawingml/2006/picture">
                <pic:pic xmlns:pic="http://schemas.openxmlformats.org/drawingml/2006/picture">
                  <pic:nvPicPr>
                    <pic:cNvPr id="0" name="Picture 4" descr="stickPicture.png"/>
                    <pic:cNvPicPr>
                      <a:picLocks noChangeAspect="true"/>
                    </pic:cNvPicPr>
                  </pic:nvPicPr>
                  <pic:blipFill>
                    <a:blip r:embed="rId7"/>
                    <a:stretch>
                      <a:fillRect/>
                    </a:stretch>
                  </pic:blipFill>
                  <pic:spPr>
                    <a:xfrm>
                      <a:off x="0" y="0"/>
                      <a:ext cx="0" cy="0"/>
                    </a:xfrm>
                    <a:prstGeom prst="rect">
                      <a:avLst/>
                    </a:prstGeom>
                  </pic:spPr>
                </pic:pic>
              </a:graphicData>
            </a:graphic>
          </wp:inline>
        </w:drawing>
      </w:r>
    </w:p>
    <w:p>
      <w:pPr>
        <w:jc w:val="both"/>
      </w:pPr>
      <w:bookmarkStart w:name="HNfw-1747382175845" w:id="22"/>
      <w:bookmarkEnd w:id="22"/>
      <w:r>
        <w:rPr>
          <w:color w:val="4286f3"/>
          <w:sz w:val="24"/>
        </w:rPr>
        <w:t>② </w:t>
      </w:r>
      <w:r>
        <w:rPr>
          <w:sz w:val="24"/>
        </w:rPr>
        <w:t>设置数据流，即数据从我们的网站或者应用的流向，比我们某个网站的访客数据流向，这里我们要填写我们的具体网站地址，以及数据流名称。其它选项默认，然后点击创建数据流。</w:t>
      </w:r>
    </w:p>
    <w:p>
      <w:pPr/>
      <w:bookmarkStart w:name="3scv-1747382175887" w:id="23"/>
      <w:bookmarkEnd w:id="23"/>
      <w:r>
        <w:drawing>
          <wp:inline distT="0" distR="0" distB="0" distL="0">
            <wp:extent cx="0" cy="0"/>
            <wp:docPr id="5" name="Drawing 5" descr="stickPicture.png"/>
            <a:graphic xmlns:a="http://schemas.openxmlformats.org/drawingml/2006/main">
              <a:graphicData uri="http://schemas.openxmlformats.org/drawingml/2006/picture">
                <pic:pic xmlns:pic="http://schemas.openxmlformats.org/drawingml/2006/picture">
                  <pic:nvPicPr>
                    <pic:cNvPr id="0" name="Picture 5" descr="stickPicture.png"/>
                    <pic:cNvPicPr>
                      <a:picLocks noChangeAspect="true"/>
                    </pic:cNvPicPr>
                  </pic:nvPicPr>
                  <pic:blipFill>
                    <a:blip r:embed="rId8"/>
                    <a:stretch>
                      <a:fillRect/>
                    </a:stretch>
                  </pic:blipFill>
                  <pic:spPr>
                    <a:xfrm>
                      <a:off x="0" y="0"/>
                      <a:ext cx="0" cy="0"/>
                    </a:xfrm>
                    <a:prstGeom prst="rect">
                      <a:avLst/>
                    </a:prstGeom>
                  </pic:spPr>
                </pic:pic>
              </a:graphicData>
            </a:graphic>
          </wp:inline>
        </w:drawing>
      </w:r>
    </w:p>
    <w:p>
      <w:pPr>
        <w:jc w:val="both"/>
      </w:pPr>
      <w:bookmarkStart w:name="ZhNn-1747382175848" w:id="24"/>
      <w:bookmarkEnd w:id="24"/>
      <w:r>
        <w:rPr>
          <w:color w:val="4286f3"/>
          <w:sz w:val="24"/>
        </w:rPr>
        <w:t>③ </w:t>
      </w:r>
      <w:r>
        <w:rPr>
          <w:sz w:val="24"/>
        </w:rPr>
        <w:t>添加代码，只有在网站添加代码之后，谷歌工具才能成功从网站收集数据。所以这一步非常重要。我们接着上一步，点击创建数据流之后来到新的页面，然后点击查看代码说明。</w:t>
      </w:r>
    </w:p>
    <w:p>
      <w:pPr>
        <w:jc w:val="both"/>
      </w:pPr>
      <w:bookmarkStart w:name="Xqq6-1747382175850" w:id="25"/>
      <w:bookmarkEnd w:id="25"/>
    </w:p>
    <w:p>
      <w:pPr/>
      <w:bookmarkStart w:name="mEdO-1747382175888" w:id="26"/>
      <w:bookmarkEnd w:id="26"/>
      <w:r>
        <w:drawing>
          <wp:inline distT="0" distR="0" distB="0" distL="0">
            <wp:extent cx="0" cy="0"/>
            <wp:docPr id="6" name="Drawing 6" descr="stickPicture.png"/>
            <a:graphic xmlns:a="http://schemas.openxmlformats.org/drawingml/2006/main">
              <a:graphicData uri="http://schemas.openxmlformats.org/drawingml/2006/picture">
                <pic:pic xmlns:pic="http://schemas.openxmlformats.org/drawingml/2006/picture">
                  <pic:nvPicPr>
                    <pic:cNvPr id="0" name="Picture 6" descr="stickPicture.png"/>
                    <pic:cNvPicPr>
                      <a:picLocks noChangeAspect="true"/>
                    </pic:cNvPicPr>
                  </pic:nvPicPr>
                  <pic:blipFill>
                    <a:blip r:embed="rId9"/>
                    <a:stretch>
                      <a:fillRect/>
                    </a:stretch>
                  </pic:blipFill>
                  <pic:spPr>
                    <a:xfrm>
                      <a:off x="0" y="0"/>
                      <a:ext cx="0" cy="0"/>
                    </a:xfrm>
                    <a:prstGeom prst="rect">
                      <a:avLst/>
                    </a:prstGeom>
                  </pic:spPr>
                </pic:pic>
              </a:graphicData>
            </a:graphic>
          </wp:inline>
        </w:drawing>
      </w:r>
    </w:p>
    <w:p>
      <w:pPr>
        <w:jc w:val="both"/>
      </w:pPr>
      <w:bookmarkStart w:name="8jRK-1747382175853" w:id="27"/>
      <w:bookmarkEnd w:id="27"/>
      <w:r>
        <w:rPr>
          <w:sz w:val="24"/>
        </w:rPr>
        <w:t>之后我们看到有代码安装说明，这里提供两种安装方式：使用网站开发工具或者CMS添加代码，比如我做的网站用的是Wordpress,我可以直接用插件进行安装;第二种是手动添加，手动添加会自动生成一段代码，我们只需要把这段代码添加到每个要统计的数据的页面的头部(紧跟在  元素标签之后)即可。</w:t>
      </w:r>
    </w:p>
    <w:p>
      <w:pPr/>
      <w:bookmarkStart w:name="f7Gy-1747382175889" w:id="28"/>
      <w:bookmarkEnd w:id="28"/>
      <w:r>
        <w:drawing>
          <wp:inline distT="0" distR="0" distB="0" distL="0">
            <wp:extent cx="0" cy="0"/>
            <wp:docPr id="7" name="Drawing 7" descr="stickPicture.png"/>
            <a:graphic xmlns:a="http://schemas.openxmlformats.org/drawingml/2006/main">
              <a:graphicData uri="http://schemas.openxmlformats.org/drawingml/2006/picture">
                <pic:pic xmlns:pic="http://schemas.openxmlformats.org/drawingml/2006/picture">
                  <pic:nvPicPr>
                    <pic:cNvPr id="0" name="Picture 7" descr="stickPicture.png"/>
                    <pic:cNvPicPr>
                      <a:picLocks noChangeAspect="true"/>
                    </pic:cNvPicPr>
                  </pic:nvPicPr>
                  <pic:blipFill>
                    <a:blip r:embed="rId10"/>
                    <a:stretch>
                      <a:fillRect/>
                    </a:stretch>
                  </pic:blipFill>
                  <pic:spPr>
                    <a:xfrm>
                      <a:off x="0" y="0"/>
                      <a:ext cx="0" cy="0"/>
                    </a:xfrm>
                    <a:prstGeom prst="rect">
                      <a:avLst/>
                    </a:prstGeom>
                  </pic:spPr>
                </pic:pic>
              </a:graphicData>
            </a:graphic>
          </wp:inline>
        </w:drawing>
      </w:r>
    </w:p>
    <w:p>
      <w:pPr>
        <w:jc w:val="both"/>
      </w:pPr>
      <w:bookmarkStart w:name="CBPM-1747382175856" w:id="29"/>
      <w:bookmarkEnd w:id="29"/>
      <w:r>
        <w:rPr>
          <w:sz w:val="24"/>
        </w:rPr>
        <w:t>代码安装之后，谷歌工具就开始收集我们的网站数据，代码生效速度非常快，一般当时添加之后就能立刻看到相应的数据。同时我们也可以点击谷歌分析首页下方的Google  Analytics(分析)4设置助力，进行更为具体设置。</w:t>
      </w:r>
    </w:p>
    <w:p>
      <w:pPr/>
      <w:bookmarkStart w:name="9eIO-1747382175890" w:id="30"/>
      <w:bookmarkEnd w:id="30"/>
      <w:r>
        <w:drawing>
          <wp:inline distT="0" distR="0" distB="0" distL="0">
            <wp:extent cx="0" cy="0"/>
            <wp:docPr id="8" name="Drawing 8" descr="stickPicture.png"/>
            <a:graphic xmlns:a="http://schemas.openxmlformats.org/drawingml/2006/main">
              <a:graphicData uri="http://schemas.openxmlformats.org/drawingml/2006/picture">
                <pic:pic xmlns:pic="http://schemas.openxmlformats.org/drawingml/2006/picture">
                  <pic:nvPicPr>
                    <pic:cNvPr id="0" name="Picture 8" descr="stickPicture.png"/>
                    <pic:cNvPicPr>
                      <a:picLocks noChangeAspect="true"/>
                    </pic:cNvPicPr>
                  </pic:nvPicPr>
                  <pic:blipFill>
                    <a:blip r:embed="rId11"/>
                    <a:stretch>
                      <a:fillRect/>
                    </a:stretch>
                  </pic:blipFill>
                  <pic:spPr>
                    <a:xfrm>
                      <a:off x="0" y="0"/>
                      <a:ext cx="0" cy="0"/>
                    </a:xfrm>
                    <a:prstGeom prst="rect">
                      <a:avLst/>
                    </a:prstGeom>
                  </pic:spPr>
                </pic:pic>
              </a:graphicData>
            </a:graphic>
          </wp:inline>
        </w:drawing>
      </w:r>
    </w:p>
    <w:p>
      <w:pPr>
        <w:jc w:val="both"/>
      </w:pPr>
      <w:bookmarkStart w:name="4Y6g-1747382175859" w:id="31"/>
      <w:bookmarkEnd w:id="31"/>
      <w:r>
        <w:rPr>
          <w:b w:val="true"/>
          <w:color w:val="ff0000"/>
          <w:sz w:val="24"/>
        </w:rPr>
        <w:t>谷歌分析数据查看</w:t>
      </w:r>
    </w:p>
    <w:p>
      <w:pPr>
        <w:jc w:val="both"/>
      </w:pPr>
      <w:bookmarkStart w:name="UjKJ-1747382175861" w:id="32"/>
      <w:bookmarkEnd w:id="32"/>
      <w:r>
        <w:rPr>
          <w:sz w:val="24"/>
        </w:rPr>
        <w:t>我们返回谷歌分析后台首页，通过不同的选项查看不同的内容。比如首页的数据概览，数据报告，数据探索以及广告相关数据(需要关联谷歌广告)等。</w:t>
      </w:r>
    </w:p>
    <w:p>
      <w:pPr/>
      <w:bookmarkStart w:name="KDbX-1747382175891" w:id="33"/>
      <w:bookmarkEnd w:id="33"/>
      <w:r>
        <w:drawing>
          <wp:inline distT="0" distR="0" distB="0" distL="0">
            <wp:extent cx="0" cy="0"/>
            <wp:docPr id="9" name="Drawing 9" descr="stickPicture.png"/>
            <a:graphic xmlns:a="http://schemas.openxmlformats.org/drawingml/2006/main">
              <a:graphicData uri="http://schemas.openxmlformats.org/drawingml/2006/picture">
                <pic:pic xmlns:pic="http://schemas.openxmlformats.org/drawingml/2006/picture">
                  <pic:nvPicPr>
                    <pic:cNvPr id="0" name="Picture 9" descr="stickPicture.png"/>
                    <pic:cNvPicPr>
                      <a:picLocks noChangeAspect="true"/>
                    </pic:cNvPicPr>
                  </pic:nvPicPr>
                  <pic:blipFill>
                    <a:blip r:embed="rId12"/>
                    <a:stretch>
                      <a:fillRect/>
                    </a:stretch>
                  </pic:blipFill>
                  <pic:spPr>
                    <a:xfrm>
                      <a:off x="0" y="0"/>
                      <a:ext cx="0" cy="0"/>
                    </a:xfrm>
                    <a:prstGeom prst="rect">
                      <a:avLst/>
                    </a:prstGeom>
                  </pic:spPr>
                </pic:pic>
              </a:graphicData>
            </a:graphic>
          </wp:inline>
        </w:drawing>
      </w:r>
    </w:p>
    <w:p>
      <w:pPr>
        <w:jc w:val="both"/>
      </w:pPr>
      <w:bookmarkStart w:name="O0Mr-1747382175864" w:id="34"/>
      <w:bookmarkEnd w:id="34"/>
      <w:r>
        <w:rPr>
          <w:b w:val="true"/>
          <w:color w:val="ff0000"/>
          <w:sz w:val="24"/>
        </w:rPr>
        <w:t>谷歌分析常见问题</w:t>
      </w:r>
    </w:p>
    <w:p>
      <w:pPr>
        <w:jc w:val="both"/>
      </w:pPr>
      <w:bookmarkStart w:name="69IP-1747382175866" w:id="35"/>
      <w:bookmarkEnd w:id="35"/>
      <w:r>
        <w:rPr>
          <w:color w:val="4286f3"/>
          <w:sz w:val="24"/>
        </w:rPr>
        <w:t>1. 如何查看具体时间段的数据?</w:t>
      </w:r>
    </w:p>
    <w:p>
      <w:pPr>
        <w:jc w:val="both"/>
      </w:pPr>
      <w:bookmarkStart w:name="z98z-1747382175868" w:id="36"/>
      <w:bookmarkEnd w:id="36"/>
      <w:r>
        <w:rPr>
          <w:sz w:val="24"/>
        </w:rPr>
        <w:t>有时候我们需要查看每天具体时间段的数据，比如几点的流量最高，根据数据可以对我们的流量情况进行更为具体的分析，查看方法如下：</w:t>
      </w:r>
    </w:p>
    <w:p>
      <w:pPr>
        <w:jc w:val="both"/>
      </w:pPr>
      <w:bookmarkStart w:name="mEgp-1747382175870" w:id="37"/>
      <w:bookmarkEnd w:id="37"/>
      <w:r>
        <w:rPr>
          <w:sz w:val="24"/>
        </w:rPr>
        <w:t>找到对应的数据报表-“带来用户首次互动的默认渠道组”右侧又一个“+”点击-选择时间-选择具体的时间类型即可。</w:t>
      </w:r>
    </w:p>
    <w:p>
      <w:pPr/>
      <w:bookmarkStart w:name="F3of-1747382175892" w:id="38"/>
      <w:bookmarkEnd w:id="38"/>
      <w:r>
        <w:drawing>
          <wp:inline distT="0" distR="0" distB="0" distL="0">
            <wp:extent cx="0" cy="0"/>
            <wp:docPr id="10" name="Drawing 10" descr="stickPicture.png"/>
            <a:graphic xmlns:a="http://schemas.openxmlformats.org/drawingml/2006/main">
              <a:graphicData uri="http://schemas.openxmlformats.org/drawingml/2006/picture">
                <pic:pic xmlns:pic="http://schemas.openxmlformats.org/drawingml/2006/picture">
                  <pic:nvPicPr>
                    <pic:cNvPr id="0" name="Picture 10" descr="stickPicture.png"/>
                    <pic:cNvPicPr>
                      <a:picLocks noChangeAspect="true"/>
                    </pic:cNvPicPr>
                  </pic:nvPicPr>
                  <pic:blipFill>
                    <a:blip r:embed="rId13"/>
                    <a:stretch>
                      <a:fillRect/>
                    </a:stretch>
                  </pic:blipFill>
                  <pic:spPr>
                    <a:xfrm>
                      <a:off x="0" y="0"/>
                      <a:ext cx="0" cy="0"/>
                    </a:xfrm>
                    <a:prstGeom prst="rect">
                      <a:avLst/>
                    </a:prstGeom>
                  </pic:spPr>
                </pic:pic>
              </a:graphicData>
            </a:graphic>
          </wp:inline>
        </w:drawing>
      </w:r>
    </w:p>
    <w:p>
      <w:pPr>
        <w:jc w:val="both"/>
      </w:pPr>
      <w:bookmarkStart w:name="GjJ9-1747382175873" w:id="39"/>
      <w:bookmarkEnd w:id="39"/>
    </w:p>
    <w:p>
      <w:pPr>
        <w:jc w:val="both"/>
      </w:pPr>
      <w:bookmarkStart w:name="dYxX-1747382175875" w:id="40"/>
      <w:bookmarkEnd w:id="40"/>
      <w:r>
        <w:rPr>
          <w:color w:val="4286f3"/>
          <w:sz w:val="24"/>
        </w:rPr>
        <w:t>2. 如何导出数据表?</w:t>
      </w:r>
    </w:p>
    <w:p>
      <w:pPr>
        <w:jc w:val="both"/>
      </w:pPr>
      <w:bookmarkStart w:name="SG4y-1747382175877" w:id="41"/>
      <w:bookmarkEnd w:id="41"/>
      <w:r>
        <w:rPr>
          <w:sz w:val="24"/>
        </w:rPr>
        <w:t>把数据导出来，可以帮助我们对数据进行进一步筛选分析。导出方法如下：选择对应的数据报表-右上角日期选择下方找到共享图标-点击后出现下载文件-点击下载。</w:t>
      </w:r>
    </w:p>
    <w:p>
      <w:pPr/>
      <w:bookmarkStart w:name="4nZa-1747382175893" w:id="42"/>
      <w:bookmarkEnd w:id="42"/>
      <w:r>
        <w:drawing>
          <wp:inline distT="0" distR="0" distB="0" distL="0">
            <wp:extent cx="0" cy="0"/>
            <wp:docPr id="11" name="Drawing 11" descr="stickPicture.png"/>
            <a:graphic xmlns:a="http://schemas.openxmlformats.org/drawingml/2006/main">
              <a:graphicData uri="http://schemas.openxmlformats.org/drawingml/2006/picture">
                <pic:pic xmlns:pic="http://schemas.openxmlformats.org/drawingml/2006/picture">
                  <pic:nvPicPr>
                    <pic:cNvPr id="0" name="Picture 11" descr="stickPicture.png"/>
                    <pic:cNvPicPr>
                      <a:picLocks noChangeAspect="true"/>
                    </pic:cNvPicPr>
                  </pic:nvPicPr>
                  <pic:blipFill>
                    <a:blip r:embed="rId14"/>
                    <a:stretch>
                      <a:fillRect/>
                    </a:stretch>
                  </pic:blipFill>
                  <pic:spPr>
                    <a:xfrm>
                      <a:off x="0" y="0"/>
                      <a:ext cx="0" cy="0"/>
                    </a:xfrm>
                    <a:prstGeom prst="rect">
                      <a:avLst/>
                    </a:prstGeom>
                  </pic:spPr>
                </pic:pic>
              </a:graphicData>
            </a:graphic>
          </wp:inline>
        </w:drawing>
      </w:r>
    </w:p>
    <w:p>
      <w:pPr>
        <w:jc w:val="both"/>
      </w:pPr>
      <w:bookmarkStart w:name="3U9Y-1747382175880" w:id="43"/>
      <w:bookmarkEnd w:id="43"/>
      <w:r>
        <w:rPr>
          <w:sz w:val="24"/>
        </w:rPr>
        <w:t>谷歌工具为我们提供了大量的且十分详细的数据以及汇总分析视图，获取这些很容易，但是真正能运用好这些数据内容才是我们做这个的目的，才能帮助我们改进网站使其更好的发展。</w:t>
      </w:r>
    </w:p>
  </w:body>
</w:document>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media/image8.png" Type="http://schemas.openxmlformats.org/officeDocument/2006/relationships/image"/><Relationship Id="rId11" Target="media/image9.png" Type="http://schemas.openxmlformats.org/officeDocument/2006/relationships/image"/><Relationship Id="rId12" Target="media/image10.png" Type="http://schemas.openxmlformats.org/officeDocument/2006/relationships/image"/><Relationship Id="rId13" Target="media/image11.png" Type="http://schemas.openxmlformats.org/officeDocument/2006/relationships/image"/><Relationship Id="rId14" Target="media/image12.png" Type="http://schemas.openxmlformats.org/officeDocument/2006/relationships/image"/><Relationship Id="rId2" Target="styles.xml" Type="http://schemas.openxmlformats.org/officeDocument/2006/relationships/styles"/><Relationship Id="rId3" Target="media/image1.png" Type="http://schemas.openxmlformats.org/officeDocument/2006/relationships/image"/><Relationship Id="rId4" Target="media/image2.png" Type="http://schemas.openxmlformats.org/officeDocument/2006/relationships/image"/><Relationship Id="rId5" Target="media/image3.png" Type="http://schemas.openxmlformats.org/officeDocument/2006/relationships/image"/><Relationship Id="rId6" Target="media/image4.png" Type="http://schemas.openxmlformats.org/officeDocument/2006/relationships/image"/><Relationship Id="rId7" Target="media/image5.png" Type="http://schemas.openxmlformats.org/officeDocument/2006/relationships/image"/><Relationship Id="rId8" Target="media/image6.png" Type="http://schemas.openxmlformats.org/officeDocument/2006/relationships/image"/><Relationship Id="rId9" Target="media/image7.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2025-05-16T07:58:00Z</dcterms:created>
  <dc:creator>Apache POI</dc:creator>
</cp:coreProperties>
</file>