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1DDEB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独立站收款PayPal：</w:t>
      </w:r>
    </w:p>
    <w:p w14:paraId="37E4A00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EVv9-1749786780917"/>
      <w:bookmarkEnd w:id="1"/>
      <w:r>
        <w:rPr>
          <w:rFonts w:hint="eastAsia" w:ascii="微软雅黑" w:hAnsi="微软雅黑" w:eastAsia="微软雅黑" w:cs="微软雅黑"/>
          <w:b/>
          <w:sz w:val="42"/>
        </w:rPr>
        <w:t>注册、养号、风控、纠纷、冻结与防关联全攻略</w:t>
      </w:r>
    </w:p>
    <w:p w14:paraId="59735670">
      <w:pPr>
        <w:rPr>
          <w:rFonts w:hint="eastAsia" w:ascii="微软雅黑" w:hAnsi="微软雅黑" w:eastAsia="微软雅黑" w:cs="微软雅黑"/>
        </w:rPr>
      </w:pPr>
      <w:bookmarkStart w:id="2" w:name="3f8k-1749785613572"/>
      <w:bookmarkEnd w:id="2"/>
      <w:r>
        <w:rPr>
          <w:rFonts w:hint="eastAsia" w:ascii="微软雅黑" w:hAnsi="微软雅黑" w:eastAsia="微软雅黑" w:cs="微软雅黑"/>
          <w:b/>
          <w:sz w:val="24"/>
        </w:rPr>
        <w:t>一、PayPal 的优势</w:t>
      </w:r>
    </w:p>
    <w:p w14:paraId="13D13E3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" w:name="VBTS-1749785938513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全球覆盖的广泛网络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PayPal 的服务版图覆盖全球 200 多个国家与地区，支持 20 多种语言交互，并且能够接纳 100 多种货币付款以及 56 种货币提现。</w:t>
      </w:r>
    </w:p>
    <w:p w14:paraId="4BD69491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" w:name="kHd2-1749785945766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信息保密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PayPal对用户的相关信息实施严格保密，绝不与任何营销公司分享用户数据，可以完全不必担心个人信息被泄露。包括用户的购物记录、支付详情等敏感信息等等，都会被 PayPal 妥善保管。</w:t>
      </w:r>
    </w:p>
    <w:p w14:paraId="5A85BE6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" w:name="69EH-1749785945768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付款零手续费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使用 PayPal 支付时，付款方无需承担任何手续费。这一点对于吸引买家而言极具吸引力，在一定程度上能够提升交易的成功率。</w:t>
      </w:r>
    </w:p>
    <w:p w14:paraId="1CE1BA9E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lKdv-1749785945770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严谨的审核流程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PayPal 支付信息审核比较严格，要进行实名认证，这能有效降低欺诈风险，全方位保障买卖双方的权益。</w:t>
      </w:r>
    </w:p>
    <w:p w14:paraId="4CB8D4B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BOkE-1749785945772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到账速度快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PayPal 款项到账速度非常快，一旦买家完成付款操作，款项会即刻到达卖家账户。这对于卖家资金周转来说，有极大的助力，能让卖家及时将资金投入后续的经营中，加速业务流程运转。</w:t>
      </w:r>
    </w:p>
    <w:p w14:paraId="3704C29A">
      <w:pPr>
        <w:rPr>
          <w:rFonts w:hint="eastAsia" w:ascii="微软雅黑" w:hAnsi="微软雅黑" w:eastAsia="微软雅黑" w:cs="微软雅黑"/>
        </w:rPr>
      </w:pPr>
      <w:bookmarkStart w:id="8" w:name="43bh-1749785951522"/>
      <w:bookmarkEnd w:id="8"/>
      <w:r>
        <w:rPr>
          <w:rFonts w:hint="eastAsia" w:ascii="微软雅黑" w:hAnsi="微软雅黑" w:eastAsia="微软雅黑" w:cs="微软雅黑"/>
          <w:b/>
          <w:sz w:val="24"/>
        </w:rPr>
        <w:t>二、PayPal 注册流程详解</w:t>
      </w:r>
    </w:p>
    <w:p w14:paraId="2F03CF80">
      <w:pPr>
        <w:rPr>
          <w:rFonts w:hint="eastAsia" w:ascii="微软雅黑" w:hAnsi="微软雅黑" w:eastAsia="微软雅黑" w:cs="微软雅黑"/>
        </w:rPr>
      </w:pPr>
      <w:bookmarkStart w:id="9" w:name="Lp48-1749785955769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1.开始注册</w:t>
      </w:r>
      <w:r>
        <w:rPr>
          <w:rFonts w:hint="eastAsia" w:ascii="微软雅黑" w:hAnsi="微软雅黑" w:eastAsia="微软雅黑" w:cs="微软雅黑"/>
          <w:color w:val="222222"/>
          <w:sz w:val="24"/>
        </w:rPr>
        <w:t>：首先，打开 PayPal 网站的首页，点击页面右上角的注册按钮</w:t>
      </w:r>
      <w:r>
        <w:rPr>
          <w:rFonts w:hint="eastAsia" w:ascii="微软雅黑" w:hAnsi="微软雅黑" w:eastAsia="微软雅黑" w:cs="微软雅黑"/>
          <w:sz w:val="24"/>
        </w:rPr>
        <w:t>。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"https://www.paypal.com/c2/webapps/mpp/merchant"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3884"/>
          <w:sz w:val="24"/>
        </w:rPr>
        <w:t>https://www.paypal.com/c2/webapps/mpp/merchant</w:t>
      </w:r>
      <w:r>
        <w:rPr>
          <w:rFonts w:hint="eastAsia" w:ascii="微软雅黑" w:hAnsi="微软雅黑" w:eastAsia="微软雅黑" w:cs="微软雅黑"/>
          <w:color w:val="003884"/>
          <w:sz w:val="24"/>
        </w:rPr>
        <w:fldChar w:fldCharType="end"/>
      </w:r>
    </w:p>
    <w:p w14:paraId="3BA86FAB">
      <w:pPr>
        <w:rPr>
          <w:rFonts w:hint="eastAsia" w:ascii="微软雅黑" w:hAnsi="微软雅黑" w:eastAsia="微软雅黑" w:cs="微软雅黑"/>
        </w:rPr>
      </w:pPr>
      <w:bookmarkStart w:id="10" w:name="8HhY-1749785975757"/>
      <w:bookmarkEnd w:id="10"/>
      <w:r>
        <w:rPr>
          <w:rFonts w:hint="eastAsia" w:ascii="微软雅黑" w:hAnsi="微软雅黑" w:eastAsia="微软雅黑" w:cs="微软雅黑"/>
          <w:color w:val="FA5359"/>
          <w:sz w:val="24"/>
          <w:u w:val="single"/>
        </w:rPr>
        <w:t>在此特别提醒，注册时严禁翻墙，务必确保你的 VPN 已关闭，IP 地址归属中国大陆，并且所打开的网站为简体中文版本。</w:t>
      </w:r>
      <w:r>
        <w:rPr>
          <w:rFonts w:hint="eastAsia" w:ascii="微软雅黑" w:hAnsi="微软雅黑" w:eastAsia="微软雅黑" w:cs="微软雅黑"/>
          <w:color w:val="222222"/>
          <w:sz w:val="24"/>
        </w:rPr>
        <w:t>因为 PayPal 对于注册环境有着严格的要求，使用翻墙或异常 IP 可能导致注册失败，会给后续的账户使用带来问题。</w:t>
      </w:r>
    </w:p>
    <w:p w14:paraId="7D24B50B">
      <w:pPr>
        <w:rPr>
          <w:rFonts w:hint="eastAsia" w:ascii="微软雅黑" w:hAnsi="微软雅黑" w:eastAsia="微软雅黑" w:cs="微软雅黑"/>
        </w:rPr>
      </w:pPr>
      <w:bookmarkStart w:id="11" w:name="yS8W-1749785975763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2.选择企业账户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对于 Shopify 的国内大陆用户而言，若使用 PayPal 为 Shopify 独立站收款，就必须提交企业营业执照信息。</w:t>
      </w:r>
      <w:r>
        <w:rPr>
          <w:rFonts w:hint="eastAsia" w:ascii="微软雅黑" w:hAnsi="微软雅黑" w:eastAsia="微软雅黑" w:cs="微软雅黑"/>
          <w:sz w:val="24"/>
        </w:rPr>
        <w:t>当然，个体户营业执照也可以注册企业PayPal（</w:t>
      </w:r>
      <w:r>
        <w:rPr>
          <w:rFonts w:hint="eastAsia" w:ascii="微软雅黑" w:hAnsi="微软雅黑" w:eastAsia="微软雅黑" w:cs="微软雅黑"/>
          <w:i/>
          <w:sz w:val="24"/>
        </w:rPr>
        <w:t>注册时需准备邮箱地址、个体户营业执照照片、法人代表身份证正反面照片等资料，然后访问官方注册链接，按系统提示填写相关信息，完成电子签名提交，最后激活邮箱并提交相关图片完成身份验证</w:t>
      </w:r>
      <w:r>
        <w:rPr>
          <w:rFonts w:hint="eastAsia" w:ascii="微软雅黑" w:hAnsi="微软雅黑" w:eastAsia="微软雅黑" w:cs="微软雅黑"/>
          <w:sz w:val="24"/>
        </w:rPr>
        <w:t>。）</w:t>
      </w:r>
    </w:p>
    <w:p w14:paraId="79E072EF">
      <w:pPr>
        <w:rPr>
          <w:rFonts w:hint="eastAsia" w:ascii="微软雅黑" w:hAnsi="微软雅黑" w:eastAsia="微软雅黑" w:cs="微软雅黑"/>
        </w:rPr>
      </w:pPr>
      <w:bookmarkStart w:id="12" w:name="PLIv-1749785975765"/>
      <w:bookmarkEnd w:id="12"/>
      <w:r>
        <w:rPr>
          <w:rFonts w:hint="eastAsia" w:ascii="微软雅黑" w:hAnsi="微软雅黑" w:eastAsia="微软雅黑" w:cs="微软雅黑"/>
          <w:color w:val="222222"/>
          <w:sz w:val="24"/>
        </w:rPr>
        <w:t>在注册PayPal 企业账户时，使用真实信息。若注册 PayPal 个人账户，则必须使用身份证、地址、邮箱，按照证件上的中文姓名填写，勿使用拼音。</w:t>
      </w:r>
    </w:p>
    <w:p w14:paraId="25241435">
      <w:pPr>
        <w:rPr>
          <w:rFonts w:hint="eastAsia" w:ascii="微软雅黑" w:hAnsi="微软雅黑" w:eastAsia="微软雅黑" w:cs="微软雅黑"/>
        </w:rPr>
      </w:pPr>
      <w:bookmarkStart w:id="13" w:name="VtYV-1749785975769"/>
      <w:bookmarkEnd w:id="13"/>
      <w:r>
        <w:rPr>
          <w:rFonts w:hint="eastAsia" w:ascii="微软雅黑" w:hAnsi="微软雅黑" w:eastAsia="微软雅黑" w:cs="微软雅黑"/>
          <w:b/>
          <w:sz w:val="24"/>
        </w:rPr>
        <w:t>我们作为独立站卖家，建议选择企业PayPal，注册时需提供以下关键信息：</w:t>
      </w:r>
    </w:p>
    <w:p w14:paraId="6B2A01F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mK3f-1749785975771"/>
      <w:bookmarkEnd w:id="14"/>
      <w:r>
        <w:rPr>
          <w:rFonts w:hint="eastAsia" w:ascii="微软雅黑" w:hAnsi="微软雅黑" w:eastAsia="微软雅黑" w:cs="微软雅黑"/>
          <w:b/>
          <w:sz w:val="24"/>
        </w:rPr>
        <w:t>一个新的邮箱地址</w:t>
      </w:r>
      <w:r>
        <w:rPr>
          <w:rFonts w:hint="eastAsia" w:ascii="微软雅黑" w:hAnsi="微软雅黑" w:eastAsia="微软雅黑" w:cs="微软雅黑"/>
          <w:sz w:val="24"/>
        </w:rPr>
        <w:t>（尽量不要使用腾讯QQ邮箱以避免无法接受PayPal验证邮件）</w:t>
      </w:r>
    </w:p>
    <w:p w14:paraId="67409004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66N8-1749785975773"/>
      <w:bookmarkEnd w:id="15"/>
      <w:r>
        <w:rPr>
          <w:rFonts w:hint="eastAsia" w:ascii="微软雅黑" w:hAnsi="微软雅黑" w:eastAsia="微软雅黑" w:cs="微软雅黑"/>
          <w:b/>
          <w:sz w:val="24"/>
        </w:rPr>
        <w:t>中国大陆企业营业执照</w:t>
      </w:r>
      <w:r>
        <w:rPr>
          <w:rFonts w:hint="eastAsia" w:ascii="微软雅黑" w:hAnsi="微软雅黑" w:eastAsia="微软雅黑" w:cs="微软雅黑"/>
          <w:sz w:val="24"/>
        </w:rPr>
        <w:t>，对经营范围和公司种类并无限制。</w:t>
      </w:r>
    </w:p>
    <w:p w14:paraId="1F58EAB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pfXJ-1749785975775"/>
      <w:bookmarkEnd w:id="16"/>
      <w:r>
        <w:rPr>
          <w:rFonts w:hint="eastAsia" w:ascii="微软雅黑" w:hAnsi="微软雅黑" w:eastAsia="微软雅黑" w:cs="微软雅黑"/>
          <w:b/>
          <w:sz w:val="24"/>
        </w:rPr>
        <w:t>法人代表身份证正反面</w:t>
      </w:r>
      <w:r>
        <w:rPr>
          <w:rFonts w:hint="eastAsia" w:ascii="微软雅黑" w:hAnsi="微软雅黑" w:eastAsia="微软雅黑" w:cs="微软雅黑"/>
          <w:sz w:val="24"/>
        </w:rPr>
        <w:t>，此信息需与营业执照上的法定代表人信息完全一致。</w:t>
      </w:r>
    </w:p>
    <w:p w14:paraId="6A83417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7" w:name="63NA-1749785975777"/>
      <w:bookmarkEnd w:id="17"/>
      <w:r>
        <w:rPr>
          <w:rFonts w:hint="eastAsia" w:ascii="微软雅黑" w:hAnsi="微软雅黑" w:eastAsia="微软雅黑" w:cs="微软雅黑"/>
          <w:b/>
          <w:sz w:val="24"/>
        </w:rPr>
        <w:t>地址证明同样使用法定代表人身份证正反面        </w:t>
      </w:r>
    </w:p>
    <w:p w14:paraId="2757B181">
      <w:pPr>
        <w:rPr>
          <w:rFonts w:hint="eastAsia" w:ascii="微软雅黑" w:hAnsi="微软雅黑" w:eastAsia="微软雅黑" w:cs="微软雅黑"/>
        </w:rPr>
      </w:pPr>
      <w:bookmarkStart w:id="18" w:name="OsXV-1749785975780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3.填写全新邮箱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填写一个此前从未注册过 PayPal 的全新邮箱。若之前注册过且账号已被封禁，绝对不能使用该邮箱。建议优先选用 Outlook 邮箱或 Gmail 邮箱，因为注册成功后，所有 PayPal 消息，包括收款通知、账户提醒等，都将通过这个邮箱进行接收。因为稳定且未注册过的邮箱，可以有效避免因邮箱关联导致的账户风险。</w:t>
      </w:r>
    </w:p>
    <w:p w14:paraId="0D0D53D2">
      <w:pPr>
        <w:rPr>
          <w:rFonts w:hint="eastAsia" w:ascii="微软雅黑" w:hAnsi="微软雅黑" w:eastAsia="微软雅黑" w:cs="微软雅黑"/>
        </w:rPr>
      </w:pPr>
      <w:bookmarkStart w:id="19" w:name="m6m1-1749785975782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4.设置密码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设置一个足够长密码，这样更安全。密码应包含数字、字母和特殊字符，避免使用过于简单或常见的密码组合，例如 “123456”“password” 等。</w:t>
      </w:r>
    </w:p>
    <w:p w14:paraId="203B9A78">
      <w:pPr>
        <w:rPr>
          <w:rFonts w:hint="eastAsia" w:ascii="微软雅黑" w:hAnsi="微软雅黑" w:eastAsia="微软雅黑" w:cs="微软雅黑"/>
        </w:rPr>
      </w:pPr>
      <w:bookmarkStart w:id="20" w:name="4vyR-1749785975786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 5.如实填写公司信息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按照要求如实、准确地填写公司相关信息，确保所有信息真实。这样做可以有效避免后期审核出现问题。需要注意的是，法人信息与公司信息均需使用中文填写。</w:t>
      </w:r>
    </w:p>
    <w:p w14:paraId="7DA67D05">
      <w:pPr>
        <w:rPr>
          <w:rFonts w:hint="eastAsia" w:ascii="微软雅黑" w:hAnsi="微软雅黑" w:eastAsia="微软雅黑" w:cs="微软雅黑"/>
        </w:rPr>
      </w:pPr>
      <w:bookmarkStart w:id="21" w:name="ujYi-1749785975790"/>
      <w:bookmarkEnd w:id="21"/>
      <w:r>
        <w:rPr>
          <w:rFonts w:hint="eastAsia" w:ascii="微软雅黑" w:hAnsi="微软雅黑" w:eastAsia="微软雅黑" w:cs="微软雅黑"/>
          <w:color w:val="2F76C3"/>
          <w:sz w:val="24"/>
        </w:rPr>
        <w:t>在公司联系信息下方，可以取消勾选“使用公司法定名称”，取消勾选以后这行文字会出现一个商用名称，你可以输入给客户看的英文品牌名称，也就是你的PayPal账户的商用名称，这个名称是可以修改的，但是注册PP账户的时候使用的企业注册名称在提交后是无法修改的。</w:t>
      </w:r>
    </w:p>
    <w:p w14:paraId="5562C675">
      <w:pPr>
        <w:rPr>
          <w:rFonts w:hint="eastAsia" w:ascii="微软雅黑" w:hAnsi="微软雅黑" w:eastAsia="微软雅黑" w:cs="微软雅黑"/>
        </w:rPr>
      </w:pPr>
      <w:bookmarkStart w:id="22" w:name="C6zh-1749785975792"/>
      <w:bookmarkEnd w:id="22"/>
      <w:r>
        <w:rPr>
          <w:rFonts w:hint="eastAsia" w:ascii="微软雅黑" w:hAnsi="微软雅黑" w:eastAsia="微软雅黑" w:cs="微软雅黑"/>
          <w:color w:val="222222"/>
          <w:sz w:val="24"/>
        </w:rPr>
        <w:t>例如，我们的公司名称是“杭州跨境电子商务有限公司”，商用名称可以是“ECOM”。客户使用PayPal付款的时候看到的名称是“ECOM”，而不是“杭州跨境电子商务有限公司”。</w:t>
      </w:r>
    </w:p>
    <w:p w14:paraId="4D1ABFFB">
      <w:pPr>
        <w:rPr>
          <w:rFonts w:hint="eastAsia" w:ascii="微软雅黑" w:hAnsi="微软雅黑" w:eastAsia="微软雅黑" w:cs="微软雅黑"/>
        </w:rPr>
      </w:pPr>
      <w:bookmarkStart w:id="23" w:name="dTGW-1749785975854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81860"/>
            <wp:effectExtent l="0" t="0" r="9525" b="889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D6EC">
      <w:pPr>
        <w:rPr>
          <w:rFonts w:hint="eastAsia" w:ascii="微软雅黑" w:hAnsi="微软雅黑" w:eastAsia="微软雅黑" w:cs="微软雅黑"/>
        </w:rPr>
      </w:pPr>
      <w:bookmarkStart w:id="24" w:name="2Upn-1749785975801"/>
      <w:bookmarkEnd w:id="24"/>
      <w:r>
        <w:rPr>
          <w:rFonts w:hint="eastAsia" w:ascii="微软雅黑" w:hAnsi="微软雅黑" w:eastAsia="微软雅黑" w:cs="微软雅黑"/>
          <w:b/>
          <w:sz w:val="24"/>
        </w:rPr>
        <w:t>6.</w:t>
      </w:r>
      <w:r>
        <w:rPr>
          <w:rFonts w:hint="eastAsia" w:ascii="微软雅黑" w:hAnsi="微软雅黑" w:eastAsia="微软雅黑" w:cs="微软雅黑"/>
          <w:b/>
          <w:color w:val="222222"/>
          <w:sz w:val="24"/>
        </w:rPr>
        <w:t>描述公司类型及产品类目</w:t>
      </w:r>
      <w:r>
        <w:rPr>
          <w:rFonts w:hint="eastAsia" w:ascii="微软雅黑" w:hAnsi="微软雅黑" w:eastAsia="微软雅黑" w:cs="微软雅黑"/>
          <w:color w:val="222222"/>
          <w:sz w:val="24"/>
        </w:rPr>
        <w:t>：根据当初注册营业执照的类型，准确选择企业类型，然后对应选择所属的产品类目。</w:t>
      </w:r>
    </w:p>
    <w:p w14:paraId="318AEEA9">
      <w:pPr>
        <w:rPr>
          <w:rFonts w:hint="eastAsia" w:ascii="微软雅黑" w:hAnsi="微软雅黑" w:eastAsia="微软雅黑" w:cs="微软雅黑"/>
        </w:rPr>
      </w:pPr>
      <w:bookmarkStart w:id="25" w:name="t0TA-1749785975805"/>
      <w:bookmarkEnd w:id="25"/>
      <w:r>
        <w:rPr>
          <w:rFonts w:hint="eastAsia" w:ascii="微软雅黑" w:hAnsi="微软雅黑" w:eastAsia="微软雅黑" w:cs="微软雅黑"/>
          <w:color w:val="222222"/>
          <w:sz w:val="24"/>
        </w:rPr>
        <w:t>首选币种按照自己所做业务市场填写即可，比如做日本市场选日元，做美国市场选美元。这样在交易中能更方便结算，减少货币转换带来的成本和汇率风险等。</w:t>
      </w:r>
      <w:r>
        <w:rPr>
          <w:rFonts w:hint="eastAsia" w:ascii="微软雅黑" w:hAnsi="微软雅黑" w:eastAsia="微软雅黑" w:cs="微软雅黑"/>
          <w:color w:val="2F76C3"/>
          <w:sz w:val="24"/>
        </w:rPr>
        <w:t>但如果业务涉及多种货币交易，也可综合考虑选择更通用的货币如美元等作为首选币种。</w:t>
      </w:r>
      <w:r>
        <w:rPr>
          <w:rFonts w:hint="eastAsia" w:ascii="微软雅黑" w:hAnsi="微软雅黑" w:eastAsia="微软雅黑" w:cs="微软雅黑"/>
          <w:sz w:val="24"/>
        </w:rPr>
        <w:t>注册完成后，首选币种是可以更改的，这点不用担心。（登录PayPal账户后，前往钱包，选择想要设为首选的币种旁边的“更多”选项，点击“设置为首选”即可。）</w:t>
      </w:r>
    </w:p>
    <w:p w14:paraId="056EFA74">
      <w:pPr>
        <w:rPr>
          <w:rFonts w:hint="eastAsia" w:ascii="微软雅黑" w:hAnsi="微软雅黑" w:eastAsia="微软雅黑" w:cs="微软雅黑"/>
        </w:rPr>
      </w:pPr>
      <w:bookmarkStart w:id="26" w:name="zFcr-1749785975809"/>
      <w:bookmarkEnd w:id="26"/>
      <w:r>
        <w:rPr>
          <w:rFonts w:hint="eastAsia" w:ascii="微软雅黑" w:hAnsi="微软雅黑" w:eastAsia="微软雅黑" w:cs="微软雅黑"/>
          <w:color w:val="222222"/>
          <w:sz w:val="24"/>
        </w:rPr>
        <w:t>“您销售什么物品，或提供什么服务？”这一选项，后续是可以更改的。（登录PayPal账户后，在账户设置中通常可以找到相关的企业信息或业务详情板块，在该板块中就能够对之前填写的销售物品或服务内容进行修改。）</w:t>
      </w:r>
    </w:p>
    <w:p w14:paraId="27E9CB70">
      <w:pPr>
        <w:rPr>
          <w:rFonts w:hint="eastAsia" w:ascii="微软雅黑" w:hAnsi="微软雅黑" w:eastAsia="微软雅黑" w:cs="微软雅黑"/>
        </w:rPr>
      </w:pPr>
      <w:bookmarkStart w:id="27" w:name="llTS-1749785975855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7555230"/>
            <wp:effectExtent l="0" t="0" r="9525" b="762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5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7E8B">
      <w:pPr>
        <w:rPr>
          <w:rFonts w:hint="eastAsia" w:ascii="微软雅黑" w:hAnsi="微软雅黑" w:eastAsia="微软雅黑" w:cs="微软雅黑"/>
        </w:rPr>
      </w:pPr>
      <w:bookmarkStart w:id="28" w:name="keOB-1749785975818"/>
      <w:bookmarkEnd w:id="28"/>
    </w:p>
    <w:p w14:paraId="6F2087B9">
      <w:pPr>
        <w:rPr>
          <w:rFonts w:hint="eastAsia" w:ascii="微软雅黑" w:hAnsi="微软雅黑" w:eastAsia="微软雅黑" w:cs="微软雅黑"/>
        </w:rPr>
      </w:pPr>
      <w:bookmarkStart w:id="29" w:name="68HI-1749785975856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8207375"/>
            <wp:effectExtent l="0" t="0" r="9525" b="317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20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77B9">
      <w:pPr>
        <w:rPr>
          <w:rFonts w:hint="eastAsia" w:ascii="微软雅黑" w:hAnsi="微软雅黑" w:eastAsia="微软雅黑" w:cs="微软雅黑"/>
        </w:rPr>
      </w:pPr>
      <w:bookmarkStart w:id="30" w:name="BHrh-1749785975822"/>
      <w:bookmarkEnd w:id="30"/>
    </w:p>
    <w:p w14:paraId="014E1820">
      <w:pPr>
        <w:rPr>
          <w:rFonts w:hint="eastAsia" w:ascii="微软雅黑" w:hAnsi="微软雅黑" w:eastAsia="微软雅黑" w:cs="微软雅黑"/>
        </w:rPr>
      </w:pPr>
      <w:bookmarkStart w:id="31" w:name="R3qV-1749785975824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7.提供公司信息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地址可以与办公地址保持一致，这样在后续的审核和交易过程中，能够减少因地址不一致而带来的麻烦，咱们要确保信息的一致性和连贯性。 </w:t>
      </w:r>
    </w:p>
    <w:p w14:paraId="3EFCCC30">
      <w:pPr>
        <w:rPr>
          <w:rFonts w:hint="eastAsia" w:ascii="微软雅黑" w:hAnsi="微软雅黑" w:eastAsia="微软雅黑" w:cs="微软雅黑"/>
        </w:rPr>
      </w:pPr>
      <w:bookmarkStart w:id="32" w:name="nicL-1749785975857"/>
      <w:bookmarkEnd w:id="3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982335"/>
            <wp:effectExtent l="0" t="0" r="9525" b="1841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8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6ED4">
      <w:pPr>
        <w:rPr>
          <w:rFonts w:hint="eastAsia" w:ascii="微软雅黑" w:hAnsi="微软雅黑" w:eastAsia="微软雅黑" w:cs="微软雅黑"/>
        </w:rPr>
      </w:pPr>
      <w:bookmarkStart w:id="33" w:name="kY0z-1749785975833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8.完成注册等待审核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完成上述所有设置后，即可进入 PayPal 后台页面，此时注册流程初步完成。接下来，需要耐心等待 PayPal 进行审核，一般审核时间为 0 - 3 天。</w:t>
      </w:r>
    </w:p>
    <w:p w14:paraId="0A381B74">
      <w:pPr>
        <w:rPr>
          <w:rFonts w:hint="eastAsia" w:ascii="微软雅黑" w:hAnsi="微软雅黑" w:eastAsia="微软雅黑" w:cs="微软雅黑"/>
        </w:rPr>
      </w:pPr>
      <w:bookmarkStart w:id="34" w:name="l2vB-1749785975835"/>
      <w:bookmarkEnd w:id="34"/>
    </w:p>
    <w:p w14:paraId="11D22D93">
      <w:pPr>
        <w:rPr>
          <w:rFonts w:hint="eastAsia" w:ascii="微软雅黑" w:hAnsi="微软雅黑" w:eastAsia="微软雅黑" w:cs="微软雅黑"/>
        </w:rPr>
      </w:pPr>
      <w:bookmarkStart w:id="35" w:name="JPGo-1749785975837"/>
      <w:bookmarkEnd w:id="35"/>
    </w:p>
    <w:p w14:paraId="18004B57">
      <w:pPr>
        <w:rPr>
          <w:rFonts w:hint="eastAsia" w:ascii="微软雅黑" w:hAnsi="微软雅黑" w:eastAsia="微软雅黑" w:cs="微软雅黑"/>
        </w:rPr>
      </w:pPr>
      <w:bookmarkStart w:id="36" w:name="eeSJ-1749785975858"/>
      <w:bookmarkEnd w:id="3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683000" cy="2089150"/>
            <wp:effectExtent l="0" t="0" r="12700" b="635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0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A38F">
      <w:pPr>
        <w:rPr>
          <w:rFonts w:hint="eastAsia" w:ascii="微软雅黑" w:hAnsi="微软雅黑" w:eastAsia="微软雅黑" w:cs="微软雅黑"/>
        </w:rPr>
      </w:pPr>
      <w:bookmarkStart w:id="37" w:name="9BHN-1749785975840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8. 认证身份（关键步骤）</w:t>
      </w:r>
      <w:r>
        <w:rPr>
          <w:rFonts w:hint="eastAsia" w:ascii="微软雅黑" w:hAnsi="微软雅黑" w:eastAsia="微软雅黑" w:cs="微软雅黑"/>
          <w:color w:val="222222"/>
          <w:sz w:val="24"/>
        </w:rPr>
        <w:t>：注册完成后，必须完成身份验证后，PayPal 的所有功能才能完全正常使用。通常在注册后的 21 天内，系统会提示进行身份认证。也可以自行查看注册邮箱，点击验证链接激活邮箱，按照要求提交资料等完成身份验证，注册 PayPal 中国企业账户必须上传的材料有：</w:t>
      </w:r>
    </w:p>
    <w:p w14:paraId="06DAB66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i8Za-1749785975842"/>
      <w:bookmarkEnd w:id="38"/>
      <w:r>
        <w:rPr>
          <w:rFonts w:hint="eastAsia" w:ascii="微软雅黑" w:hAnsi="微软雅黑" w:eastAsia="微软雅黑" w:cs="微软雅黑"/>
          <w:sz w:val="24"/>
        </w:rPr>
        <w:t>中国大陆企业营业执照（照片）。提供清晰、完整的营业执照照片，能够帮助 PayPal 快速确认企业的合法性和注册信息，加速审核流程。</w:t>
      </w:r>
    </w:p>
    <w:p w14:paraId="47670179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9" w:name="rQgT-1749785975844"/>
      <w:bookmarkEnd w:id="39"/>
      <w:r>
        <w:rPr>
          <w:rFonts w:hint="eastAsia" w:ascii="微软雅黑" w:hAnsi="微软雅黑" w:eastAsia="微软雅黑" w:cs="微软雅黑"/>
          <w:sz w:val="24"/>
        </w:rPr>
        <w:t>法人代表身份证正反面（照片）。用于核实法人身份，保障账户的安全性和真实性，防止账户被非法冒用。</w:t>
      </w:r>
    </w:p>
    <w:p w14:paraId="5F5E606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0" w:name="jr39-1749785975846"/>
      <w:bookmarkEnd w:id="40"/>
      <w:r>
        <w:rPr>
          <w:rFonts w:hint="eastAsia" w:ascii="微软雅黑" w:hAnsi="微软雅黑" w:eastAsia="微软雅黑" w:cs="微软雅黑"/>
          <w:sz w:val="24"/>
        </w:rPr>
        <w:t>地址证明。（ 提高PayPal地址证明审核通过率，如果有，可提供近3个月的水电费、银行或信用卡账单，文件上姓名、地址需与注册信息一致。）</w:t>
      </w:r>
    </w:p>
    <w:p w14:paraId="1D27C4E0">
      <w:pPr>
        <w:rPr>
          <w:rFonts w:hint="eastAsia" w:ascii="微软雅黑" w:hAnsi="微软雅黑" w:eastAsia="微软雅黑" w:cs="微软雅黑"/>
        </w:rPr>
      </w:pPr>
      <w:bookmarkStart w:id="41" w:name="ZV04-1749785975848"/>
      <w:bookmarkEnd w:id="41"/>
      <w:r>
        <w:rPr>
          <w:rFonts w:hint="eastAsia" w:ascii="微软雅黑" w:hAnsi="微软雅黑" w:eastAsia="微软雅黑" w:cs="微软雅黑"/>
          <w:color w:val="222222"/>
          <w:sz w:val="24"/>
        </w:rPr>
        <w:t>上传完毕验证资料后，也需要等待几天审核。</w:t>
      </w:r>
    </w:p>
    <w:p w14:paraId="50B52B29">
      <w:pPr>
        <w:rPr>
          <w:rFonts w:hint="eastAsia" w:ascii="微软雅黑" w:hAnsi="微软雅黑" w:eastAsia="微软雅黑" w:cs="微软雅黑"/>
        </w:rPr>
      </w:pPr>
      <w:bookmarkStart w:id="42" w:name="P33b-1749786263413"/>
      <w:bookmarkEnd w:id="42"/>
      <w:r>
        <w:rPr>
          <w:rFonts w:hint="eastAsia" w:ascii="微软雅黑" w:hAnsi="微软雅黑" w:eastAsia="微软雅黑" w:cs="微软雅黑"/>
          <w:b/>
          <w:sz w:val="24"/>
        </w:rPr>
        <w:t>三、PayPal 手续费说明</w:t>
      </w:r>
    </w:p>
    <w:p w14:paraId="1B3675B1">
      <w:pPr>
        <w:rPr>
          <w:rFonts w:hint="eastAsia" w:ascii="微软雅黑" w:hAnsi="微软雅黑" w:eastAsia="微软雅黑" w:cs="微软雅黑"/>
        </w:rPr>
      </w:pPr>
      <w:bookmarkStart w:id="43" w:name="dOM5-1749786289971"/>
      <w:bookmarkEnd w:id="43"/>
      <w:r>
        <w:rPr>
          <w:rFonts w:hint="eastAsia" w:ascii="微软雅黑" w:hAnsi="微软雅黑" w:eastAsia="微软雅黑" w:cs="微软雅黑"/>
          <w:sz w:val="24"/>
        </w:rPr>
        <w:t>手续费根据月收款总额划分不同档次：</w:t>
      </w:r>
    </w:p>
    <w:p w14:paraId="1C6AAB8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cYSu-1749786290462"/>
      <w:bookmarkEnd w:id="44"/>
      <w:r>
        <w:rPr>
          <w:rFonts w:hint="eastAsia" w:ascii="微软雅黑" w:hAnsi="微软雅黑" w:eastAsia="微软雅黑" w:cs="微软雅黑"/>
          <w:sz w:val="24"/>
        </w:rPr>
        <w:t>月收款总额小于 3000$：手续费为 4.4% + $0.3（固定费用）。</w:t>
      </w:r>
      <w:r>
        <w:rPr>
          <w:rFonts w:hint="eastAsia" w:ascii="微软雅黑" w:hAnsi="微软雅黑" w:eastAsia="微软雅黑" w:cs="微软雅黑"/>
          <w:color w:val="404040"/>
          <w:sz w:val="24"/>
        </w:rPr>
        <w:t>若一笔交易金额为</w:t>
      </w:r>
      <w:r>
        <w:rPr>
          <w:rFonts w:hint="eastAsia" w:ascii="微软雅黑" w:hAnsi="微软雅黑" w:eastAsia="微软雅黑" w:cs="微软雅黑"/>
          <w:color w:val="404040"/>
          <w:sz w:val="24"/>
        </w:rPr>
        <w:t>100，手续费为100，手续费为</w:t>
      </w:r>
      <w:r>
        <w:rPr>
          <w:rFonts w:hint="eastAsia" w:ascii="微软雅黑" w:hAnsi="微软雅黑" w:eastAsia="微软雅黑" w:cs="微软雅黑"/>
          <w:color w:val="404040"/>
          <w:sz w:val="24"/>
        </w:rPr>
        <w:t>100 × 4.4% + </w:t>
      </w:r>
      <w:r>
        <w:rPr>
          <w:rFonts w:hint="eastAsia" w:ascii="微软雅黑" w:hAnsi="微软雅黑" w:eastAsia="微软雅黑" w:cs="微软雅黑"/>
          <w:color w:val="404040"/>
          <w:sz w:val="24"/>
        </w:rPr>
        <w:t>0.30=0.30=</w:t>
      </w:r>
      <w:r>
        <w:rPr>
          <w:rFonts w:hint="eastAsia" w:ascii="微软雅黑" w:hAnsi="微软雅黑" w:eastAsia="微软雅黑" w:cs="微软雅黑"/>
          <w:color w:val="404040"/>
          <w:sz w:val="24"/>
        </w:rPr>
        <w:t>4.70，实际到账金额为 </w:t>
      </w:r>
      <w:r>
        <w:rPr>
          <w:rFonts w:hint="eastAsia" w:ascii="微软雅黑" w:hAnsi="微软雅黑" w:eastAsia="微软雅黑" w:cs="微软雅黑"/>
          <w:b/>
          <w:color w:val="404040"/>
          <w:sz w:val="24"/>
        </w:rPr>
        <w:t>$95.30。</w:t>
      </w:r>
    </w:p>
    <w:p w14:paraId="53C0D3C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5x7T-1749786290464"/>
      <w:bookmarkEnd w:id="45"/>
      <w:r>
        <w:rPr>
          <w:rFonts w:hint="eastAsia" w:ascii="微软雅黑" w:hAnsi="微软雅黑" w:eastAsia="微软雅黑" w:cs="微软雅黑"/>
          <w:sz w:val="24"/>
        </w:rPr>
        <w:t>月收款总额 3000 - 10000$：手续费为 3.9% + 0.3</w:t>
      </w:r>
    </w:p>
    <w:p w14:paraId="5E76461D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FoSj-1749786290466"/>
      <w:bookmarkEnd w:id="46"/>
      <w:r>
        <w:rPr>
          <w:rFonts w:hint="eastAsia" w:ascii="微软雅黑" w:hAnsi="微软雅黑" w:eastAsia="微软雅黑" w:cs="微软雅黑"/>
          <w:sz w:val="24"/>
        </w:rPr>
        <w:t>月收款总额 10,000 - 100,000$：手续费为 3.7% + 0.3。</w:t>
      </w:r>
    </w:p>
    <w:p w14:paraId="05B17B85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gud5-1749786290468"/>
      <w:bookmarkEnd w:id="47"/>
      <w:r>
        <w:rPr>
          <w:rFonts w:hint="eastAsia" w:ascii="微软雅黑" w:hAnsi="微软雅黑" w:eastAsia="微软雅黑" w:cs="微软雅黑"/>
          <w:sz w:val="24"/>
        </w:rPr>
        <w:t>月收款总额 100,000$ 以上：手续费为 3.4% + 0.3。</w:t>
      </w:r>
    </w:p>
    <w:p w14:paraId="1F71E6F3">
      <w:pPr>
        <w:rPr>
          <w:rFonts w:hint="eastAsia" w:ascii="微软雅黑" w:hAnsi="微软雅黑" w:eastAsia="微软雅黑" w:cs="微软雅黑"/>
        </w:rPr>
      </w:pPr>
      <w:bookmarkStart w:id="48" w:name="053q-1749786298378"/>
      <w:bookmarkEnd w:id="48"/>
      <w:r>
        <w:rPr>
          <w:rFonts w:hint="eastAsia" w:ascii="微软雅黑" w:hAnsi="微软雅黑" w:eastAsia="微软雅黑" w:cs="微软雅黑"/>
          <w:b/>
          <w:sz w:val="24"/>
        </w:rPr>
        <w:t>四、PayPal 收款注意事项</w:t>
      </w:r>
    </w:p>
    <w:p w14:paraId="4E673E74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NXWj-1749786303137"/>
      <w:bookmarkEnd w:id="49"/>
      <w:r>
        <w:rPr>
          <w:rFonts w:hint="eastAsia" w:ascii="微软雅黑" w:hAnsi="微软雅黑" w:eastAsia="微软雅黑" w:cs="微软雅黑"/>
          <w:sz w:val="24"/>
        </w:rPr>
        <w:t>及时发货的重要性：</w:t>
      </w:r>
      <w:r>
        <w:rPr>
          <w:rFonts w:hint="eastAsia" w:ascii="微软雅黑" w:hAnsi="微软雅黑" w:eastAsia="微软雅黑" w:cs="微软雅黑"/>
          <w:color w:val="222222"/>
          <w:sz w:val="24"/>
        </w:rPr>
        <w:t>交易日后 7 天内完成发货操作，来满足 PayPal 对发货时效的要求。及时发货不仅能够极大提升买家满意度，也能有效减少因发货延迟导致的纠纷和账户风险。 </w:t>
      </w:r>
    </w:p>
    <w:p w14:paraId="431A6C93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BYtB-1749786307927"/>
      <w:bookmarkEnd w:id="50"/>
      <w:r>
        <w:rPr>
          <w:rFonts w:hint="eastAsia" w:ascii="微软雅黑" w:hAnsi="微软雅黑" w:eastAsia="微软雅黑" w:cs="微软雅黑"/>
          <w:sz w:val="24"/>
        </w:rPr>
        <w:t>提供追踪单号的必要性：</w:t>
      </w:r>
      <w:r>
        <w:rPr>
          <w:rFonts w:hint="eastAsia" w:ascii="微软雅黑" w:hAnsi="微软雅黑" w:eastAsia="微软雅黑" w:cs="微软雅黑"/>
          <w:color w:val="222222"/>
          <w:sz w:val="24"/>
        </w:rPr>
        <w:t>发货时必须具备可在线查询的追踪单号，并妥善保存好</w:t>
      </w:r>
      <w:r>
        <w:rPr>
          <w:rFonts w:hint="eastAsia" w:ascii="微软雅黑" w:hAnsi="微软雅黑" w:eastAsia="微软雅黑" w:cs="微软雅黑"/>
          <w:color w:val="FC263E"/>
          <w:sz w:val="24"/>
        </w:rPr>
        <w:t>发</w:t>
      </w:r>
      <w:r>
        <w:rPr>
          <w:rFonts w:hint="eastAsia" w:ascii="微软雅黑" w:hAnsi="微软雅黑" w:eastAsia="微软雅黑" w:cs="微软雅黑"/>
          <w:color w:val="F9233B"/>
          <w:sz w:val="24"/>
        </w:rPr>
        <w:t>货</w:t>
      </w:r>
      <w:r>
        <w:rPr>
          <w:rFonts w:hint="eastAsia" w:ascii="微软雅黑" w:hAnsi="微软雅黑" w:eastAsia="微软雅黑" w:cs="微软雅黑"/>
          <w:color w:val="F62038"/>
          <w:sz w:val="24"/>
        </w:rPr>
        <w:t>底</w:t>
      </w:r>
      <w:r>
        <w:rPr>
          <w:rFonts w:hint="eastAsia" w:ascii="微软雅黑" w:hAnsi="微软雅黑" w:eastAsia="微软雅黑" w:cs="微软雅黑"/>
          <w:color w:val="F31D35"/>
          <w:sz w:val="24"/>
        </w:rPr>
        <w:t>单</w:t>
      </w:r>
      <w:r>
        <w:rPr>
          <w:rFonts w:hint="eastAsia" w:ascii="微软雅黑" w:hAnsi="微软雅黑" w:eastAsia="微软雅黑" w:cs="微软雅黑"/>
          <w:sz w:val="24"/>
        </w:rPr>
        <w:t>。</w:t>
      </w:r>
      <w:r>
        <w:rPr>
          <w:rFonts w:hint="eastAsia" w:ascii="微软雅黑" w:hAnsi="微软雅黑" w:eastAsia="微软雅黑" w:cs="微软雅黑"/>
          <w:color w:val="222222"/>
          <w:sz w:val="24"/>
        </w:rPr>
        <w:t>追踪单号在前期应全部提交，这有助于提升 PayPal 对账户的权重。通过提供追踪单号，PayPal 和买家都能实时、准确地了解货物的运输状态，有效减少双方信息不对称带来的问题，增强买家对交易的信心。</w:t>
      </w:r>
    </w:p>
    <w:p w14:paraId="54A6CEC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EeRb-1749786307929"/>
      <w:bookmarkEnd w:id="51"/>
      <w:r>
        <w:rPr>
          <w:rFonts w:hint="eastAsia" w:ascii="微软雅黑" w:hAnsi="微软雅黑" w:eastAsia="微软雅黑" w:cs="微软雅黑"/>
          <w:sz w:val="24"/>
        </w:rPr>
        <w:t>大额交易签收人签字的要求：</w:t>
      </w:r>
      <w:r>
        <w:rPr>
          <w:rFonts w:hint="eastAsia" w:ascii="微软雅黑" w:hAnsi="微软雅黑" w:eastAsia="微软雅黑" w:cs="微软雅黑"/>
          <w:color w:val="222222"/>
          <w:sz w:val="24"/>
        </w:rPr>
        <w:t>对于 250 美金及以上的交易，需有签收人签字（一般快递公司可提供此项服务），这样在出现纠纷时对卖家更为有利。签收人签字可以作为货物已成功交付的重要证据，也能避免因买家声称未收到货物而产生的纠纷，为卖家提供保障。</w:t>
      </w:r>
    </w:p>
    <w:p w14:paraId="07D82202">
      <w:pPr>
        <w:jc w:val="left"/>
        <w:rPr>
          <w:rFonts w:hint="eastAsia" w:ascii="微软雅黑" w:hAnsi="微软雅黑" w:eastAsia="微软雅黑" w:cs="微软雅黑"/>
        </w:rPr>
      </w:pPr>
      <w:bookmarkStart w:id="52" w:name="BX18-1749786314695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五、PayPal 审查机制剖析</w:t>
      </w:r>
    </w:p>
    <w:p w14:paraId="643B145F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nW8C-1749786325122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新账号 21 天低限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新账户在使用过程中限制较为频繁，这是 PayPal 对新账户的常规审核流程。新账号首次收款时，会面临一个 21 天的临时冻结期，目的是防止潜在纠纷。此时卖家只需按正常流程发货，并将物流单号准确填写进 PayPal。</w:t>
      </w:r>
      <w:r>
        <w:rPr>
          <w:rFonts w:hint="eastAsia" w:ascii="微软雅黑" w:hAnsi="微软雅黑" w:eastAsia="微软雅黑" w:cs="微软雅黑"/>
          <w:color w:val="FC263E"/>
          <w:sz w:val="24"/>
        </w:rPr>
        <w:t>若</w:t>
      </w:r>
      <w:r>
        <w:rPr>
          <w:rFonts w:hint="eastAsia" w:ascii="微软雅黑" w:hAnsi="微软雅黑" w:eastAsia="微软雅黑" w:cs="微软雅黑"/>
          <w:color w:val="F9233B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F62038"/>
          <w:sz w:val="24"/>
        </w:rPr>
        <w:t>2</w:t>
      </w:r>
      <w:r>
        <w:rPr>
          <w:rFonts w:hint="eastAsia" w:ascii="微软雅黑" w:hAnsi="微软雅黑" w:eastAsia="微软雅黑" w:cs="微软雅黑"/>
          <w:color w:val="F31D35"/>
          <w:sz w:val="24"/>
        </w:rPr>
        <w:t>1</w:t>
      </w:r>
      <w:r>
        <w:rPr>
          <w:rFonts w:hint="eastAsia" w:ascii="微软雅黑" w:hAnsi="微软雅黑" w:eastAsia="微软雅黑" w:cs="微软雅黑"/>
          <w:color w:val="F01A32"/>
          <w:sz w:val="24"/>
        </w:rPr>
        <w:t xml:space="preserve"> </w:t>
      </w:r>
      <w:r>
        <w:rPr>
          <w:rFonts w:hint="eastAsia" w:ascii="微软雅黑" w:hAnsi="微软雅黑" w:eastAsia="微软雅黑" w:cs="微软雅黑"/>
          <w:color w:val="ED172F"/>
          <w:sz w:val="24"/>
        </w:rPr>
        <w:t>天</w:t>
      </w:r>
      <w:r>
        <w:rPr>
          <w:rFonts w:hint="eastAsia" w:ascii="微软雅黑" w:hAnsi="微软雅黑" w:eastAsia="微软雅黑" w:cs="微软雅黑"/>
          <w:color w:val="EA142C"/>
          <w:sz w:val="24"/>
        </w:rPr>
        <w:t>内</w:t>
      </w:r>
      <w:r>
        <w:rPr>
          <w:rFonts w:hint="eastAsia" w:ascii="微软雅黑" w:hAnsi="微软雅黑" w:eastAsia="微软雅黑" w:cs="微软雅黑"/>
          <w:color w:val="E71129"/>
          <w:sz w:val="24"/>
        </w:rPr>
        <w:t>未</w:t>
      </w:r>
      <w:r>
        <w:rPr>
          <w:rFonts w:hint="eastAsia" w:ascii="微软雅黑" w:hAnsi="微软雅黑" w:eastAsia="微软雅黑" w:cs="微软雅黑"/>
          <w:color w:val="E40E26"/>
          <w:sz w:val="24"/>
        </w:rPr>
        <w:t>出</w:t>
      </w:r>
      <w:r>
        <w:rPr>
          <w:rFonts w:hint="eastAsia" w:ascii="微软雅黑" w:hAnsi="微软雅黑" w:eastAsia="微软雅黑" w:cs="微软雅黑"/>
          <w:color w:val="E10B23"/>
          <w:sz w:val="24"/>
        </w:rPr>
        <w:t>现</w:t>
      </w:r>
      <w:r>
        <w:rPr>
          <w:rFonts w:hint="eastAsia" w:ascii="微软雅黑" w:hAnsi="微软雅黑" w:eastAsia="微软雅黑" w:cs="微软雅黑"/>
          <w:color w:val="DE0820"/>
          <w:sz w:val="24"/>
        </w:rPr>
        <w:t>任</w:t>
      </w:r>
      <w:r>
        <w:rPr>
          <w:rFonts w:hint="eastAsia" w:ascii="微软雅黑" w:hAnsi="微软雅黑" w:eastAsia="微软雅黑" w:cs="微软雅黑"/>
          <w:color w:val="DB051D"/>
          <w:sz w:val="24"/>
        </w:rPr>
        <w:t>何</w:t>
      </w:r>
      <w:r>
        <w:rPr>
          <w:rFonts w:hint="eastAsia" w:ascii="微软雅黑" w:hAnsi="微软雅黑" w:eastAsia="微软雅黑" w:cs="微软雅黑"/>
          <w:color w:val="D8021A"/>
          <w:sz w:val="24"/>
        </w:rPr>
        <w:t>纠</w:t>
      </w:r>
      <w:r>
        <w:rPr>
          <w:rFonts w:hint="eastAsia" w:ascii="微软雅黑" w:hAnsi="微软雅黑" w:eastAsia="微软雅黑" w:cs="微软雅黑"/>
          <w:color w:val="D52917"/>
          <w:sz w:val="24"/>
        </w:rPr>
        <w:t>纷</w:t>
      </w:r>
      <w:r>
        <w:rPr>
          <w:rFonts w:hint="eastAsia" w:ascii="微软雅黑" w:hAnsi="微软雅黑" w:eastAsia="微软雅黑" w:cs="微软雅黑"/>
          <w:color w:val="D22614"/>
          <w:sz w:val="24"/>
        </w:rPr>
        <w:t>，</w:t>
      </w:r>
      <w:r>
        <w:rPr>
          <w:rFonts w:hint="eastAsia" w:ascii="微软雅黑" w:hAnsi="微软雅黑" w:eastAsia="微软雅黑" w:cs="微软雅黑"/>
          <w:color w:val="CF2311"/>
          <w:sz w:val="24"/>
        </w:rPr>
        <w:t>账</w:t>
      </w:r>
      <w:r>
        <w:rPr>
          <w:rFonts w:hint="eastAsia" w:ascii="微软雅黑" w:hAnsi="微软雅黑" w:eastAsia="微软雅黑" w:cs="微软雅黑"/>
          <w:color w:val="CC200E"/>
          <w:sz w:val="24"/>
        </w:rPr>
        <w:t>户</w:t>
      </w:r>
      <w:r>
        <w:rPr>
          <w:rFonts w:hint="eastAsia" w:ascii="微软雅黑" w:hAnsi="微软雅黑" w:eastAsia="微软雅黑" w:cs="微软雅黑"/>
          <w:color w:val="C91D0B"/>
          <w:sz w:val="24"/>
        </w:rPr>
        <w:t>将</w:t>
      </w:r>
      <w:r>
        <w:rPr>
          <w:rFonts w:hint="eastAsia" w:ascii="微软雅黑" w:hAnsi="微软雅黑" w:eastAsia="微软雅黑" w:cs="微软雅黑"/>
          <w:color w:val="C61A08"/>
          <w:sz w:val="24"/>
        </w:rPr>
        <w:t>自</w:t>
      </w:r>
      <w:r>
        <w:rPr>
          <w:rFonts w:hint="eastAsia" w:ascii="微软雅黑" w:hAnsi="微软雅黑" w:eastAsia="微软雅黑" w:cs="微软雅黑"/>
          <w:color w:val="C31705"/>
          <w:sz w:val="24"/>
        </w:rPr>
        <w:t>动</w:t>
      </w:r>
      <w:r>
        <w:rPr>
          <w:rFonts w:hint="eastAsia" w:ascii="微软雅黑" w:hAnsi="微软雅黑" w:eastAsia="微软雅黑" w:cs="微软雅黑"/>
          <w:color w:val="C01402"/>
          <w:sz w:val="24"/>
        </w:rPr>
        <w:t>解</w:t>
      </w:r>
      <w:r>
        <w:rPr>
          <w:rFonts w:hint="eastAsia" w:ascii="微软雅黑" w:hAnsi="微软雅黑" w:eastAsia="微软雅黑" w:cs="微软雅黑"/>
          <w:color w:val="BD1141"/>
          <w:sz w:val="24"/>
        </w:rPr>
        <w:t>封</w:t>
      </w:r>
      <w:r>
        <w:rPr>
          <w:rFonts w:hint="eastAsia" w:ascii="微软雅黑" w:hAnsi="微软雅黑" w:eastAsia="微软雅黑" w:cs="微软雅黑"/>
          <w:color w:val="BA0E3E"/>
          <w:sz w:val="24"/>
        </w:rPr>
        <w:t>；</w:t>
      </w:r>
      <w:r>
        <w:rPr>
          <w:rFonts w:hint="eastAsia" w:ascii="微软雅黑" w:hAnsi="微软雅黑" w:eastAsia="微软雅黑" w:cs="微软雅黑"/>
          <w:color w:val="B70B3B"/>
          <w:sz w:val="24"/>
        </w:rPr>
        <w:t>若</w:t>
      </w:r>
      <w:r>
        <w:rPr>
          <w:rFonts w:hint="eastAsia" w:ascii="微软雅黑" w:hAnsi="微软雅黑" w:eastAsia="微软雅黑" w:cs="微软雅黑"/>
          <w:color w:val="B40838"/>
          <w:sz w:val="24"/>
        </w:rPr>
        <w:t>买</w:t>
      </w:r>
      <w:r>
        <w:rPr>
          <w:rFonts w:hint="eastAsia" w:ascii="微软雅黑" w:hAnsi="微软雅黑" w:eastAsia="微软雅黑" w:cs="微软雅黑"/>
          <w:color w:val="B10535"/>
          <w:sz w:val="24"/>
        </w:rPr>
        <w:t>家</w:t>
      </w:r>
      <w:r>
        <w:rPr>
          <w:rFonts w:hint="eastAsia" w:ascii="微软雅黑" w:hAnsi="微软雅黑" w:eastAsia="微软雅黑" w:cs="微软雅黑"/>
          <w:color w:val="AE0232"/>
          <w:sz w:val="24"/>
        </w:rPr>
        <w:t>提</w:t>
      </w:r>
      <w:r>
        <w:rPr>
          <w:rFonts w:hint="eastAsia" w:ascii="微软雅黑" w:hAnsi="微软雅黑" w:eastAsia="微软雅黑" w:cs="微软雅黑"/>
          <w:color w:val="AB292F"/>
          <w:sz w:val="24"/>
        </w:rPr>
        <w:t>前</w:t>
      </w:r>
      <w:r>
        <w:rPr>
          <w:rFonts w:hint="eastAsia" w:ascii="微软雅黑" w:hAnsi="微软雅黑" w:eastAsia="微软雅黑" w:cs="微软雅黑"/>
          <w:color w:val="A8262C"/>
          <w:sz w:val="24"/>
        </w:rPr>
        <w:t>在</w:t>
      </w:r>
      <w:r>
        <w:rPr>
          <w:rFonts w:hint="eastAsia" w:ascii="微软雅黑" w:hAnsi="微软雅黑" w:eastAsia="微软雅黑" w:cs="微软雅黑"/>
          <w:color w:val="A52329"/>
          <w:sz w:val="24"/>
        </w:rPr>
        <w:t>账</w:t>
      </w:r>
      <w:r>
        <w:rPr>
          <w:rFonts w:hint="eastAsia" w:ascii="微软雅黑" w:hAnsi="微软雅黑" w:eastAsia="微软雅黑" w:cs="微软雅黑"/>
          <w:color w:val="A22026"/>
          <w:sz w:val="24"/>
        </w:rPr>
        <w:t>户</w:t>
      </w:r>
      <w:r>
        <w:rPr>
          <w:rFonts w:hint="eastAsia" w:ascii="微软雅黑" w:hAnsi="微软雅黑" w:eastAsia="微软雅黑" w:cs="微软雅黑"/>
          <w:color w:val="9F1D23"/>
          <w:sz w:val="24"/>
        </w:rPr>
        <w:t>确</w:t>
      </w:r>
      <w:r>
        <w:rPr>
          <w:rFonts w:hint="eastAsia" w:ascii="微软雅黑" w:hAnsi="微软雅黑" w:eastAsia="微软雅黑" w:cs="微软雅黑"/>
          <w:color w:val="9C1A20"/>
          <w:sz w:val="24"/>
        </w:rPr>
        <w:t>认</w:t>
      </w:r>
      <w:r>
        <w:rPr>
          <w:rFonts w:hint="eastAsia" w:ascii="微软雅黑" w:hAnsi="微软雅黑" w:eastAsia="微软雅黑" w:cs="微软雅黑"/>
          <w:color w:val="99171D"/>
          <w:sz w:val="24"/>
        </w:rPr>
        <w:t>收</w:t>
      </w:r>
      <w:r>
        <w:rPr>
          <w:rFonts w:hint="eastAsia" w:ascii="微软雅黑" w:hAnsi="微软雅黑" w:eastAsia="微软雅黑" w:cs="微软雅黑"/>
          <w:color w:val="96141A"/>
          <w:sz w:val="24"/>
        </w:rPr>
        <w:t>货</w:t>
      </w:r>
      <w:r>
        <w:rPr>
          <w:rFonts w:hint="eastAsia" w:ascii="微软雅黑" w:hAnsi="微软雅黑" w:eastAsia="微软雅黑" w:cs="微软雅黑"/>
          <w:color w:val="931117"/>
          <w:sz w:val="24"/>
        </w:rPr>
        <w:t>，</w:t>
      </w:r>
      <w:r>
        <w:rPr>
          <w:rFonts w:hint="eastAsia" w:ascii="微软雅黑" w:hAnsi="微软雅黑" w:eastAsia="微软雅黑" w:cs="微软雅黑"/>
          <w:color w:val="900E14"/>
          <w:sz w:val="24"/>
        </w:rPr>
        <w:t>款</w:t>
      </w:r>
      <w:r>
        <w:rPr>
          <w:rFonts w:hint="eastAsia" w:ascii="微软雅黑" w:hAnsi="微软雅黑" w:eastAsia="微软雅黑" w:cs="微软雅黑"/>
          <w:color w:val="8D0B11"/>
          <w:sz w:val="24"/>
        </w:rPr>
        <w:t>项</w:t>
      </w:r>
      <w:r>
        <w:rPr>
          <w:rFonts w:hint="eastAsia" w:ascii="微软雅黑" w:hAnsi="微软雅黑" w:eastAsia="微软雅黑" w:cs="微软雅黑"/>
          <w:color w:val="8A080E"/>
          <w:sz w:val="24"/>
        </w:rPr>
        <w:t>也</w:t>
      </w:r>
      <w:r>
        <w:rPr>
          <w:rFonts w:hint="eastAsia" w:ascii="微软雅黑" w:hAnsi="微软雅黑" w:eastAsia="微软雅黑" w:cs="微软雅黑"/>
          <w:color w:val="87050B"/>
          <w:sz w:val="24"/>
        </w:rPr>
        <w:t>会</w:t>
      </w:r>
      <w:r>
        <w:rPr>
          <w:rFonts w:hint="eastAsia" w:ascii="微软雅黑" w:hAnsi="微软雅黑" w:eastAsia="微软雅黑" w:cs="微软雅黑"/>
          <w:color w:val="840208"/>
          <w:sz w:val="24"/>
        </w:rPr>
        <w:t>提</w:t>
      </w:r>
      <w:r>
        <w:rPr>
          <w:rFonts w:hint="eastAsia" w:ascii="微软雅黑" w:hAnsi="微软雅黑" w:eastAsia="微软雅黑" w:cs="微软雅黑"/>
          <w:color w:val="812905"/>
          <w:sz w:val="24"/>
        </w:rPr>
        <w:t>前</w:t>
      </w:r>
      <w:r>
        <w:rPr>
          <w:rFonts w:hint="eastAsia" w:ascii="微软雅黑" w:hAnsi="微软雅黑" w:eastAsia="微软雅黑" w:cs="微软雅黑"/>
          <w:color w:val="7E2602"/>
          <w:sz w:val="24"/>
        </w:rPr>
        <w:t>自</w:t>
      </w:r>
      <w:r>
        <w:rPr>
          <w:rFonts w:hint="eastAsia" w:ascii="微软雅黑" w:hAnsi="微软雅黑" w:eastAsia="微软雅黑" w:cs="微软雅黑"/>
          <w:color w:val="7B2341"/>
          <w:sz w:val="24"/>
        </w:rPr>
        <w:t>动</w:t>
      </w:r>
      <w:r>
        <w:rPr>
          <w:rFonts w:hint="eastAsia" w:ascii="微软雅黑" w:hAnsi="微软雅黑" w:eastAsia="微软雅黑" w:cs="微软雅黑"/>
          <w:color w:val="78203E"/>
          <w:sz w:val="24"/>
        </w:rPr>
        <w:t>解</w:t>
      </w:r>
      <w:r>
        <w:rPr>
          <w:rFonts w:hint="eastAsia" w:ascii="微软雅黑" w:hAnsi="微软雅黑" w:eastAsia="微软雅黑" w:cs="微软雅黑"/>
          <w:color w:val="751D3B"/>
          <w:sz w:val="24"/>
        </w:rPr>
        <w:t>封</w:t>
      </w:r>
      <w:r>
        <w:rPr>
          <w:rFonts w:hint="eastAsia" w:ascii="微软雅黑" w:hAnsi="微软雅黑" w:eastAsia="微软雅黑" w:cs="微软雅黑"/>
          <w:sz w:val="24"/>
        </w:rPr>
        <w:t>。</w:t>
      </w:r>
    </w:p>
    <w:p w14:paraId="33FCE926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4" w:name="1HjU-1749786325853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临时审查限制：</w:t>
      </w:r>
      <w:r>
        <w:rPr>
          <w:rFonts w:hint="eastAsia" w:ascii="微软雅黑" w:hAnsi="微软雅黑" w:eastAsia="微软雅黑" w:cs="微软雅黑"/>
          <w:color w:val="222222"/>
          <w:sz w:val="24"/>
        </w:rPr>
        <w:t>这种限制通常出现在多次收款之后的某一天，账户此前一直正常，无任何异常迹象。出现此类情况，是 PayPal 希望进一步了解卖家的经营模式和产品信息。卖家只要积极回应，提供相应资料，如信用卡证明、地址证明、供应商信息、发票等，来帮助 PayPal 了解所经营的产品就能解除。</w:t>
      </w:r>
    </w:p>
    <w:p w14:paraId="0DDF529C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HXDu-1749786325855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风险审查类限制：</w:t>
      </w:r>
      <w:r>
        <w:rPr>
          <w:rFonts w:hint="eastAsia" w:ascii="微软雅黑" w:hAnsi="微软雅黑" w:eastAsia="微软雅黑" w:cs="微软雅黑"/>
          <w:color w:val="222222"/>
          <w:sz w:val="24"/>
        </w:rPr>
        <w:t>此类限制来源于账户风险审核，账户风险包含买家和卖家两方面因素。若买家账户风险过高，PayPal 会自动退款，交易无法进行；若风险来自卖家，可能原因包括账号异常（如经常更换 IP、账号未验证、账号关联、长时间无流水后突然有大额收款等），这些情况都容易触发 PayPal 风控审核机制。也有此类情况会触发风险：一个长期没有交易的账户突然收到一笔大额款项，PayPal 可能会认为存在风险，进而对账户进行限制和审查，其实想想也很正常，换做谁都会觉得有问题。</w:t>
      </w:r>
    </w:p>
    <w:p w14:paraId="2883074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Y9Wj-1749786325857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高限：</w:t>
      </w:r>
      <w:r>
        <w:rPr>
          <w:rFonts w:hint="eastAsia" w:ascii="微软雅黑" w:hAnsi="微软雅黑" w:eastAsia="微软雅黑" w:cs="微软雅黑"/>
          <w:color w:val="222222"/>
          <w:sz w:val="24"/>
        </w:rPr>
        <w:t>高限同样由高风险引发，处于高限状态的账户不能收款也不能付款。产品是否违规、投诉率等都是导致高限产生的因素。此外，若账户出现限制情况后卖家未及时回应，限制会自动升级到高限，直至账户被封。因此，一旦发现账户出现限制情况，务必第一时间在账户中积极回应，按要求提交资料。</w:t>
      </w:r>
    </w:p>
    <w:p w14:paraId="5B810840">
      <w:pPr>
        <w:rPr>
          <w:rFonts w:hint="eastAsia" w:ascii="微软雅黑" w:hAnsi="微软雅黑" w:eastAsia="微软雅黑" w:cs="微软雅黑"/>
        </w:rPr>
      </w:pPr>
      <w:bookmarkStart w:id="57" w:name="O696-1749786330805"/>
      <w:bookmarkEnd w:id="57"/>
      <w:r>
        <w:rPr>
          <w:rFonts w:hint="eastAsia" w:ascii="微软雅黑" w:hAnsi="微软雅黑" w:eastAsia="微软雅黑" w:cs="微软雅黑"/>
          <w:b/>
          <w:sz w:val="24"/>
        </w:rPr>
        <w:t>六、如何防止 PayPal 帐号关联</w:t>
      </w:r>
    </w:p>
    <w:p w14:paraId="437E6A3C">
      <w:pPr>
        <w:rPr>
          <w:rFonts w:hint="eastAsia" w:ascii="微软雅黑" w:hAnsi="微软雅黑" w:eastAsia="微软雅黑" w:cs="微软雅黑"/>
        </w:rPr>
      </w:pPr>
      <w:bookmarkStart w:id="58" w:name="kqfb-1749786336497"/>
      <w:bookmarkEnd w:id="58"/>
      <w:r>
        <w:rPr>
          <w:rFonts w:hint="eastAsia" w:ascii="微软雅黑" w:hAnsi="微软雅黑" w:eastAsia="微软雅黑" w:cs="微软雅黑"/>
          <w:sz w:val="24"/>
        </w:rPr>
        <w:t>PayPal 判断账户是否关联，除了依据注册账户时填写的姓名、地址、电话等信息外，更关键的是通过电脑和宽带信息来判断。</w:t>
      </w:r>
    </w:p>
    <w:p w14:paraId="0AE914C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9" w:name="dHCn-1749786343339"/>
      <w:bookmarkEnd w:id="59"/>
      <w:r>
        <w:rPr>
          <w:rFonts w:hint="eastAsia" w:ascii="微软雅黑" w:hAnsi="微软雅黑" w:eastAsia="微软雅黑" w:cs="微软雅黑"/>
          <w:sz w:val="24"/>
        </w:rPr>
        <w:t>软硬件环境保持干净：</w:t>
      </w:r>
      <w:r>
        <w:rPr>
          <w:rFonts w:hint="eastAsia" w:ascii="微软雅黑" w:hAnsi="微软雅黑" w:eastAsia="微软雅黑" w:cs="微软雅黑"/>
          <w:color w:val="222222"/>
          <w:sz w:val="24"/>
        </w:rPr>
        <w:t>电脑、网线 IP、路由器、网卡信息、硬盘信息、浏览器等软硬件环境都要保持独立且干净。不同的网络和硬件环境应单独对应一个店铺，绝对不能串联使用。若有多个账号，可使用防关联浏览器，每个环境相当于一个独立设备，能保证设备、cookie 等信息不同，有效达到防关联效果。</w:t>
      </w:r>
    </w:p>
    <w:p w14:paraId="357936A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2wSL-1749786343341"/>
      <w:bookmarkEnd w:id="60"/>
      <w:r>
        <w:rPr>
          <w:rFonts w:hint="eastAsia" w:ascii="微软雅黑" w:hAnsi="微软雅黑" w:eastAsia="微软雅黑" w:cs="微软雅黑"/>
          <w:sz w:val="24"/>
        </w:rPr>
        <w:t>注册信息干净：</w:t>
      </w:r>
      <w:r>
        <w:rPr>
          <w:rFonts w:hint="eastAsia" w:ascii="微软雅黑" w:hAnsi="微软雅黑" w:eastAsia="微软雅黑" w:cs="微软雅黑"/>
          <w:color w:val="222222"/>
          <w:sz w:val="24"/>
        </w:rPr>
        <w:t>营业执照、法人和股东、地址电话邮箱等注册信息，都要做到一个店铺一套资料，确保各账号注册信息的独立性和唯一性。这样可以避免因注册信息重复而被 PayPal 判定为关联账户。在注册多个账号时，卖家应确保每个账号的注册信息都真实、准确且相互独立，避免使用相同的信息进行注册。</w:t>
      </w:r>
    </w:p>
    <w:p w14:paraId="73FE0026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GlD4-1749786343343"/>
      <w:bookmarkEnd w:id="61"/>
      <w:r>
        <w:rPr>
          <w:rFonts w:hint="eastAsia" w:ascii="微软雅黑" w:hAnsi="微软雅黑" w:eastAsia="微软雅黑" w:cs="微软雅黑"/>
          <w:sz w:val="24"/>
        </w:rPr>
        <w:t>稳定登录环境：</w:t>
      </w:r>
      <w:r>
        <w:rPr>
          <w:rFonts w:hint="eastAsia" w:ascii="微软雅黑" w:hAnsi="微软雅黑" w:eastAsia="微软雅黑" w:cs="微软雅黑"/>
          <w:color w:val="222222"/>
          <w:sz w:val="24"/>
        </w:rPr>
        <w:t>卖家后台应尽量在稳定的 IP 下打开，登录时切勿使用梯子软件等可能导致 IP 不稳定或异常的工具。若不幸被关联，首先要判断是否属于误杀，只有误杀情况才有可能申诉回来，若坐实关联，账号很难挽救。</w:t>
      </w:r>
    </w:p>
    <w:p w14:paraId="3E3D7090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sPpv-1749786343345"/>
      <w:bookmarkEnd w:id="62"/>
      <w:r>
        <w:rPr>
          <w:rFonts w:hint="eastAsia" w:ascii="微软雅黑" w:hAnsi="微软雅黑" w:eastAsia="微软雅黑" w:cs="微软雅黑"/>
          <w:b/>
          <w:sz w:val="24"/>
        </w:rPr>
        <w:t>解决方法：</w:t>
      </w:r>
    </w:p>
    <w:p w14:paraId="348C3D91">
      <w:pPr>
        <w:rPr>
          <w:rFonts w:hint="eastAsia" w:ascii="微软雅黑" w:hAnsi="微软雅黑" w:eastAsia="微软雅黑" w:cs="微软雅黑"/>
        </w:rPr>
      </w:pPr>
      <w:bookmarkStart w:id="63" w:name="BgYl-1749786343347"/>
      <w:bookmarkEnd w:id="63"/>
      <w:r>
        <w:rPr>
          <w:rFonts w:hint="eastAsia" w:ascii="微软雅黑" w:hAnsi="微软雅黑" w:eastAsia="微软雅黑" w:cs="微软雅黑"/>
          <w:sz w:val="24"/>
        </w:rPr>
        <w:t>（1）网络因素</w:t>
      </w:r>
    </w:p>
    <w:p w14:paraId="5AE4722D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4" w:name="bxJj-1749786343349"/>
      <w:bookmarkEnd w:id="64"/>
      <w:r>
        <w:rPr>
          <w:rFonts w:hint="eastAsia" w:ascii="微软雅黑" w:hAnsi="微软雅黑" w:eastAsia="微软雅黑" w:cs="微软雅黑"/>
          <w:sz w:val="24"/>
        </w:rPr>
        <w:t>IP地址</w:t>
      </w:r>
    </w:p>
    <w:p w14:paraId="759004E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5" w:name="raTh-1749786343351"/>
      <w:bookmarkEnd w:id="65"/>
      <w:r>
        <w:rPr>
          <w:rFonts w:hint="eastAsia" w:ascii="微软雅黑" w:hAnsi="微软雅黑" w:eastAsia="微软雅黑" w:cs="微软雅黑"/>
          <w:sz w:val="24"/>
        </w:rPr>
        <w:t>Cookie</w:t>
      </w:r>
    </w:p>
    <w:p w14:paraId="4E8EE343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WMMh-1749786343353"/>
      <w:bookmarkEnd w:id="66"/>
      <w:r>
        <w:rPr>
          <w:rFonts w:hint="eastAsia" w:ascii="微软雅黑" w:hAnsi="微软雅黑" w:eastAsia="微软雅黑" w:cs="微软雅黑"/>
          <w:sz w:val="24"/>
        </w:rPr>
        <w:t>浏览器指纹</w:t>
      </w:r>
    </w:p>
    <w:p w14:paraId="6AB35069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7" w:name="1VMm-1749786343355"/>
      <w:bookmarkEnd w:id="67"/>
      <w:r>
        <w:rPr>
          <w:rFonts w:hint="eastAsia" w:ascii="微软雅黑" w:hAnsi="微软雅黑" w:eastAsia="微软雅黑" w:cs="微软雅黑"/>
          <w:sz w:val="24"/>
        </w:rPr>
        <w:t>操作路径</w:t>
      </w:r>
    </w:p>
    <w:p w14:paraId="1911A669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OWKC-1749786343357"/>
      <w:bookmarkEnd w:id="68"/>
      <w:r>
        <w:rPr>
          <w:rFonts w:hint="eastAsia" w:ascii="微软雅黑" w:hAnsi="微软雅黑" w:eastAsia="微软雅黑" w:cs="微软雅黑"/>
          <w:sz w:val="24"/>
        </w:rPr>
        <w:t>使用防关联浏览器可以为每个 PayPal 账号创建独立的浏览环境，避免因信息交叉导致的账户关联。平时定期清理电脑缓存和浏览器历史记录，更换路由器的 MAC 地址，以进一步增强账户的独立性和安全性。</w:t>
      </w:r>
    </w:p>
    <w:p w14:paraId="27778509">
      <w:pPr>
        <w:rPr>
          <w:rFonts w:hint="eastAsia" w:ascii="微软雅黑" w:hAnsi="微软雅黑" w:eastAsia="微软雅黑" w:cs="微软雅黑"/>
        </w:rPr>
      </w:pPr>
      <w:bookmarkStart w:id="69" w:name="tm7r-1749786343359"/>
      <w:bookmarkEnd w:id="69"/>
      <w:r>
        <w:rPr>
          <w:rFonts w:hint="eastAsia" w:ascii="微软雅黑" w:hAnsi="微软雅黑" w:eastAsia="微软雅黑" w:cs="微软雅黑"/>
          <w:sz w:val="24"/>
        </w:rPr>
        <w:t>（2）硬件因素</w:t>
      </w:r>
    </w:p>
    <w:p w14:paraId="5112D427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0" w:name="1okS-1749786343361"/>
      <w:bookmarkEnd w:id="70"/>
      <w:r>
        <w:rPr>
          <w:rFonts w:hint="eastAsia" w:ascii="微软雅黑" w:hAnsi="微软雅黑" w:eastAsia="微软雅黑" w:cs="微软雅黑"/>
          <w:sz w:val="24"/>
        </w:rPr>
        <w:t>网卡</w:t>
      </w:r>
    </w:p>
    <w:p w14:paraId="418EB838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1" w:name="wdH5-1749786343363"/>
      <w:bookmarkEnd w:id="71"/>
      <w:r>
        <w:rPr>
          <w:rFonts w:hint="eastAsia" w:ascii="微软雅黑" w:hAnsi="微软雅黑" w:eastAsia="微软雅黑" w:cs="微软雅黑"/>
          <w:sz w:val="24"/>
        </w:rPr>
        <w:t>路由器</w:t>
      </w:r>
    </w:p>
    <w:p w14:paraId="273909B6">
      <w:pPr>
        <w:rPr>
          <w:rFonts w:hint="eastAsia" w:ascii="微软雅黑" w:hAnsi="微软雅黑" w:eastAsia="微软雅黑" w:cs="微软雅黑"/>
        </w:rPr>
      </w:pPr>
      <w:bookmarkStart w:id="72" w:name="tmMc-1749786375376"/>
      <w:bookmarkEnd w:id="72"/>
      <w:r>
        <w:rPr>
          <w:rFonts w:hint="eastAsia" w:ascii="微软雅黑" w:hAnsi="微软雅黑" w:eastAsia="微软雅黑" w:cs="微软雅黑"/>
          <w:b/>
          <w:sz w:val="24"/>
        </w:rPr>
        <w:t>七、PayPal 账户冻结原因</w:t>
      </w:r>
    </w:p>
    <w:p w14:paraId="26093887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3" w:name="LCTr-1749786428286"/>
      <w:bookmarkEnd w:id="73"/>
      <w:r>
        <w:rPr>
          <w:rFonts w:hint="eastAsia" w:ascii="微软雅黑" w:hAnsi="微软雅黑" w:eastAsia="微软雅黑" w:cs="微软雅黑"/>
          <w:sz w:val="24"/>
        </w:rPr>
        <w:t>收款后立即提现：</w:t>
      </w:r>
      <w:r>
        <w:rPr>
          <w:rFonts w:hint="eastAsia" w:ascii="微软雅黑" w:hAnsi="微软雅黑" w:eastAsia="微软雅黑" w:cs="微软雅黑"/>
          <w:color w:val="222222"/>
          <w:sz w:val="24"/>
        </w:rPr>
        <w:t>例如账户收款 1000 美金后马上提现 900 美金，卖家在收款后货物未发就急于提现，这种行为极易引起 PayPal 怀疑，从而导致账户被冻结。卖家过早提现可能被视为存在风险的行为。卖家应合理安排提现时间，最好等待货物发出并确认买家已收到货物后再进行提现操作，以避免因过早提现而触发账户冻结。</w:t>
      </w:r>
    </w:p>
    <w:p w14:paraId="7206C810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4" w:name="tJfO-1749786433322"/>
      <w:bookmarkEnd w:id="74"/>
      <w:r>
        <w:rPr>
          <w:rFonts w:hint="eastAsia" w:ascii="微软雅黑" w:hAnsi="微软雅黑" w:eastAsia="微软雅黑" w:cs="微软雅黑"/>
          <w:color w:val="222222"/>
          <w:sz w:val="24"/>
        </w:rPr>
        <w:t>提现金额过高：若收款 1000 美金，发货后卖家因资金周转需求将 1000 美金全部提现，这是比较危险的操作。一般来说，</w:t>
      </w:r>
      <w:r>
        <w:rPr>
          <w:rFonts w:hint="eastAsia" w:ascii="微软雅黑" w:hAnsi="微软雅黑" w:eastAsia="微软雅黑" w:cs="微软雅黑"/>
          <w:color w:val="FA5359"/>
          <w:sz w:val="24"/>
        </w:rPr>
        <w:t xml:space="preserve">PayPal 提现金额控制在 80% 较为安全，预留 20% </w:t>
      </w:r>
      <w:r>
        <w:rPr>
          <w:rFonts w:hint="eastAsia" w:ascii="微软雅黑" w:hAnsi="微软雅黑" w:eastAsia="微软雅黑" w:cs="微软雅黑"/>
          <w:color w:val="222222"/>
          <w:sz w:val="24"/>
        </w:rPr>
        <w:t>一方面可防止买家退单，另一方面能让 PayPal 对账户资金情况更放心。如果卖家将资金全部提现，一旦买家提出退单，PayPal 可能无法从账户中扣除相应款项，从而增加了交易风险。</w:t>
      </w:r>
    </w:p>
    <w:p w14:paraId="07F9618F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5" w:name="CGgB-1749786433324"/>
      <w:bookmarkEnd w:id="75"/>
      <w:r>
        <w:rPr>
          <w:rFonts w:hint="eastAsia" w:ascii="微软雅黑" w:hAnsi="微软雅黑" w:eastAsia="微软雅黑" w:cs="微软雅黑"/>
          <w:sz w:val="24"/>
        </w:rPr>
        <w:t>客户投诉过多：</w:t>
      </w:r>
      <w:r>
        <w:rPr>
          <w:rFonts w:hint="eastAsia" w:ascii="微软雅黑" w:hAnsi="微软雅黑" w:eastAsia="微软雅黑" w:cs="微软雅黑"/>
          <w:color w:val="222222"/>
          <w:sz w:val="24"/>
        </w:rPr>
        <w:t>若投诉率过高、退单率过高，PayPal 公司可能会终止与卖家的合作。因为高投诉率和退单率意味着交易风险较大，不符合 PayPal 的交易规范。</w:t>
      </w:r>
    </w:p>
    <w:p w14:paraId="658AB03C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6" w:name="DFjs-1749786433326"/>
      <w:bookmarkEnd w:id="76"/>
      <w:r>
        <w:rPr>
          <w:rFonts w:hint="eastAsia" w:ascii="微软雅黑" w:hAnsi="微软雅黑" w:eastAsia="微软雅黑" w:cs="微软雅黑"/>
          <w:sz w:val="24"/>
        </w:rPr>
        <w:t>产品知识产权问题：</w:t>
      </w:r>
      <w:r>
        <w:rPr>
          <w:rFonts w:hint="eastAsia" w:ascii="微软雅黑" w:hAnsi="微软雅黑" w:eastAsia="微软雅黑" w:cs="微软雅黑"/>
          <w:color w:val="222222"/>
          <w:sz w:val="24"/>
        </w:rPr>
        <w:t>销售侵权仿牌或假货，这不仅违反法律规定，也是 PayPal 严格禁止的交易行为，PP裸收不了。国外对知识产权保护极为重视，一旦国际品牌商向 PayPal 投诉，后果将非常严重，存在此类问题的客户不建议使用 PayPal 收款。独立站是相较于平台电商更自由的，这一块有风险但是可以解决。此外，品牌风险审核还包括</w:t>
      </w:r>
      <w:r>
        <w:rPr>
          <w:rFonts w:hint="eastAsia" w:ascii="微软雅黑" w:hAnsi="微软雅黑" w:eastAsia="微软雅黑" w:cs="微软雅黑"/>
          <w:color w:val="222222"/>
          <w:sz w:val="24"/>
          <w:u w:val="single"/>
        </w:rPr>
        <w:t>产品描述、图片设计</w:t>
      </w:r>
      <w:r>
        <w:rPr>
          <w:rFonts w:hint="eastAsia" w:ascii="微软雅黑" w:hAnsi="微软雅黑" w:eastAsia="微软雅黑" w:cs="微软雅黑"/>
          <w:color w:val="222222"/>
          <w:sz w:val="24"/>
        </w:rPr>
        <w:t>等方面是否存在侵权行为。</w:t>
      </w:r>
    </w:p>
    <w:p w14:paraId="604E9FAF">
      <w:pPr>
        <w:rPr>
          <w:rFonts w:hint="eastAsia" w:ascii="微软雅黑" w:hAnsi="微软雅黑" w:eastAsia="微软雅黑" w:cs="微软雅黑"/>
        </w:rPr>
      </w:pPr>
      <w:bookmarkStart w:id="77" w:name="X2ji-1749786461417"/>
      <w:bookmarkEnd w:id="77"/>
      <w:r>
        <w:rPr>
          <w:rFonts w:hint="eastAsia" w:ascii="微软雅黑" w:hAnsi="微软雅黑" w:eastAsia="微软雅黑" w:cs="微软雅黑"/>
          <w:b/>
          <w:sz w:val="24"/>
        </w:rPr>
        <w:t>八、如何防止 PayPal 帐号冻结</w:t>
      </w:r>
    </w:p>
    <w:p w14:paraId="608674B1">
      <w:pPr>
        <w:rPr>
          <w:rFonts w:hint="eastAsia" w:ascii="微软雅黑" w:hAnsi="微软雅黑" w:eastAsia="微软雅黑" w:cs="微软雅黑"/>
        </w:rPr>
      </w:pPr>
      <w:bookmarkStart w:id="78" w:name="KeYH-1749786476841"/>
      <w:bookmarkEnd w:id="78"/>
      <w:r>
        <w:rPr>
          <w:rFonts w:hint="eastAsia" w:ascii="微软雅黑" w:hAnsi="微软雅黑" w:eastAsia="微软雅黑" w:cs="微软雅黑"/>
          <w:b/>
          <w:color w:val="000000"/>
          <w:sz w:val="24"/>
        </w:rPr>
        <w:t>1.避免短时间大量现金流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新账户尤其要注意，短时间内如有大量资金流入，如果一个新帐户一晚收款 1000 美金，很可能第二天账户就会被冻结。PayPal 会对账户的资金流动情况进行监测，异常的大额资金流入可能会触发其风控机制。Part 11 部分有养PayPal办法。</w:t>
      </w:r>
    </w:p>
    <w:p w14:paraId="7F8481A4">
      <w:pPr>
        <w:rPr>
          <w:rFonts w:hint="eastAsia" w:ascii="微软雅黑" w:hAnsi="微软雅黑" w:eastAsia="微软雅黑" w:cs="微软雅黑"/>
        </w:rPr>
      </w:pPr>
      <w:bookmarkStart w:id="79" w:name="AGHm-1749786487322"/>
      <w:bookmarkEnd w:id="79"/>
      <w:r>
        <w:rPr>
          <w:rFonts w:hint="eastAsia" w:ascii="微软雅黑" w:hAnsi="微软雅黑" w:eastAsia="微软雅黑" w:cs="微软雅黑"/>
          <w:b/>
          <w:color w:val="000000"/>
          <w:sz w:val="24"/>
        </w:rPr>
        <w:t>2.收钱后不要马上取出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收款后立即取走资金是使用 PayPal 的大忌，从常理角度看，这种行为容易让 PayPal 认为卖家有卷款跑路的嫌疑，自然会冻结账户。卖家在收款后，可以适当等待一段时间，观察订单的后续情况，如买家是否确认收货、是否有潜在的纠纷等，再进行提现操作。</w:t>
      </w:r>
    </w:p>
    <w:p w14:paraId="32301BF0">
      <w:pPr>
        <w:rPr>
          <w:rFonts w:hint="eastAsia" w:ascii="微软雅黑" w:hAnsi="微软雅黑" w:eastAsia="微软雅黑" w:cs="微软雅黑"/>
        </w:rPr>
      </w:pPr>
      <w:bookmarkStart w:id="80" w:name="I8FQ-1749786487324"/>
      <w:bookmarkEnd w:id="80"/>
      <w:r>
        <w:rPr>
          <w:rFonts w:hint="eastAsia" w:ascii="微软雅黑" w:hAnsi="微软雅黑" w:eastAsia="微软雅黑" w:cs="微软雅黑"/>
          <w:b/>
          <w:color w:val="000000"/>
          <w:sz w:val="24"/>
        </w:rPr>
        <w:t>3.取钱时留有余额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取钱时不要将账户资金全部提光，若买家发起投诉，账户无钱退款，也会成为被冻结的对象。建议账户有 3000 美金时，提取 2500 美金，留 500 美金备用。在账户 1 个月未收款的情况下，提光资金相对安全，但也需谨慎操作。这样可以在一定程度上保障账户在面对纠纷时具备退款能力，降低被冻结的风险。</w:t>
      </w:r>
    </w:p>
    <w:p w14:paraId="0A1986D0">
      <w:pPr>
        <w:rPr>
          <w:rFonts w:hint="eastAsia" w:ascii="微软雅黑" w:hAnsi="微软雅黑" w:eastAsia="微软雅黑" w:cs="微软雅黑"/>
        </w:rPr>
      </w:pPr>
      <w:bookmarkStart w:id="81" w:name="8tkF-1749786487326"/>
      <w:bookmarkEnd w:id="81"/>
      <w:r>
        <w:rPr>
          <w:rFonts w:hint="eastAsia" w:ascii="微软雅黑" w:hAnsi="微软雅黑" w:eastAsia="微软雅黑" w:cs="微软雅黑"/>
          <w:b/>
          <w:color w:val="000000"/>
          <w:sz w:val="24"/>
        </w:rPr>
        <w:t>4.妥善处理客户投诉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若短时间内收到多人投诉，且账户处于未解决状态，对于单笔金额较小的交易，建议卖家直接退款，以尽快解决投诉，恢复账户正常状态，毕竟保住账户更为重要；若单笔金额较大，则需卖家权衡利弊，遇到不合理的客户，可向 PayPal 提交相关发货凭证，通过合理申诉维护自身权益。</w:t>
      </w:r>
    </w:p>
    <w:p w14:paraId="51C2F5B9">
      <w:pPr>
        <w:rPr>
          <w:rFonts w:hint="eastAsia" w:ascii="微软雅黑" w:hAnsi="微软雅黑" w:eastAsia="微软雅黑" w:cs="微软雅黑"/>
        </w:rPr>
      </w:pPr>
      <w:bookmarkStart w:id="82" w:name="M4fi-1749786487328"/>
      <w:bookmarkEnd w:id="82"/>
      <w:r>
        <w:rPr>
          <w:rFonts w:hint="eastAsia" w:ascii="微软雅黑" w:hAnsi="微软雅黑" w:eastAsia="微软雅黑" w:cs="微软雅黑"/>
          <w:color w:val="222222"/>
          <w:sz w:val="24"/>
        </w:rPr>
        <w:t>如果卖家能够提供完整的发货凭证和沟通记录，证明自己在交易中无过错，PayPal 大概率会支持卖家的申诉，避免账户冻结。</w:t>
      </w:r>
    </w:p>
    <w:p w14:paraId="43BE396C">
      <w:pPr>
        <w:rPr>
          <w:rFonts w:hint="eastAsia" w:ascii="微软雅黑" w:hAnsi="微软雅黑" w:eastAsia="微软雅黑" w:cs="微软雅黑"/>
        </w:rPr>
      </w:pPr>
      <w:bookmarkStart w:id="83" w:name="Pneu-1749786487330"/>
      <w:bookmarkEnd w:id="83"/>
      <w:r>
        <w:rPr>
          <w:rFonts w:hint="eastAsia" w:ascii="微软雅黑" w:hAnsi="微软雅黑" w:eastAsia="微软雅黑" w:cs="微软雅黑"/>
          <w:b/>
          <w:color w:val="000000"/>
          <w:sz w:val="24"/>
        </w:rPr>
        <w:t>5.杜绝帮人转钱或异常账户转账</w:t>
      </w:r>
      <w:r>
        <w:rPr>
          <w:rFonts w:hint="eastAsia" w:ascii="微软雅黑" w:hAnsi="微软雅黑" w:eastAsia="微软雅黑" w:cs="微软雅黑"/>
          <w:color w:val="222222"/>
          <w:sz w:val="24"/>
        </w:rPr>
        <w:t>：帮人转钱，即他人资金汇入自己账户后通过自身渠道撤资，这种行为极不安全，一旦被查，涉及的账户可能会被全部冻结。</w:t>
      </w:r>
      <w:r>
        <w:rPr>
          <w:rFonts w:hint="eastAsia" w:ascii="微软雅黑" w:hAnsi="微软雅黑" w:eastAsia="微软雅黑" w:cs="微软雅黑"/>
          <w:color w:val="2F76C3"/>
          <w:sz w:val="24"/>
        </w:rPr>
        <w:t>自己不同账户之间转账，若为同一名字的高级帐户和个人帐户之间操作是可行的</w:t>
      </w:r>
      <w:r>
        <w:rPr>
          <w:rFonts w:hint="eastAsia" w:ascii="微软雅黑" w:hAnsi="微软雅黑" w:eastAsia="微软雅黑" w:cs="微软雅黑"/>
          <w:color w:val="222222"/>
          <w:sz w:val="24"/>
        </w:rPr>
        <w:t>，但不同名字且无实际交易背景的转账则存在很大风险，性质与帮人转钱类似，应坚决避免此类操作。</w:t>
      </w:r>
    </w:p>
    <w:p w14:paraId="0B7B1222">
      <w:pPr>
        <w:rPr>
          <w:rFonts w:hint="eastAsia" w:ascii="微软雅黑" w:hAnsi="微软雅黑" w:eastAsia="微软雅黑" w:cs="微软雅黑"/>
        </w:rPr>
      </w:pPr>
      <w:bookmarkStart w:id="84" w:name="yqkl-1749786487332"/>
      <w:bookmarkEnd w:id="84"/>
      <w:r>
        <w:rPr>
          <w:rFonts w:hint="eastAsia" w:ascii="微软雅黑" w:hAnsi="微软雅黑" w:eastAsia="微软雅黑" w:cs="微软雅黑"/>
          <w:b/>
          <w:color w:val="000000"/>
          <w:sz w:val="24"/>
        </w:rPr>
        <w:t>6.谨慎应对多个帐户和关联帐户问题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关联帐户由 PayPal 系统判断，实际冻结时则由人工审核。</w:t>
      </w:r>
    </w:p>
    <w:p w14:paraId="1C481DE2">
      <w:pPr>
        <w:rPr>
          <w:rFonts w:hint="eastAsia" w:ascii="微软雅黑" w:hAnsi="微软雅黑" w:eastAsia="微软雅黑" w:cs="微软雅黑"/>
        </w:rPr>
      </w:pPr>
      <w:bookmarkStart w:id="85" w:name="uzSf-1749786487335"/>
      <w:bookmarkEnd w:id="85"/>
      <w:r>
        <w:rPr>
          <w:rFonts w:hint="eastAsia" w:ascii="微软雅黑" w:hAnsi="微软雅黑" w:eastAsia="微软雅黑" w:cs="微软雅黑"/>
          <w:b/>
          <w:color w:val="222222"/>
          <w:sz w:val="24"/>
        </w:rPr>
        <w:t>系统判断关联的常见途径我知道的有三种：</w:t>
      </w:r>
    </w:p>
    <w:p w14:paraId="7B6ED82E">
      <w:pPr>
        <w:rPr>
          <w:rFonts w:hint="eastAsia" w:ascii="微软雅黑" w:hAnsi="微软雅黑" w:eastAsia="微软雅黑" w:cs="微软雅黑"/>
        </w:rPr>
      </w:pPr>
      <w:bookmarkStart w:id="86" w:name="c4em-1749786538007"/>
      <w:bookmarkEnd w:id="86"/>
      <w:r>
        <w:rPr>
          <w:rFonts w:hint="eastAsia" w:ascii="微软雅黑" w:hAnsi="微软雅黑" w:eastAsia="微软雅黑" w:cs="微软雅黑"/>
          <w:color w:val="222222"/>
          <w:sz w:val="24"/>
        </w:rPr>
        <w:t>①同一台电脑登陆的不同帐号</w:t>
      </w:r>
    </w:p>
    <w:p w14:paraId="503D8BBC">
      <w:pPr>
        <w:rPr>
          <w:rFonts w:hint="eastAsia" w:ascii="微软雅黑" w:hAnsi="微软雅黑" w:eastAsia="微软雅黑" w:cs="微软雅黑"/>
        </w:rPr>
      </w:pPr>
      <w:bookmarkStart w:id="87" w:name="SgHf-1749786487337"/>
      <w:bookmarkEnd w:id="87"/>
      <w:r>
        <w:rPr>
          <w:rFonts w:hint="eastAsia" w:ascii="微软雅黑" w:hAnsi="微软雅黑" w:eastAsia="微软雅黑" w:cs="微软雅黑"/>
          <w:color w:val="222222"/>
          <w:sz w:val="24"/>
        </w:rPr>
        <w:t>②同一个 IP 登陆的不同帐号</w:t>
      </w:r>
    </w:p>
    <w:p w14:paraId="1D3067DD">
      <w:pPr>
        <w:rPr>
          <w:rFonts w:hint="eastAsia" w:ascii="微软雅黑" w:hAnsi="微软雅黑" w:eastAsia="微软雅黑" w:cs="微软雅黑"/>
        </w:rPr>
      </w:pPr>
      <w:bookmarkStart w:id="88" w:name="SLix-1749786539302"/>
      <w:bookmarkEnd w:id="88"/>
      <w:r>
        <w:rPr>
          <w:rFonts w:hint="eastAsia" w:ascii="微软雅黑" w:hAnsi="微软雅黑" w:eastAsia="微软雅黑" w:cs="微软雅黑"/>
          <w:color w:val="222222"/>
          <w:sz w:val="24"/>
        </w:rPr>
        <w:t>③收过同一个 ebay 卖家 ID 钱的不同帐号。</w:t>
      </w:r>
    </w:p>
    <w:p w14:paraId="1321D43A">
      <w:pPr>
        <w:rPr>
          <w:rFonts w:hint="eastAsia" w:ascii="微软雅黑" w:hAnsi="微软雅黑" w:eastAsia="微软雅黑" w:cs="微软雅黑"/>
        </w:rPr>
      </w:pPr>
      <w:bookmarkStart w:id="89" w:name="hpyA-1749786487339"/>
      <w:bookmarkEnd w:id="89"/>
      <w:r>
        <w:rPr>
          <w:rFonts w:hint="eastAsia" w:ascii="微软雅黑" w:hAnsi="微软雅黑" w:eastAsia="微软雅黑" w:cs="微软雅黑"/>
          <w:color w:val="222222"/>
          <w:sz w:val="24"/>
        </w:rPr>
        <w:t>关联帐户可追踪多个帐号是否隶属于同一卖家，这就是为什么很多人账户被冻结后新开账户，不久又被冻结的原因，因此卖家在登录账户时务必注意避免此类问题。如果大家想去避开，</w:t>
      </w:r>
    </w:p>
    <w:p w14:paraId="50D7DC45">
      <w:pPr>
        <w:rPr>
          <w:rFonts w:hint="eastAsia" w:ascii="微软雅黑" w:hAnsi="微软雅黑" w:eastAsia="微软雅黑" w:cs="微软雅黑"/>
        </w:rPr>
      </w:pPr>
      <w:bookmarkStart w:id="90" w:name="000L-1749786487341"/>
      <w:bookmarkEnd w:id="90"/>
      <w:r>
        <w:rPr>
          <w:rFonts w:hint="eastAsia" w:ascii="微软雅黑" w:hAnsi="微软雅黑" w:eastAsia="微软雅黑" w:cs="微软雅黑"/>
          <w:color w:val="222222"/>
          <w:sz w:val="24"/>
        </w:rPr>
        <w:t>可以采用多台电脑、多个独立网络环境来登录不同的 PayPal 账号，或者使用专业的防关联工具，确保账户之间的独立性。</w:t>
      </w:r>
    </w:p>
    <w:p w14:paraId="4F1554D3">
      <w:pPr>
        <w:rPr>
          <w:rFonts w:hint="eastAsia" w:ascii="微软雅黑" w:hAnsi="微软雅黑" w:eastAsia="微软雅黑" w:cs="微软雅黑"/>
        </w:rPr>
      </w:pPr>
      <w:bookmarkStart w:id="91" w:name="giVH-1749786487345"/>
      <w:bookmarkEnd w:id="91"/>
      <w:r>
        <w:rPr>
          <w:rFonts w:hint="eastAsia" w:ascii="微软雅黑" w:hAnsi="微软雅黑" w:eastAsia="微软雅黑" w:cs="微软雅黑"/>
          <w:b/>
          <w:color w:val="000000"/>
          <w:sz w:val="24"/>
        </w:rPr>
        <w:t>7.避免敏感货物名称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在 PayPal 付款商品名称中，应避免出现大量涉及品牌的敏感词，如 LV、Nike、Gucci 等，尤其是商品价格明显低于市场正常价格时，容易被判定为假货，从而引发账户风险。</w:t>
      </w:r>
    </w:p>
    <w:p w14:paraId="6D99DBA5">
      <w:pPr>
        <w:rPr>
          <w:rFonts w:hint="eastAsia" w:ascii="微软雅黑" w:hAnsi="微软雅黑" w:eastAsia="微软雅黑" w:cs="微软雅黑"/>
        </w:rPr>
      </w:pPr>
      <w:bookmarkStart w:id="92" w:name="IuWn-1749786487347"/>
      <w:bookmarkEnd w:id="92"/>
      <w:r>
        <w:rPr>
          <w:rFonts w:hint="eastAsia" w:ascii="微软雅黑" w:hAnsi="微软雅黑" w:eastAsia="微软雅黑" w:cs="微软雅黑"/>
          <w:b/>
          <w:color w:val="000000"/>
          <w:sz w:val="24"/>
        </w:rPr>
        <w:t>8.按 PayPal 上客人地址发货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222222"/>
          <w:sz w:val="24"/>
        </w:rPr>
        <w:t>务必按照 PayPal 上显示的客人地址发货，而不是按照客人私下提供的地址发货，以确保交易流程符合 PayPal 规范，避免因发货地址问题引发纠纷或账户冻结。</w:t>
      </w:r>
    </w:p>
    <w:p w14:paraId="15E4F180">
      <w:pPr>
        <w:rPr>
          <w:rFonts w:hint="eastAsia" w:ascii="微软雅黑" w:hAnsi="微软雅黑" w:eastAsia="微软雅黑" w:cs="微软雅黑"/>
        </w:rPr>
      </w:pPr>
      <w:bookmarkStart w:id="93" w:name="Pj6W-1749786487349"/>
      <w:bookmarkEnd w:id="93"/>
      <w:r>
        <w:rPr>
          <w:rFonts w:hint="eastAsia" w:ascii="微软雅黑" w:hAnsi="微软雅黑" w:eastAsia="微软雅黑" w:cs="微软雅黑"/>
          <w:b/>
          <w:color w:val="000000"/>
          <w:sz w:val="24"/>
        </w:rPr>
        <w:t>9.保留沟通证据并及时响应纠纷</w:t>
      </w:r>
      <w:r>
        <w:rPr>
          <w:rFonts w:hint="eastAsia" w:ascii="微软雅黑" w:hAnsi="微软雅黑" w:eastAsia="微软雅黑" w:cs="微软雅黑"/>
          <w:sz w:val="24"/>
        </w:rPr>
        <w:t>：</w:t>
      </w:r>
      <w:r>
        <w:rPr>
          <w:rFonts w:hint="eastAsia" w:ascii="微软雅黑" w:hAnsi="微软雅黑" w:eastAsia="微软雅黑" w:cs="微软雅黑"/>
          <w:color w:val="FC263E"/>
          <w:sz w:val="24"/>
        </w:rPr>
        <w:t>保</w:t>
      </w:r>
      <w:r>
        <w:rPr>
          <w:rFonts w:hint="eastAsia" w:ascii="微软雅黑" w:hAnsi="微软雅黑" w:eastAsia="微软雅黑" w:cs="微软雅黑"/>
          <w:color w:val="F9233B"/>
          <w:sz w:val="24"/>
        </w:rPr>
        <w:t>留</w:t>
      </w:r>
      <w:r>
        <w:rPr>
          <w:rFonts w:hint="eastAsia" w:ascii="微软雅黑" w:hAnsi="微软雅黑" w:eastAsia="微软雅黑" w:cs="微软雅黑"/>
          <w:color w:val="F62038"/>
          <w:sz w:val="24"/>
        </w:rPr>
        <w:t>与</w:t>
      </w:r>
      <w:r>
        <w:rPr>
          <w:rFonts w:hint="eastAsia" w:ascii="微软雅黑" w:hAnsi="微软雅黑" w:eastAsia="微软雅黑" w:cs="微软雅黑"/>
          <w:color w:val="F31D35"/>
          <w:sz w:val="24"/>
        </w:rPr>
        <w:t>客</w:t>
      </w:r>
      <w:r>
        <w:rPr>
          <w:rFonts w:hint="eastAsia" w:ascii="微软雅黑" w:hAnsi="微软雅黑" w:eastAsia="微软雅黑" w:cs="微软雅黑"/>
          <w:color w:val="F01A32"/>
          <w:sz w:val="24"/>
        </w:rPr>
        <w:t>户</w:t>
      </w:r>
      <w:r>
        <w:rPr>
          <w:rFonts w:hint="eastAsia" w:ascii="微软雅黑" w:hAnsi="微软雅黑" w:eastAsia="微软雅黑" w:cs="微软雅黑"/>
          <w:color w:val="ED172F"/>
          <w:sz w:val="24"/>
        </w:rPr>
        <w:t>的</w:t>
      </w:r>
      <w:r>
        <w:rPr>
          <w:rFonts w:hint="eastAsia" w:ascii="微软雅黑" w:hAnsi="微软雅黑" w:eastAsia="微软雅黑" w:cs="微软雅黑"/>
          <w:color w:val="EA142C"/>
          <w:sz w:val="24"/>
        </w:rPr>
        <w:t>一</w:t>
      </w:r>
      <w:r>
        <w:rPr>
          <w:rFonts w:hint="eastAsia" w:ascii="微软雅黑" w:hAnsi="微软雅黑" w:eastAsia="微软雅黑" w:cs="微软雅黑"/>
          <w:color w:val="E71129"/>
          <w:sz w:val="24"/>
        </w:rPr>
        <w:t>切</w:t>
      </w:r>
      <w:r>
        <w:rPr>
          <w:rFonts w:hint="eastAsia" w:ascii="微软雅黑" w:hAnsi="微软雅黑" w:eastAsia="微软雅黑" w:cs="微软雅黑"/>
          <w:color w:val="E40E26"/>
          <w:sz w:val="24"/>
        </w:rPr>
        <w:t>沟</w:t>
      </w:r>
      <w:r>
        <w:rPr>
          <w:rFonts w:hint="eastAsia" w:ascii="微软雅黑" w:hAnsi="微软雅黑" w:eastAsia="微软雅黑" w:cs="微软雅黑"/>
          <w:color w:val="E10B23"/>
          <w:sz w:val="24"/>
        </w:rPr>
        <w:t>通</w:t>
      </w:r>
      <w:r>
        <w:rPr>
          <w:rFonts w:hint="eastAsia" w:ascii="微软雅黑" w:hAnsi="微软雅黑" w:eastAsia="微软雅黑" w:cs="微软雅黑"/>
          <w:color w:val="DE0820"/>
          <w:sz w:val="24"/>
        </w:rPr>
        <w:t>证</w:t>
      </w:r>
      <w:r>
        <w:rPr>
          <w:rFonts w:hint="eastAsia" w:ascii="微软雅黑" w:hAnsi="微软雅黑" w:eastAsia="微软雅黑" w:cs="微软雅黑"/>
          <w:color w:val="DB051D"/>
          <w:sz w:val="24"/>
        </w:rPr>
        <w:t>据</w:t>
      </w:r>
      <w:r>
        <w:rPr>
          <w:rFonts w:hint="eastAsia" w:ascii="微软雅黑" w:hAnsi="微软雅黑" w:eastAsia="微软雅黑" w:cs="微软雅黑"/>
          <w:color w:val="222222"/>
          <w:sz w:val="24"/>
        </w:rPr>
        <w:t>，一旦客户在 PayPal 提起纠纷，确保在规定时间内积极响应，提供有力的证据材料，以维护自身权益，降低账户被冻结的风险。</w:t>
      </w:r>
    </w:p>
    <w:p w14:paraId="0F2DD28C">
      <w:pPr>
        <w:rPr>
          <w:rFonts w:hint="eastAsia" w:ascii="微软雅黑" w:hAnsi="微软雅黑" w:eastAsia="微软雅黑" w:cs="微软雅黑"/>
        </w:rPr>
      </w:pPr>
      <w:bookmarkStart w:id="94" w:name="Sdjs-1749786546601"/>
      <w:bookmarkEnd w:id="94"/>
      <w:r>
        <w:rPr>
          <w:rFonts w:hint="eastAsia" w:ascii="微软雅黑" w:hAnsi="微软雅黑" w:eastAsia="微软雅黑" w:cs="微软雅黑"/>
          <w:b/>
          <w:sz w:val="24"/>
        </w:rPr>
        <w:t>九、如何解冻 PayPal 帐号</w:t>
      </w:r>
    </w:p>
    <w:p w14:paraId="1D361958">
      <w:pPr>
        <w:rPr>
          <w:rFonts w:hint="eastAsia" w:ascii="微软雅黑" w:hAnsi="微软雅黑" w:eastAsia="微软雅黑" w:cs="微软雅黑"/>
        </w:rPr>
      </w:pPr>
      <w:bookmarkStart w:id="95" w:name="imiG-1749786553084"/>
      <w:bookmarkEnd w:id="95"/>
      <w:r>
        <w:rPr>
          <w:rFonts w:hint="eastAsia" w:ascii="微软雅黑" w:hAnsi="微软雅黑" w:eastAsia="微软雅黑" w:cs="微软雅黑"/>
          <w:sz w:val="24"/>
        </w:rPr>
        <w:t>一般情况下，解冻 PayPal 账户需要提供以下材料：</w:t>
      </w:r>
    </w:p>
    <w:p w14:paraId="55EB17D8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6" w:name="RQI8-1749786558621"/>
      <w:bookmarkEnd w:id="96"/>
      <w:r>
        <w:rPr>
          <w:rFonts w:hint="eastAsia" w:ascii="微软雅黑" w:hAnsi="微软雅黑" w:eastAsia="微软雅黑" w:cs="微软雅黑"/>
          <w:b/>
          <w:color w:val="000000"/>
          <w:sz w:val="24"/>
        </w:rPr>
        <w:t>有效的账单</w:t>
      </w:r>
      <w:r>
        <w:rPr>
          <w:rFonts w:hint="eastAsia" w:ascii="微软雅黑" w:hAnsi="微软雅黑" w:eastAsia="微软雅黑" w:cs="微软雅黑"/>
          <w:color w:val="222222"/>
          <w:sz w:val="24"/>
        </w:rPr>
        <w:t>：用于证明你的地址，常见的如信用卡帐单地址、水电煤气手机电话帐单地址等，账单上的名字必须与注册时完全一致。这些账单能够帮助 PayPal 确认你的实际居住地址，记得确保账户信息的真实性和一致性。</w:t>
      </w:r>
    </w:p>
    <w:p w14:paraId="70270D3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7" w:name="a6xQ-1749786558623"/>
      <w:bookmarkEnd w:id="97"/>
      <w:r>
        <w:rPr>
          <w:rFonts w:hint="eastAsia" w:ascii="微软雅黑" w:hAnsi="微软雅黑" w:eastAsia="微软雅黑" w:cs="微软雅黑"/>
          <w:b/>
          <w:color w:val="000000"/>
          <w:sz w:val="24"/>
        </w:rPr>
        <w:t>护照或驾驶执照：</w:t>
      </w:r>
      <w:r>
        <w:rPr>
          <w:rFonts w:hint="eastAsia" w:ascii="微软雅黑" w:hAnsi="微软雅黑" w:eastAsia="微软雅黑" w:cs="微软雅黑"/>
          <w:color w:val="222222"/>
          <w:sz w:val="24"/>
        </w:rPr>
        <w:t>用来证明你的身份，确保持证人为账户注册人。提交证件时，记得注意证件的有效期，确保证件在有效期内且信息清晰。</w:t>
      </w:r>
    </w:p>
    <w:p w14:paraId="785C5D5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8" w:name="Xj5L-1749786558625"/>
      <w:bookmarkEnd w:id="98"/>
      <w:r>
        <w:rPr>
          <w:rFonts w:hint="eastAsia" w:ascii="微软雅黑" w:hAnsi="微软雅黑" w:eastAsia="微软雅黑" w:cs="微软雅黑"/>
          <w:b/>
          <w:color w:val="000000"/>
          <w:sz w:val="24"/>
        </w:rPr>
        <w:t>充足的存货证明：</w:t>
      </w:r>
      <w:r>
        <w:rPr>
          <w:rFonts w:hint="eastAsia" w:ascii="微软雅黑" w:hAnsi="微软雅黑" w:eastAsia="微软雅黑" w:cs="微软雅黑"/>
          <w:color w:val="222222"/>
          <w:sz w:val="24"/>
        </w:rPr>
        <w:t>证明你有足够的货物可供发货，通常需要提供一张填有货物数量的合同或发票，PayPal 一般要求提供冻结日起前一个月收款的货物数量相关证明。</w:t>
      </w:r>
    </w:p>
    <w:p w14:paraId="6439EDB2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9" w:name="MWIr-1749786558627"/>
      <w:bookmarkEnd w:id="99"/>
      <w:r>
        <w:rPr>
          <w:rFonts w:hint="eastAsia" w:ascii="微软雅黑" w:hAnsi="微软雅黑" w:eastAsia="微软雅黑" w:cs="微软雅黑"/>
          <w:b/>
          <w:color w:val="000000"/>
          <w:sz w:val="24"/>
        </w:rPr>
        <w:t>供货商的信息：</w:t>
      </w:r>
      <w:r>
        <w:rPr>
          <w:rFonts w:hint="eastAsia" w:ascii="微软雅黑" w:hAnsi="微软雅黑" w:eastAsia="微软雅黑" w:cs="微软雅黑"/>
          <w:color w:val="222222"/>
          <w:sz w:val="24"/>
        </w:rPr>
        <w:t>包括供货商的电话、地址、email、传真等，或者提供一份附带这些信息的商业发票，也可以是合同。注意在提供传真件时，要保证图片质量，最好直接扫描黑白件，避免彩色打印可能出现的模糊问题。</w:t>
      </w:r>
    </w:p>
    <w:p w14:paraId="166362A9">
      <w:pPr>
        <w:rPr>
          <w:rFonts w:hint="eastAsia" w:ascii="微软雅黑" w:hAnsi="微软雅黑" w:eastAsia="微软雅黑" w:cs="微软雅黑"/>
        </w:rPr>
      </w:pPr>
      <w:bookmarkStart w:id="100" w:name="K8Mr-1749786558631"/>
      <w:bookmarkEnd w:id="100"/>
      <w:r>
        <w:rPr>
          <w:rFonts w:hint="eastAsia" w:ascii="微软雅黑" w:hAnsi="微软雅黑" w:eastAsia="微软雅黑" w:cs="微软雅黑"/>
          <w:sz w:val="24"/>
        </w:rPr>
        <w:t>PayPal 触发风控的原因众多且极为严格，但大家也不必过于担忧。一旦不小心触发了 PayPal 风控，只要依据 PayPal 给出的解封流程，准确提供相应的资料，能较为顺利地解封账户。在解封过程中，要求最多的一般是发货的物流信息、进货收据等一系列资料。若在解封过程中遇到其他不明白的地方，也可随时咨询文末的PayPal 官方客服，获取专业的指导和帮助。</w:t>
      </w:r>
    </w:p>
    <w:p w14:paraId="1DCE5461">
      <w:pPr>
        <w:rPr>
          <w:rFonts w:hint="eastAsia" w:ascii="微软雅黑" w:hAnsi="微软雅黑" w:eastAsia="微软雅黑" w:cs="微软雅黑"/>
        </w:rPr>
      </w:pPr>
      <w:bookmarkStart w:id="101" w:name="QVVj-1749786573509"/>
      <w:bookmarkEnd w:id="101"/>
      <w:r>
        <w:rPr>
          <w:rFonts w:hint="eastAsia" w:ascii="微软雅黑" w:hAnsi="微软雅黑" w:eastAsia="微软雅黑" w:cs="微软雅黑"/>
          <w:b/>
          <w:sz w:val="24"/>
        </w:rPr>
        <w:t>十、PayPal 纠纷处理</w:t>
      </w:r>
    </w:p>
    <w:p w14:paraId="67B44090">
      <w:pPr>
        <w:rPr>
          <w:rFonts w:hint="eastAsia" w:ascii="微软雅黑" w:hAnsi="微软雅黑" w:eastAsia="微软雅黑" w:cs="微软雅黑"/>
        </w:rPr>
      </w:pPr>
      <w:bookmarkStart w:id="102" w:name="jDtO-1749786578691"/>
      <w:bookmarkEnd w:id="102"/>
      <w:r>
        <w:rPr>
          <w:rFonts w:hint="eastAsia" w:ascii="微软雅黑" w:hAnsi="微软雅黑" w:eastAsia="微软雅黑" w:cs="微软雅黑"/>
          <w:b/>
          <w:color w:val="000000"/>
          <w:sz w:val="24"/>
        </w:rPr>
        <w:t>投诉没有收到货物：</w:t>
      </w:r>
      <w:r>
        <w:rPr>
          <w:rFonts w:hint="eastAsia" w:ascii="微软雅黑" w:hAnsi="微软雅黑" w:eastAsia="微软雅黑" w:cs="微软雅黑"/>
          <w:color w:val="222222"/>
          <w:sz w:val="24"/>
        </w:rPr>
        <w:t>当遇到买家投诉没有收到货物时，处理方式根据交易金额有所不同。若交易金额小于 750 美金，且卖家有卖家保护政策，此时只需提供发货证明即可；若没有卖家保护政策，则需提供物流妥投证明。若交易金额大于 750 美金，必须提供物流妥投证明加签名，否则，PayPal 会将全部货款收回。</w:t>
      </w:r>
    </w:p>
    <w:p w14:paraId="6981B08D">
      <w:pPr>
        <w:rPr>
          <w:rFonts w:hint="eastAsia" w:ascii="微软雅黑" w:hAnsi="微软雅黑" w:eastAsia="微软雅黑" w:cs="微软雅黑"/>
        </w:rPr>
      </w:pPr>
      <w:bookmarkStart w:id="103" w:name="1Fqz-1749786658045"/>
      <w:bookmarkEnd w:id="10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87345"/>
            <wp:effectExtent l="0" t="0" r="0" b="0"/>
            <wp:docPr id="6" name="Drawing 5" descr="70515a79de6f7e8904eb526cf38b73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70515a79de6f7e8904eb526cf38b731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DC2">
      <w:pPr>
        <w:rPr>
          <w:rFonts w:hint="eastAsia" w:ascii="微软雅黑" w:hAnsi="微软雅黑" w:eastAsia="微软雅黑" w:cs="微软雅黑"/>
        </w:rPr>
      </w:pPr>
      <w:bookmarkStart w:id="104" w:name="7P7c-1749786658049"/>
      <w:bookmarkEnd w:id="104"/>
      <w:r>
        <w:rPr>
          <w:rFonts w:hint="eastAsia" w:ascii="微软雅黑" w:hAnsi="微软雅黑" w:eastAsia="微软雅黑" w:cs="微软雅黑"/>
          <w:color w:val="222222"/>
          <w:sz w:val="24"/>
        </w:rPr>
        <w:t>对于尚未发货或已经填写跟踪号但仍然可以截回货物的卖家来说，务必先暂停执行发货操作，并及时与买家进行沟通确认。营销平台上的投诉处理工作人员应根据订单实际情况，将买卖双方的交易信息提供给 PayPal 进行核实，这样能从最大程度上保障双方的利益。</w:t>
      </w:r>
      <w:r>
        <w:rPr>
          <w:rFonts w:hint="eastAsia" w:ascii="微软雅黑" w:hAnsi="微软雅黑" w:eastAsia="微软雅黑" w:cs="微软雅黑"/>
          <w:b/>
          <w:color w:val="FA5359"/>
          <w:sz w:val="24"/>
        </w:rPr>
        <w:t>注意：</w:t>
      </w:r>
      <w:r>
        <w:rPr>
          <w:rFonts w:hint="eastAsia" w:ascii="微软雅黑" w:hAnsi="微软雅黑" w:eastAsia="微软雅黑" w:cs="微软雅黑"/>
          <w:color w:val="FA5359"/>
          <w:sz w:val="24"/>
        </w:rPr>
        <w:t>发货之后一定要把跟踪号填到交易详情里，相信老璐，这对你长期使用PayPal绝对是有用的。</w:t>
      </w:r>
    </w:p>
    <w:p w14:paraId="623DD83E">
      <w:pPr>
        <w:rPr>
          <w:rFonts w:hint="eastAsia" w:ascii="微软雅黑" w:hAnsi="微软雅黑" w:eastAsia="微软雅黑" w:cs="微软雅黑"/>
        </w:rPr>
      </w:pPr>
      <w:bookmarkStart w:id="105" w:name="tVPz-1749786615215"/>
      <w:bookmarkEnd w:id="105"/>
      <w:r>
        <w:rPr>
          <w:rFonts w:hint="eastAsia" w:ascii="微软雅黑" w:hAnsi="微软雅黑" w:eastAsia="微软雅黑" w:cs="微软雅黑"/>
          <w:b/>
          <w:color w:val="000000"/>
          <w:sz w:val="24"/>
        </w:rPr>
        <w:t>商品描述不符合：</w:t>
      </w:r>
      <w:r>
        <w:rPr>
          <w:rFonts w:hint="eastAsia" w:ascii="微软雅黑" w:hAnsi="微软雅黑" w:eastAsia="微软雅黑" w:cs="微软雅黑"/>
          <w:color w:val="222222"/>
          <w:sz w:val="24"/>
        </w:rPr>
        <w:t>若买家投诉商品描述不符合，卖家有 21 天时间自由处理该纠纷。同时，买家在 180 天内可发起投诉拒付。卖家在收到此类投诉时，先尝试积极与买家沟通，了解具体情况，若确实存在商品描述与实际不符的问题，及时采取补救措施，如提供额外的补偿、更换商品等，以尽量减少纠纷对账户的影响。</w:t>
      </w:r>
    </w:p>
    <w:p w14:paraId="0BE5EE20">
      <w:pPr>
        <w:rPr>
          <w:rFonts w:hint="eastAsia" w:ascii="微软雅黑" w:hAnsi="微软雅黑" w:eastAsia="微软雅黑" w:cs="微软雅黑"/>
        </w:rPr>
      </w:pPr>
      <w:bookmarkStart w:id="106" w:name="R5az-1749786688081"/>
      <w:bookmarkEnd w:id="10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8625"/>
            <wp:effectExtent l="0" t="0" r="0" b="0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2EC4">
      <w:pPr>
        <w:rPr>
          <w:rFonts w:hint="eastAsia" w:ascii="微软雅黑" w:hAnsi="微软雅黑" w:eastAsia="微软雅黑" w:cs="微软雅黑"/>
        </w:rPr>
      </w:pPr>
      <w:bookmarkStart w:id="107" w:name="Ceaf-1749786615217"/>
      <w:bookmarkEnd w:id="107"/>
      <w:r>
        <w:rPr>
          <w:rFonts w:hint="eastAsia" w:ascii="微软雅黑" w:hAnsi="微软雅黑" w:eastAsia="微软雅黑" w:cs="微软雅黑"/>
          <w:b/>
          <w:color w:val="000000"/>
          <w:sz w:val="24"/>
        </w:rPr>
        <w:t>法院传票（侵权、假货等）</w:t>
      </w:r>
      <w:r>
        <w:rPr>
          <w:rFonts w:hint="eastAsia" w:ascii="微软雅黑" w:hAnsi="微软雅黑" w:eastAsia="微软雅黑" w:cs="微软雅黑"/>
          <w:color w:val="222222"/>
          <w:sz w:val="24"/>
        </w:rPr>
        <w:t>：若涉及侵权、假货等问题收到法院传票，此时 PayPal 账号可能会被冻结，相关资金也会被锁定。处理方式：对方提出赔偿要求后，PayPal 会冻结对方提出的赔付金额（若账户余额不够，会显示出负数的情况）。若要求赔付金额较小，卖家可直接赔付；若金额较大，可寻找跨境相关事务律所，委托其处理协商事宜，以尽量减少赔付金额。达成和解后，赔付和解金，PayPal 会根据法院通知，解除账号限制。</w:t>
      </w:r>
    </w:p>
    <w:p w14:paraId="43E311C0">
      <w:pPr>
        <w:rPr>
          <w:rFonts w:hint="eastAsia" w:ascii="微软雅黑" w:hAnsi="微软雅黑" w:eastAsia="微软雅黑" w:cs="微软雅黑"/>
        </w:rPr>
      </w:pPr>
      <w:bookmarkStart w:id="108" w:name="Q7KM-1749786615219"/>
      <w:bookmarkEnd w:id="108"/>
      <w:r>
        <w:rPr>
          <w:rFonts w:hint="eastAsia" w:ascii="微软雅黑" w:hAnsi="微软雅黑" w:eastAsia="微软雅黑" w:cs="微软雅黑"/>
          <w:b/>
          <w:color w:val="000000"/>
          <w:sz w:val="24"/>
        </w:rPr>
        <w:t>信用卡撤单（与描述不符）</w:t>
      </w:r>
      <w:r>
        <w:rPr>
          <w:rFonts w:hint="eastAsia" w:ascii="微软雅黑" w:hAnsi="微软雅黑" w:eastAsia="微软雅黑" w:cs="微软雅黑"/>
          <w:color w:val="222222"/>
          <w:sz w:val="24"/>
        </w:rPr>
        <w:t>：当遇到信用卡撤单且买家以与描述不符为由时，卖家需提供一系列证明材料，如产品名称尺寸、退货政策、协商记录、包装记录、买家秀、自检报告等，能提供的材料应尽量多提供。</w:t>
      </w:r>
    </w:p>
    <w:p w14:paraId="712326F1">
      <w:pPr>
        <w:rPr>
          <w:rFonts w:hint="eastAsia" w:ascii="微软雅黑" w:hAnsi="微软雅黑" w:eastAsia="微软雅黑" w:cs="微软雅黑"/>
        </w:rPr>
      </w:pPr>
      <w:bookmarkStart w:id="109" w:name="g5e3-1749786696078"/>
      <w:bookmarkEnd w:id="10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62935"/>
            <wp:effectExtent l="0" t="0" r="0" b="0"/>
            <wp:docPr id="8" name="Drawing 7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65C2">
      <w:pPr>
        <w:rPr>
          <w:rFonts w:hint="eastAsia" w:ascii="微软雅黑" w:hAnsi="微软雅黑" w:eastAsia="微软雅黑" w:cs="微软雅黑"/>
        </w:rPr>
      </w:pPr>
      <w:bookmarkStart w:id="110" w:name="mr38-1749786667859"/>
      <w:bookmarkEnd w:id="110"/>
      <w:r>
        <w:rPr>
          <w:rFonts w:hint="eastAsia" w:ascii="微软雅黑" w:hAnsi="微软雅黑" w:eastAsia="微软雅黑" w:cs="微软雅黑"/>
          <w:b/>
          <w:color w:val="000000"/>
          <w:sz w:val="24"/>
        </w:rPr>
        <w:t>十一、</w:t>
      </w:r>
      <w:r>
        <w:rPr>
          <w:rFonts w:hint="eastAsia" w:ascii="微软雅黑" w:hAnsi="微软雅黑" w:eastAsia="微软雅黑" w:cs="微软雅黑"/>
          <w:b/>
          <w:color w:val="000000"/>
          <w:sz w:val="24"/>
          <w:highlight w:val="white"/>
        </w:rPr>
        <w:t>PayPal 应该怎样养号</w:t>
      </w:r>
    </w:p>
    <w:p w14:paraId="2D6872A8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1" w:name="40zW-1749786718216"/>
      <w:bookmarkEnd w:id="111"/>
      <w:r>
        <w:rPr>
          <w:rFonts w:hint="eastAsia" w:ascii="微软雅黑" w:hAnsi="微软雅黑" w:eastAsia="微软雅黑" w:cs="微软雅黑"/>
          <w:b/>
          <w:color w:val="000000"/>
          <w:sz w:val="24"/>
        </w:rPr>
        <w:t>构建真实交易流水：</w:t>
      </w:r>
      <w:r>
        <w:rPr>
          <w:rFonts w:hint="eastAsia" w:ascii="微软雅黑" w:hAnsi="微软雅黑" w:eastAsia="微软雅黑" w:cs="微软雅黑"/>
          <w:color w:val="222222"/>
          <w:sz w:val="24"/>
        </w:rPr>
        <w:t>新号在收款前，建议每天尝试向新的 PayPal 号里面转入一些金额，可以从一美元慢慢递增到几十美元金额，通过这种方式让 PayPal 积累一定的真实流水，这样在后期收款时就不那么容易触发风控，逐渐增加 PayPal 对账户的信任度。</w:t>
      </w:r>
    </w:p>
    <w:p w14:paraId="69B0D0CB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2" w:name="BAk9-1749786733715"/>
      <w:bookmarkEnd w:id="112"/>
      <w:r>
        <w:rPr>
          <w:rFonts w:hint="eastAsia" w:ascii="微软雅黑" w:hAnsi="微软雅黑" w:eastAsia="微软雅黑" w:cs="微软雅黑"/>
          <w:b/>
          <w:color w:val="000000"/>
          <w:sz w:val="24"/>
        </w:rPr>
        <w:t>及时处理二次认证：</w:t>
      </w:r>
      <w:r>
        <w:rPr>
          <w:rFonts w:hint="eastAsia" w:ascii="微软雅黑" w:hAnsi="微软雅黑" w:eastAsia="微软雅黑" w:cs="微软雅黑"/>
          <w:color w:val="222222"/>
          <w:sz w:val="24"/>
        </w:rPr>
        <w:t>如果收款后，触发了二次认证，卖家应根据 PayPal 提示，及时上传需要的资料。</w:t>
      </w:r>
    </w:p>
    <w:p w14:paraId="22ABCC2F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3" w:name="6cq3-1749786733717"/>
      <w:bookmarkEnd w:id="113"/>
      <w:r>
        <w:rPr>
          <w:rFonts w:hint="eastAsia" w:ascii="微软雅黑" w:hAnsi="微软雅黑" w:eastAsia="微软雅黑" w:cs="微软雅黑"/>
          <w:b/>
          <w:color w:val="000000"/>
          <w:sz w:val="24"/>
        </w:rPr>
        <w:t>搭建稳定 IP 环境：</w:t>
      </w:r>
      <w:r>
        <w:rPr>
          <w:rFonts w:hint="eastAsia" w:ascii="微软雅黑" w:hAnsi="微软雅黑" w:eastAsia="微软雅黑" w:cs="微软雅黑"/>
          <w:color w:val="222222"/>
          <w:sz w:val="24"/>
        </w:rPr>
        <w:t>搭建一个稳定的 IP 环境。在主页面把 cookies 导入，后续登录若无设备更换则无需再次导入。登录后，建议将账号挂在电脑上 3 - 7 天左右以稳定 ip，因为首次登录时属于新的登录环境 ip，需要更长时间来养稳定。期间，卖家最好时不时点击 paypal 页面，防止自动退出，退出时一定要安全退出后再关闭网页，并清理浏览器的全部缓存。</w:t>
      </w:r>
    </w:p>
    <w:p w14:paraId="587EA04A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4" w:name="g5Gf-1749786733719"/>
      <w:bookmarkEnd w:id="114"/>
      <w:r>
        <w:rPr>
          <w:rFonts w:hint="eastAsia" w:ascii="微软雅黑" w:hAnsi="微软雅黑" w:eastAsia="微软雅黑" w:cs="微软雅黑"/>
          <w:b/>
          <w:color w:val="000000"/>
          <w:sz w:val="24"/>
        </w:rPr>
        <w:t>合理安排首次提款：</w:t>
      </w:r>
      <w:r>
        <w:rPr>
          <w:rFonts w:hint="eastAsia" w:ascii="微软雅黑" w:hAnsi="微软雅黑" w:eastAsia="微软雅黑" w:cs="微软雅黑"/>
          <w:color w:val="222222"/>
          <w:sz w:val="24"/>
        </w:rPr>
        <w:t>第一次提款时需格外注意，为了增加 PayPal 对你的信任度，第一次提 PayPal 账户金额的 30% 较为合适，第二次提 50%，第三次再提账户的 30%，来回提几次后，待账户状态稳定，再提 80% 左右。通过这种逐步递增的提款方式来降低因提款操作不当引发风控。</w:t>
      </w:r>
    </w:p>
    <w:p w14:paraId="79532D5F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5" w:name="3kZN-1749786733721"/>
      <w:bookmarkEnd w:id="115"/>
      <w:r>
        <w:rPr>
          <w:rFonts w:hint="eastAsia" w:ascii="微软雅黑" w:hAnsi="微软雅黑" w:eastAsia="微软雅黑" w:cs="微软雅黑"/>
          <w:b/>
          <w:color w:val="000000"/>
          <w:sz w:val="24"/>
        </w:rPr>
        <w:t>有效应对品牌风险审核：</w:t>
      </w:r>
      <w:r>
        <w:rPr>
          <w:rFonts w:hint="eastAsia" w:ascii="微软雅黑" w:hAnsi="微软雅黑" w:eastAsia="微软雅黑" w:cs="微软雅黑"/>
          <w:color w:val="222222"/>
          <w:sz w:val="24"/>
        </w:rPr>
        <w:t>解决品牌风险审核主要有两种方法。一种是提供品牌授权书，若卖家销售的产品具有合法的品牌授权，可及时向 PayPal 提供相关证明文件，以证明产品的合法性；另一种则是在问题没有很严重的情况下，把之前侵权的产品全部下架，然后及时回复 PayPal，这样后续仍有可能继续使用这个 PayPal 账号。</w:t>
      </w:r>
    </w:p>
    <w:p w14:paraId="41D3B164">
      <w:pPr>
        <w:jc w:val="both"/>
        <w:rPr>
          <w:rFonts w:hint="eastAsia" w:ascii="微软雅黑" w:hAnsi="微软雅黑" w:eastAsia="微软雅黑" w:cs="微软雅黑"/>
        </w:rPr>
      </w:pPr>
      <w:bookmarkStart w:id="116" w:name="SMuD-1749786733726"/>
      <w:bookmarkEnd w:id="116"/>
      <w:r>
        <w:rPr>
          <w:rFonts w:hint="eastAsia" w:ascii="微软雅黑" w:hAnsi="微软雅黑" w:eastAsia="微软雅黑" w:cs="微软雅黑"/>
          <w:b/>
          <w:color w:val="222222"/>
          <w:sz w:val="24"/>
        </w:rPr>
        <w:t>PayPal官方的一些常用电话热线如下：</w:t>
      </w:r>
      <w:r>
        <w:rPr>
          <w:rFonts w:hint="eastAsia" w:ascii="微软雅黑" w:hAnsi="微软雅黑" w:eastAsia="微软雅黑" w:cs="微软雅黑"/>
          <w:color w:val="222222"/>
          <w:sz w:val="24"/>
        </w:rPr>
        <w:t>PayPal中国客户服务热线：</w:t>
      </w:r>
      <w:r>
        <w:rPr>
          <w:rFonts w:hint="eastAsia" w:ascii="微软雅黑" w:hAnsi="微软雅黑" w:eastAsia="微软雅黑" w:cs="微软雅黑"/>
          <w:b/>
          <w:color w:val="222222"/>
          <w:sz w:val="24"/>
        </w:rPr>
        <w:t>400-820-8811</w:t>
      </w:r>
    </w:p>
    <w:p w14:paraId="0C759AF1">
      <w:pPr>
        <w:jc w:val="both"/>
        <w:rPr>
          <w:rFonts w:hint="eastAsia" w:ascii="微软雅黑" w:hAnsi="微软雅黑" w:eastAsia="微软雅黑" w:cs="微软雅黑"/>
        </w:rPr>
      </w:pPr>
      <w:bookmarkStart w:id="117" w:name="xGhb-1749786733728"/>
      <w:bookmarkEnd w:id="117"/>
      <w:r>
        <w:rPr>
          <w:rFonts w:hint="eastAsia" w:ascii="微软雅黑" w:hAnsi="微软雅黑" w:eastAsia="微软雅黑" w:cs="微软雅黑"/>
          <w:color w:val="222222"/>
          <w:sz w:val="24"/>
        </w:rPr>
        <w:t>服务时间周一至五早9：00至18：00（北京时间）</w:t>
      </w:r>
      <w:bookmarkStart w:id="119" w:name="_GoBack"/>
      <w:bookmarkEnd w:id="119"/>
      <w:r>
        <w:rPr>
          <w:rFonts w:hint="eastAsia" w:ascii="微软雅黑" w:hAnsi="微软雅黑" w:eastAsia="微软雅黑" w:cs="微软雅黑"/>
          <w:color w:val="222222"/>
          <w:sz w:val="24"/>
        </w:rPr>
        <w:t>客服电话：</w:t>
      </w:r>
      <w:r>
        <w:rPr>
          <w:rFonts w:hint="eastAsia" w:ascii="微软雅黑" w:hAnsi="微软雅黑" w:eastAsia="微软雅黑" w:cs="微软雅黑"/>
          <w:b/>
          <w:color w:val="222222"/>
          <w:sz w:val="24"/>
        </w:rPr>
        <w:t>400-921-1000</w:t>
      </w:r>
      <w:r>
        <w:rPr>
          <w:rFonts w:hint="eastAsia" w:ascii="微软雅黑" w:hAnsi="微软雅黑" w:eastAsia="微软雅黑" w:cs="微软雅黑"/>
          <w:color w:val="222222"/>
          <w:sz w:val="24"/>
        </w:rPr>
        <w:t>或</w:t>
      </w:r>
      <w:r>
        <w:rPr>
          <w:rFonts w:hint="eastAsia" w:ascii="微软雅黑" w:hAnsi="微软雅黑" w:eastAsia="微软雅黑" w:cs="微软雅黑"/>
          <w:b/>
          <w:color w:val="222222"/>
          <w:sz w:val="24"/>
        </w:rPr>
        <w:t>+86-21-2891-3888</w:t>
      </w:r>
    </w:p>
    <w:p w14:paraId="3B7DB212">
      <w:pPr>
        <w:jc w:val="both"/>
        <w:rPr>
          <w:rFonts w:hint="eastAsia" w:ascii="微软雅黑" w:hAnsi="微软雅黑" w:eastAsia="微软雅黑" w:cs="微软雅黑"/>
        </w:rPr>
      </w:pPr>
      <w:bookmarkStart w:id="118" w:name="p9uc-1749786733732"/>
      <w:bookmarkEnd w:id="118"/>
      <w:r>
        <w:rPr>
          <w:rFonts w:hint="eastAsia" w:ascii="微软雅黑" w:hAnsi="微软雅黑" w:eastAsia="微软雅黑" w:cs="微软雅黑"/>
          <w:color w:val="222222"/>
          <w:sz w:val="24"/>
        </w:rPr>
        <w:t>服务时间周一至周五9：00至18：00（北京时间）。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1D70F7"/>
    <w:multiLevelType w:val="singleLevel"/>
    <w:tmpl w:val="D41D70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8DA475E"/>
    <w:multiLevelType w:val="singleLevel"/>
    <w:tmpl w:val="E8DA47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EA7F38E"/>
    <w:multiLevelType w:val="singleLevel"/>
    <w:tmpl w:val="EEA7F3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57AFB12"/>
    <w:multiLevelType w:val="singleLevel"/>
    <w:tmpl w:val="157AFB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B1845EC"/>
    <w:multiLevelType w:val="singleLevel"/>
    <w:tmpl w:val="1B1845E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B500849"/>
    <w:multiLevelType w:val="singleLevel"/>
    <w:tmpl w:val="1B5008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7F2B484"/>
    <w:multiLevelType w:val="singleLevel"/>
    <w:tmpl w:val="47F2B4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DD3B732"/>
    <w:multiLevelType w:val="singleLevel"/>
    <w:tmpl w:val="4DD3B7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1C50E7D"/>
    <w:multiLevelType w:val="singleLevel"/>
    <w:tmpl w:val="51C50E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5FFB9D27"/>
    <w:multiLevelType w:val="singleLevel"/>
    <w:tmpl w:val="5FFB9D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F69FD94"/>
    <w:multiLevelType w:val="singleLevel"/>
    <w:tmpl w:val="6F69FD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6D7C970"/>
    <w:multiLevelType w:val="singleLevel"/>
    <w:tmpl w:val="76D7C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9"/>
  </w:num>
  <w:num w:numId="5">
    <w:abstractNumId w:val="6"/>
  </w:num>
  <w:num w:numId="6">
    <w:abstractNumId w:val="3"/>
  </w:num>
  <w:num w:numId="7">
    <w:abstractNumId w:val="11"/>
  </w:num>
  <w:num w:numId="8">
    <w:abstractNumId w:val="7"/>
  </w:num>
  <w:num w:numId="9">
    <w:abstractNumId w:val="8"/>
  </w:num>
  <w:num w:numId="10">
    <w:abstractNumId w:val="0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67315B8"/>
    <w:rsid w:val="5B51062A"/>
    <w:rsid w:val="5B8816A9"/>
    <w:rsid w:val="67845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2120</Words>
  <Characters>2381</Characters>
  <TotalTime>1</TotalTime>
  <ScaleCrop>false</ScaleCrop>
  <LinksUpToDate>false</LinksUpToDate>
  <CharactersWithSpaces>2453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2025-06-13T03:53:00Z</dcterms:created>
  <dc:creator>Apache POI</dc:creator>
  <cp:lastModifiedBy>小虎牙</cp:lastModifiedBy>
  <dcterms:modified xsi:type="dcterms:W3CDTF">2025-06-13T03:54:49Z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5DB68979BAF24480ACCC528312E82DCF_12</vt:lpwstr>
  </property>
</Properties>
</file>