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ACE9FE">
      <w:pPr>
        <w:rPr>
          <w:rFonts w:hint="eastAsia" w:ascii="微软雅黑" w:hAnsi="微软雅黑" w:eastAsia="微软雅黑" w:cs="微软雅黑"/>
        </w:rPr>
      </w:pPr>
      <w:bookmarkStart w:id="0" w:name="4DbM-1744020384523"/>
      <w:bookmarkEnd w:id="0"/>
      <w:r>
        <w:rPr>
          <w:rFonts w:hint="eastAsia" w:ascii="微软雅黑" w:hAnsi="微软雅黑" w:eastAsia="微软雅黑" w:cs="微软雅黑"/>
          <w:b/>
          <w:sz w:val="42"/>
        </w:rPr>
        <w:t>独立站引流新渠道：</w:t>
      </w:r>
    </w:p>
    <w:p w14:paraId="3FA4065D">
      <w:pPr>
        <w:rPr>
          <w:rFonts w:hint="eastAsia" w:ascii="微软雅黑" w:hAnsi="微软雅黑" w:eastAsia="微软雅黑" w:cs="微软雅黑"/>
        </w:rPr>
      </w:pPr>
      <w:bookmarkStart w:id="1" w:name="iUxE-1744020411998"/>
      <w:bookmarkEnd w:id="1"/>
      <w:r>
        <w:rPr>
          <w:rFonts w:hint="eastAsia" w:ascii="微软雅黑" w:hAnsi="微软雅黑" w:eastAsia="微软雅黑" w:cs="微软雅黑"/>
          <w:b/>
          <w:sz w:val="42"/>
        </w:rPr>
        <w:t>Snapchat 广告投放指南</w:t>
      </w:r>
    </w:p>
    <w:p w14:paraId="2C177E2A">
      <w:pPr>
        <w:rPr>
          <w:rFonts w:hint="eastAsia" w:ascii="微软雅黑" w:hAnsi="微软雅黑" w:eastAsia="微软雅黑" w:cs="微软雅黑"/>
        </w:rPr>
      </w:pPr>
      <w:bookmarkStart w:id="2" w:name="3060-1621846615933"/>
      <w:bookmarkEnd w:id="2"/>
      <w:r>
        <w:rPr>
          <w:rFonts w:hint="eastAsia" w:ascii="微软雅黑" w:hAnsi="微软雅黑" w:eastAsia="微软雅黑" w:cs="微软雅黑"/>
          <w:color w:val="000000"/>
          <w:sz w:val="24"/>
        </w:rPr>
        <w:t>Snapchat的月活跃用户已经突破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8亿</w:t>
      </w:r>
      <w:r>
        <w:rPr>
          <w:rFonts w:hint="eastAsia" w:ascii="微软雅黑" w:hAnsi="微软雅黑" w:eastAsia="微软雅黑" w:cs="微软雅黑"/>
          <w:color w:val="000000"/>
          <w:sz w:val="24"/>
        </w:rPr>
        <w:t>，每天有超过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4.22亿人</w:t>
      </w:r>
      <w:r>
        <w:rPr>
          <w:rFonts w:hint="eastAsia" w:ascii="微软雅黑" w:hAnsi="微软雅黑" w:eastAsia="微软雅黑" w:cs="微软雅黑"/>
          <w:color w:val="000000"/>
          <w:sz w:val="24"/>
        </w:rPr>
        <w:t>在用，比去年增长了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10%</w:t>
      </w:r>
      <w:r>
        <w:rPr>
          <w:rFonts w:hint="eastAsia" w:ascii="微软雅黑" w:hAnsi="微软雅黑" w:eastAsia="微软雅黑" w:cs="微软雅黑"/>
          <w:color w:val="000000"/>
          <w:sz w:val="24"/>
        </w:rPr>
        <w:t>。同时，Snapchat在13到34岁的用户群体中占据了超过75%的份额，尤其在Z世代和千禧一代中特别受欢迎。</w:t>
      </w:r>
    </w:p>
    <w:p w14:paraId="1832387C">
      <w:pPr>
        <w:rPr>
          <w:rFonts w:hint="eastAsia" w:ascii="微软雅黑" w:hAnsi="微软雅黑" w:eastAsia="微软雅黑" w:cs="微软雅黑"/>
        </w:rPr>
      </w:pPr>
      <w:bookmarkStart w:id="3" w:name="Nf5e-1744020696820"/>
      <w:bookmarkEnd w:id="3"/>
      <w:r>
        <w:rPr>
          <w:rFonts w:hint="eastAsia" w:ascii="微软雅黑" w:hAnsi="微软雅黑" w:eastAsia="微软雅黑" w:cs="微软雅黑"/>
          <w:color w:val="000000"/>
          <w:sz w:val="24"/>
        </w:rPr>
        <w:t>这份数据表明，Snapchat未来有很大的发展空间，</w:t>
      </w:r>
      <w:r>
        <w:rPr>
          <w:rFonts w:hint="eastAsia" w:ascii="微软雅黑" w:hAnsi="微软雅黑" w:eastAsia="微软雅黑" w:cs="微软雅黑"/>
          <w:b/>
          <w:color w:val="000000"/>
          <w:sz w:val="24"/>
        </w:rPr>
        <w:t>今天，我将会带大家好好探究Snapchat广告的那些关键技巧，比如怎么找准目标用户，怎么做出让人眼前一亮的广告内容。</w:t>
      </w:r>
    </w:p>
    <w:p w14:paraId="605707EC">
      <w:pPr>
        <w:rPr>
          <w:rFonts w:hint="eastAsia" w:ascii="微软雅黑" w:hAnsi="微软雅黑" w:eastAsia="微软雅黑" w:cs="微软雅黑"/>
        </w:rPr>
      </w:pPr>
      <w:bookmarkStart w:id="4" w:name="XfgM-1744020770211"/>
      <w:bookmarkEnd w:id="4"/>
      <w:r>
        <w:rPr>
          <w:rFonts w:hint="eastAsia" w:ascii="微软雅黑" w:hAnsi="微软雅黑" w:eastAsia="微软雅黑" w:cs="微软雅黑"/>
          <w:b/>
          <w:color w:val="000000"/>
          <w:sz w:val="28"/>
        </w:rPr>
        <w:t>一、</w:t>
      </w:r>
      <w:r>
        <w:rPr>
          <w:rFonts w:hint="eastAsia" w:ascii="微软雅黑" w:hAnsi="微软雅黑" w:eastAsia="微软雅黑" w:cs="微软雅黑"/>
          <w:b/>
          <w:sz w:val="28"/>
        </w:rPr>
        <w:t>挑选正确的Snapchat广告定位</w:t>
      </w:r>
    </w:p>
    <w:p w14:paraId="6774E7B4">
      <w:pPr>
        <w:rPr>
          <w:rFonts w:hint="eastAsia" w:ascii="微软雅黑" w:hAnsi="微软雅黑" w:eastAsia="微软雅黑" w:cs="微软雅黑"/>
        </w:rPr>
      </w:pPr>
      <w:bookmarkStart w:id="5" w:name="mvJU-1744020945764"/>
      <w:bookmarkEnd w:id="5"/>
      <w:r>
        <w:rPr>
          <w:rFonts w:hint="eastAsia" w:ascii="微软雅黑" w:hAnsi="微软雅黑" w:eastAsia="微软雅黑" w:cs="微软雅黑"/>
          <w:color w:val="000000"/>
          <w:sz w:val="24"/>
        </w:rPr>
        <w:t>最近几年投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"https://mp.weixin.qq.com/mp/appmsgalbum?__biz=MzkzODQ5NDQ0MA==&amp;action=getalbum&amp;album_id=3534172813828521991#wechat_redirect"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Fonts w:hint="eastAsia" w:ascii="微软雅黑" w:hAnsi="微软雅黑" w:eastAsia="微软雅黑" w:cs="微软雅黑"/>
          <w:color w:val="000000"/>
          <w:sz w:val="24"/>
        </w:rPr>
        <w:t>Snapchat</w:t>
      </w:r>
      <w:r>
        <w:rPr>
          <w:rFonts w:hint="eastAsia" w:ascii="微软雅黑" w:hAnsi="微软雅黑" w:eastAsia="微软雅黑" w:cs="微软雅黑"/>
          <w:color w:val="000000"/>
          <w:sz w:val="24"/>
        </w:rPr>
        <w:fldChar w:fldCharType="end"/>
      </w:r>
      <w:r>
        <w:rPr>
          <w:rFonts w:hint="eastAsia" w:ascii="微软雅黑" w:hAnsi="微软雅黑" w:eastAsia="微软雅黑" w:cs="微软雅黑"/>
          <w:color w:val="000000"/>
          <w:sz w:val="24"/>
        </w:rPr>
        <w:t>的广告商，应该都有一种感觉，这个平台正依靠庞大的年轻用户群体和强大的广告定位功能，成为企业不可忽视的营销阵地。可是，要想在Snapchat上取得广告成功，广告定位，和最佳的广告创意实践都必不可少。</w:t>
      </w:r>
    </w:p>
    <w:p w14:paraId="29058C4A">
      <w:pPr>
        <w:rPr>
          <w:rFonts w:hint="eastAsia" w:ascii="微软雅黑" w:hAnsi="微软雅黑" w:eastAsia="微软雅黑" w:cs="微软雅黑"/>
        </w:rPr>
      </w:pPr>
      <w:bookmarkStart w:id="6" w:name="geDe-1744020963671"/>
      <w:bookmarkEnd w:id="6"/>
      <w:r>
        <w:rPr>
          <w:rFonts w:hint="eastAsia" w:ascii="微软雅黑" w:hAnsi="微软雅黑" w:eastAsia="微软雅黑" w:cs="微软雅黑"/>
          <w:color w:val="000000"/>
          <w:sz w:val="24"/>
        </w:rPr>
        <w:t>我们先说Snapchat的主要定位选项：</w:t>
      </w:r>
    </w:p>
    <w:p w14:paraId="717AEF90">
      <w:pPr>
        <w:rPr>
          <w:rFonts w:hint="eastAsia" w:ascii="微软雅黑" w:hAnsi="微软雅黑" w:eastAsia="微软雅黑" w:cs="微软雅黑"/>
        </w:rPr>
      </w:pPr>
      <w:bookmarkStart w:id="7" w:name="PYNo-1744020964291"/>
      <w:bookmarkEnd w:id="7"/>
      <w:r>
        <w:rPr>
          <w:rFonts w:hint="eastAsia" w:ascii="微软雅黑" w:hAnsi="微软雅黑" w:eastAsia="微软雅黑" w:cs="微软雅黑"/>
          <w:b/>
          <w:color w:val="000000"/>
          <w:sz w:val="24"/>
        </w:rPr>
        <w:t>1.标准定位</w:t>
      </w:r>
    </w:p>
    <w:p w14:paraId="4E2131DD">
      <w:pPr>
        <w:rPr>
          <w:rFonts w:hint="eastAsia" w:ascii="微软雅黑" w:hAnsi="微软雅黑" w:eastAsia="微软雅黑" w:cs="微软雅黑"/>
        </w:rPr>
      </w:pPr>
      <w:bookmarkStart w:id="8" w:name="Gnad-1744020964293"/>
      <w:bookmarkEnd w:id="8"/>
      <w:r>
        <w:rPr>
          <w:rFonts w:hint="eastAsia" w:ascii="微软雅黑" w:hAnsi="微软雅黑" w:eastAsia="微软雅黑" w:cs="微软雅黑"/>
          <w:color w:val="000000"/>
          <w:sz w:val="24"/>
        </w:rPr>
        <w:t>Snapchat的标准定位选项容易上手，可以依据位置、年龄、性别和语言等条件锁定受众。</w:t>
      </w:r>
    </w:p>
    <w:p w14:paraId="4CD7562D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9" w:name="f4qd-1744020964297"/>
      <w:bookmarkEnd w:id="9"/>
      <w:r>
        <w:rPr>
          <w:rFonts w:hint="eastAsia" w:ascii="微软雅黑" w:hAnsi="微软雅黑" w:eastAsia="微软雅黑" w:cs="微软雅黑"/>
          <w:sz w:val="24"/>
        </w:rPr>
        <w:t>地理位置定位：</w:t>
      </w:r>
      <w:r>
        <w:rPr>
          <w:rFonts w:hint="eastAsia" w:ascii="微软雅黑" w:hAnsi="微软雅黑" w:eastAsia="微软雅黑" w:cs="微软雅黑"/>
          <w:color w:val="000000"/>
          <w:sz w:val="24"/>
        </w:rPr>
        <w:t>如果想针对某个地方（比如城市、街区）的用户打广告，可以优先选择这个定位，不管是本地商家还是服务提供商都能用。</w:t>
      </w:r>
    </w:p>
    <w:p w14:paraId="7E9D8F4F">
      <w:pPr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0" w:name="LE89-1744020964301"/>
      <w:bookmarkEnd w:id="10"/>
      <w:r>
        <w:rPr>
          <w:rFonts w:hint="eastAsia" w:ascii="微软雅黑" w:hAnsi="微软雅黑" w:eastAsia="微软雅黑" w:cs="微软雅黑"/>
          <w:sz w:val="24"/>
        </w:rPr>
        <w:t>人口统计定位：</w:t>
      </w:r>
      <w:r>
        <w:rPr>
          <w:rFonts w:hint="eastAsia" w:ascii="微软雅黑" w:hAnsi="微软雅黑" w:eastAsia="微软雅黑" w:cs="微软雅黑"/>
          <w:color w:val="000000"/>
          <w:sz w:val="24"/>
        </w:rPr>
        <w:t>可以根据用户的年龄、性别、收入、学历，甚至是婚姻和家庭情况来选人，特别适合那些产品或服务针对特定人群的企业。</w:t>
      </w:r>
    </w:p>
    <w:p w14:paraId="06ED1D90">
      <w:pPr>
        <w:rPr>
          <w:rFonts w:hint="eastAsia" w:ascii="微软雅黑" w:hAnsi="微软雅黑" w:eastAsia="微软雅黑" w:cs="微软雅黑"/>
        </w:rPr>
      </w:pPr>
      <w:bookmarkStart w:id="11" w:name="i3uu-1744024794917"/>
      <w:bookmarkEnd w:id="11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40660"/>
            <wp:effectExtent l="0" t="0" r="9525" b="2540"/>
            <wp:docPr id="1" name="Drawing 0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stickPictur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9ACE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2" w:name="BlBa-1744024794836"/>
      <w:bookmarkEnd w:id="12"/>
      <w:r>
        <w:rPr>
          <w:rFonts w:hint="eastAsia" w:ascii="微软雅黑" w:hAnsi="微软雅黑" w:eastAsia="微软雅黑" w:cs="微软雅黑"/>
          <w:sz w:val="24"/>
        </w:rPr>
        <w:t>语言定位：</w:t>
      </w:r>
      <w:r>
        <w:rPr>
          <w:rFonts w:hint="eastAsia" w:ascii="微软雅黑" w:hAnsi="微软雅黑" w:eastAsia="微软雅黑" w:cs="微软雅黑"/>
          <w:color w:val="000000"/>
          <w:sz w:val="24"/>
        </w:rPr>
        <w:t>对于面向国际用户的广告，可以用这个功能，用对方熟悉的语言去沟通，让广告更贴合受众。</w:t>
      </w:r>
    </w:p>
    <w:p w14:paraId="3BF5CD30">
      <w:pPr>
        <w:numPr>
          <w:ilvl w:val="0"/>
          <w:numId w:val="2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3" w:name="CoFN-1744024794840"/>
      <w:bookmarkEnd w:id="13"/>
      <w:r>
        <w:rPr>
          <w:rFonts w:hint="eastAsia" w:ascii="微软雅黑" w:hAnsi="微软雅黑" w:eastAsia="微软雅黑" w:cs="微软雅黑"/>
          <w:sz w:val="24"/>
        </w:rPr>
        <w:t>预定义受众群体：</w:t>
      </w:r>
      <w:r>
        <w:rPr>
          <w:rFonts w:hint="eastAsia" w:ascii="微软雅黑" w:hAnsi="微软雅黑" w:eastAsia="微软雅黑" w:cs="微软雅黑"/>
          <w:color w:val="000000"/>
          <w:sz w:val="24"/>
        </w:rPr>
        <w:t>可以根据用户的生活方式、购物习惯或者常去的地方来定位，比如健身爱好者、旅行达人或者喜欢网购的人。</w:t>
      </w:r>
    </w:p>
    <w:p w14:paraId="596B7183">
      <w:pPr>
        <w:rPr>
          <w:rFonts w:hint="eastAsia" w:ascii="微软雅黑" w:hAnsi="微软雅黑" w:eastAsia="微软雅黑" w:cs="微软雅黑"/>
        </w:rPr>
      </w:pPr>
      <w:bookmarkStart w:id="14" w:name="UACI-1744024794918"/>
      <w:bookmarkEnd w:id="14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779395"/>
            <wp:effectExtent l="0" t="0" r="9525" b="1905"/>
            <wp:docPr id="2" name="Drawing 1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 descr="stickPicture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7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AA9D">
      <w:pPr>
        <w:rPr>
          <w:rFonts w:hint="eastAsia" w:ascii="微软雅黑" w:hAnsi="微软雅黑" w:eastAsia="微软雅黑" w:cs="微软雅黑"/>
        </w:rPr>
      </w:pPr>
      <w:bookmarkStart w:id="15" w:name="bOlB-1744024794852"/>
      <w:bookmarkEnd w:id="15"/>
      <w:r>
        <w:rPr>
          <w:rFonts w:hint="eastAsia" w:ascii="微软雅黑" w:hAnsi="微软雅黑" w:eastAsia="微软雅黑" w:cs="微软雅黑"/>
          <w:color w:val="196AD7"/>
          <w:sz w:val="24"/>
        </w:rPr>
        <w:t>注*：</w:t>
      </w:r>
      <w:r>
        <w:rPr>
          <w:rFonts w:hint="eastAsia" w:ascii="微软雅黑" w:hAnsi="微软雅黑" w:eastAsia="微软雅黑" w:cs="微软雅黑"/>
          <w:sz w:val="24"/>
        </w:rPr>
        <w:t>把几种定位方式搭配起来用，比如位置、行为和语言，广告就能更贴合用户，效果也会更好。而且，用Snapchat的受众洞察工具把好的设置保存下来，以后做活动就能直接用，方便又高效。</w:t>
      </w:r>
    </w:p>
    <w:p w14:paraId="750758E5">
      <w:pPr>
        <w:rPr>
          <w:rFonts w:hint="eastAsia" w:ascii="微软雅黑" w:hAnsi="微软雅黑" w:eastAsia="微软雅黑" w:cs="微软雅黑"/>
        </w:rPr>
      </w:pPr>
      <w:bookmarkStart w:id="16" w:name="vhbu-1744024794856"/>
      <w:bookmarkEnd w:id="16"/>
      <w:r>
        <w:rPr>
          <w:rFonts w:hint="eastAsia" w:ascii="微软雅黑" w:hAnsi="微软雅黑" w:eastAsia="微软雅黑" w:cs="微软雅黑"/>
          <w:b/>
          <w:color w:val="000000"/>
          <w:sz w:val="24"/>
        </w:rPr>
        <w:t>2.自定义受众</w:t>
      </w:r>
    </w:p>
    <w:p w14:paraId="39FE4ABD">
      <w:pPr>
        <w:rPr>
          <w:rFonts w:hint="eastAsia" w:ascii="微软雅黑" w:hAnsi="微软雅黑" w:eastAsia="微软雅黑" w:cs="微软雅黑"/>
        </w:rPr>
      </w:pPr>
      <w:bookmarkStart w:id="17" w:name="4PKn-1744024794858"/>
      <w:bookmarkEnd w:id="17"/>
      <w:r>
        <w:rPr>
          <w:rFonts w:hint="eastAsia" w:ascii="微软雅黑" w:hAnsi="微软雅黑" w:eastAsia="微软雅黑" w:cs="微软雅黑"/>
          <w:color w:val="000000"/>
          <w:sz w:val="24"/>
        </w:rPr>
        <w:t>自定义受众群体可重新吸引与企业有过互动的用户，通过个性化优惠促使其转化。</w:t>
      </w:r>
    </w:p>
    <w:p w14:paraId="0762730C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8" w:name="Jlyx-1744024794862"/>
      <w:bookmarkEnd w:id="18"/>
      <w:r>
        <w:rPr>
          <w:rFonts w:hint="eastAsia" w:ascii="微软雅黑" w:hAnsi="微软雅黑" w:eastAsia="微软雅黑" w:cs="微软雅黑"/>
          <w:sz w:val="24"/>
        </w:rPr>
        <w:t>现有客户：</w:t>
      </w:r>
      <w:r>
        <w:rPr>
          <w:rFonts w:hint="eastAsia" w:ascii="微软雅黑" w:hAnsi="微软雅黑" w:eastAsia="微软雅黑" w:cs="微软雅黑"/>
          <w:color w:val="000000"/>
          <w:sz w:val="24"/>
        </w:rPr>
        <w:t>把客户的信息（比如邮箱、电话）上传上去，给他们发独家折扣，尤其是那些大客户，更容易下单。</w:t>
      </w:r>
    </w:p>
    <w:p w14:paraId="5682A7F3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19" w:name="Gzh1-1744024794866"/>
      <w:bookmarkEnd w:id="19"/>
      <w:r>
        <w:rPr>
          <w:rFonts w:hint="eastAsia" w:ascii="微软雅黑" w:hAnsi="微软雅黑" w:eastAsia="微软雅黑" w:cs="微软雅黑"/>
          <w:sz w:val="24"/>
        </w:rPr>
        <w:t>网站访客：</w:t>
      </w:r>
      <w:r>
        <w:rPr>
          <w:rFonts w:hint="eastAsia" w:ascii="微软雅黑" w:hAnsi="微软雅黑" w:eastAsia="微软雅黑" w:cs="微软雅黑"/>
          <w:color w:val="000000"/>
          <w:sz w:val="24"/>
        </w:rPr>
        <w:t>用Snap Pixel跟踪那些来过网站的人，比如给那些加了购物车但没买的人发优惠券或者包邮福利，影响用户下单的心智。</w:t>
      </w:r>
    </w:p>
    <w:p w14:paraId="4E28987B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0" w:name="3NHy-1744024794870"/>
      <w:bookmarkEnd w:id="20"/>
      <w:r>
        <w:rPr>
          <w:rFonts w:hint="eastAsia" w:ascii="微软雅黑" w:hAnsi="微软雅黑" w:eastAsia="微软雅黑" w:cs="微软雅黑"/>
          <w:sz w:val="24"/>
        </w:rPr>
        <w:t>应用用户：</w:t>
      </w:r>
      <w:r>
        <w:rPr>
          <w:rFonts w:hint="eastAsia" w:ascii="微软雅黑" w:hAnsi="微软雅黑" w:eastAsia="微软雅黑" w:cs="微软雅黑"/>
          <w:color w:val="000000"/>
          <w:sz w:val="24"/>
        </w:rPr>
        <w:t>找那些用过你应用的人，比如提醒很久没登录的人回来，或者告诉他们应用新增了什么功能，还可以给点免费试用的福利。</w:t>
      </w:r>
    </w:p>
    <w:p w14:paraId="78C42D8A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1" w:name="rNhF-1744024794874"/>
      <w:bookmarkEnd w:id="21"/>
      <w:r>
        <w:rPr>
          <w:rFonts w:hint="eastAsia" w:ascii="微软雅黑" w:hAnsi="微软雅黑" w:eastAsia="微软雅黑" w:cs="微软雅黑"/>
          <w:sz w:val="24"/>
        </w:rPr>
        <w:t>广告参与受众：</w:t>
      </w:r>
      <w:r>
        <w:rPr>
          <w:rFonts w:hint="eastAsia" w:ascii="微软雅黑" w:hAnsi="微软雅黑" w:eastAsia="微软雅黑" w:cs="微软雅黑"/>
          <w:color w:val="000000"/>
          <w:sz w:val="24"/>
        </w:rPr>
        <w:t>看看以前广告里哪些人点过赞、留过言，再给他们推点感兴趣的优惠。</w:t>
      </w:r>
    </w:p>
    <w:p w14:paraId="0B652BE5">
      <w:pPr>
        <w:numPr>
          <w:ilvl w:val="0"/>
          <w:numId w:val="3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2" w:name="s6be-1744024794878"/>
      <w:bookmarkEnd w:id="22"/>
      <w:r>
        <w:rPr>
          <w:rFonts w:hint="eastAsia" w:ascii="微软雅黑" w:hAnsi="微软雅黑" w:eastAsia="微软雅黑" w:cs="微软雅黑"/>
          <w:sz w:val="24"/>
        </w:rPr>
        <w:t>个人资料参与受众：</w:t>
      </w:r>
      <w:r>
        <w:rPr>
          <w:rFonts w:hint="eastAsia" w:ascii="微软雅黑" w:hAnsi="微软雅黑" w:eastAsia="微软雅黑" w:cs="微软雅黑"/>
          <w:color w:val="000000"/>
          <w:sz w:val="24"/>
        </w:rPr>
        <w:t>给那些点过你主页、评论过你内容的人打广告，因为他们对你的产品/品牌已经有点印象了，更容易被转化。</w:t>
      </w:r>
    </w:p>
    <w:p w14:paraId="5412DF75">
      <w:pPr>
        <w:rPr>
          <w:rFonts w:hint="eastAsia" w:ascii="微软雅黑" w:hAnsi="微软雅黑" w:eastAsia="微软雅黑" w:cs="微软雅黑"/>
        </w:rPr>
      </w:pPr>
      <w:bookmarkStart w:id="23" w:name="esvq-1744024794919"/>
      <w:bookmarkEnd w:id="23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2306320"/>
            <wp:effectExtent l="0" t="0" r="9525" b="17780"/>
            <wp:docPr id="3" name="Drawing 2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 descr="stickPicture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0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C447">
      <w:pPr>
        <w:rPr>
          <w:rFonts w:hint="eastAsia" w:ascii="微软雅黑" w:hAnsi="微软雅黑" w:eastAsia="微软雅黑" w:cs="微软雅黑"/>
        </w:rPr>
      </w:pPr>
      <w:bookmarkStart w:id="24" w:name="VN80-1744024794890"/>
      <w:bookmarkEnd w:id="24"/>
      <w:r>
        <w:rPr>
          <w:rFonts w:hint="eastAsia" w:ascii="微软雅黑" w:hAnsi="微软雅黑" w:eastAsia="微软雅黑" w:cs="微软雅黑"/>
          <w:b/>
          <w:color w:val="000000"/>
          <w:sz w:val="24"/>
        </w:rPr>
        <w:t>3.相似受众</w:t>
      </w:r>
    </w:p>
    <w:p w14:paraId="3BC8701F">
      <w:pPr>
        <w:rPr>
          <w:rFonts w:hint="eastAsia" w:ascii="微软雅黑" w:hAnsi="微软雅黑" w:eastAsia="微软雅黑" w:cs="微软雅黑"/>
        </w:rPr>
      </w:pPr>
      <w:bookmarkStart w:id="25" w:name="KwCt-1744024794892"/>
      <w:bookmarkEnd w:id="25"/>
      <w:r>
        <w:rPr>
          <w:rFonts w:hint="eastAsia" w:ascii="微软雅黑" w:hAnsi="微软雅黑" w:eastAsia="微软雅黑" w:cs="微软雅黑"/>
          <w:sz w:val="24"/>
        </w:rPr>
        <w:t>要是想找和现有客户类似的潜在客户，可以用Snapchat的相似受众工具，它会根据现有数据，帮你找到兴趣和行为相似的新用户。</w:t>
      </w:r>
    </w:p>
    <w:p w14:paraId="3165D8AD">
      <w:pPr>
        <w:rPr>
          <w:rFonts w:hint="eastAsia" w:ascii="微软雅黑" w:hAnsi="微软雅黑" w:eastAsia="微软雅黑" w:cs="微软雅黑"/>
        </w:rPr>
      </w:pPr>
      <w:bookmarkStart w:id="26" w:name="19SR-1744024794920"/>
      <w:bookmarkEnd w:id="26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023360"/>
            <wp:effectExtent l="0" t="0" r="9525" b="15240"/>
            <wp:docPr id="4" name="Drawing 3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 descr="stickPictur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02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0D74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7" w:name="XHuW-1744024794901"/>
      <w:bookmarkEnd w:id="27"/>
      <w:r>
        <w:rPr>
          <w:rFonts w:hint="eastAsia" w:ascii="微软雅黑" w:hAnsi="微软雅黑" w:eastAsia="微软雅黑" w:cs="微软雅黑"/>
          <w:sz w:val="24"/>
        </w:rPr>
        <w:t>相似性：</w:t>
      </w:r>
      <w:r>
        <w:rPr>
          <w:rFonts w:hint="eastAsia" w:ascii="微软雅黑" w:hAnsi="微软雅黑" w:eastAsia="微软雅黑" w:cs="微软雅黑"/>
          <w:color w:val="000000"/>
          <w:sz w:val="24"/>
        </w:rPr>
        <w:t>聚焦于与现有客户画像高度相近的小众用户群体，特别适合推广高端产品、小众服务；或是针对高转化率客户群体开展精准广告投放。</w:t>
      </w:r>
    </w:p>
    <w:p w14:paraId="570632A1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8" w:name="MVh2-1744024794905"/>
      <w:bookmarkEnd w:id="28"/>
      <w:r>
        <w:rPr>
          <w:rFonts w:hint="eastAsia" w:ascii="微软雅黑" w:hAnsi="微软雅黑" w:eastAsia="微软雅黑" w:cs="微软雅黑"/>
          <w:sz w:val="24"/>
        </w:rPr>
        <w:t>平衡：</w:t>
      </w:r>
      <w:r>
        <w:rPr>
          <w:rFonts w:hint="eastAsia" w:ascii="微软雅黑" w:hAnsi="微软雅黑" w:eastAsia="微软雅黑" w:cs="微软雅黑"/>
          <w:color w:val="000000"/>
          <w:sz w:val="24"/>
        </w:rPr>
        <w:t>寻找既与现有客户有一定相似性，又能覆盖更广泛人群的受众群体。这种策略适用于扩大广告投放范围、测试新产品或新服务，既能保持相关性，又能多接触一些人。</w:t>
      </w:r>
    </w:p>
    <w:p w14:paraId="56976958">
      <w:pPr>
        <w:numPr>
          <w:ilvl w:val="0"/>
          <w:numId w:val="4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29" w:name="yblH-1744024794909"/>
      <w:bookmarkEnd w:id="29"/>
      <w:r>
        <w:rPr>
          <w:rFonts w:hint="eastAsia" w:ascii="微软雅黑" w:hAnsi="微软雅黑" w:eastAsia="微软雅黑" w:cs="微软雅黑"/>
          <w:sz w:val="24"/>
        </w:rPr>
        <w:t>覆盖率：</w:t>
      </w:r>
      <w:r>
        <w:rPr>
          <w:rFonts w:hint="eastAsia" w:ascii="微软雅黑" w:hAnsi="微软雅黑" w:eastAsia="微软雅黑" w:cs="微软雅黑"/>
          <w:color w:val="000000"/>
          <w:sz w:val="24"/>
        </w:rPr>
        <w:t>锁定与现有客户较为相似的大规模受众群体，适合做宣传活动、提升品牌知名度，能接触到更多潜在客户。</w:t>
      </w:r>
    </w:p>
    <w:p w14:paraId="49A310E8">
      <w:pPr>
        <w:rPr>
          <w:rFonts w:hint="eastAsia" w:ascii="微软雅黑" w:hAnsi="微软雅黑" w:eastAsia="微软雅黑" w:cs="微软雅黑"/>
        </w:rPr>
      </w:pPr>
      <w:bookmarkStart w:id="30" w:name="zds0-1744025147603"/>
      <w:bookmarkEnd w:id="30"/>
      <w:r>
        <w:rPr>
          <w:rFonts w:hint="eastAsia" w:ascii="微软雅黑" w:hAnsi="微软雅黑" w:eastAsia="微软雅黑" w:cs="微软雅黑"/>
          <w:color w:val="000000"/>
          <w:sz w:val="24"/>
        </w:rPr>
        <w:t>了解这些定位选项后，需根据广告目标选择合适的类型：</w:t>
      </w:r>
    </w:p>
    <w:p w14:paraId="65FCA9CE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1" w:name="w1iS-1744025148186"/>
      <w:bookmarkEnd w:id="31"/>
      <w:r>
        <w:rPr>
          <w:rFonts w:hint="eastAsia" w:ascii="微软雅黑" w:hAnsi="微软雅黑" w:eastAsia="微软雅黑" w:cs="微软雅黑"/>
          <w:sz w:val="24"/>
        </w:rPr>
        <w:t>建立知名度：</w:t>
      </w:r>
      <w:r>
        <w:rPr>
          <w:rFonts w:hint="eastAsia" w:ascii="微软雅黑" w:hAnsi="微软雅黑" w:eastAsia="微软雅黑" w:cs="微软雅黑"/>
          <w:color w:val="000000"/>
          <w:sz w:val="24"/>
        </w:rPr>
        <w:t>标准定位可实现广泛覆盖，搭配相似受众可进一步拓展范围。</w:t>
      </w:r>
    </w:p>
    <w:p w14:paraId="702D5D9B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2" w:name="XiJC-1744025148191"/>
      <w:bookmarkEnd w:id="32"/>
      <w:r>
        <w:rPr>
          <w:rFonts w:hint="eastAsia" w:ascii="微软雅黑" w:hAnsi="微软雅黑" w:eastAsia="微软雅黑" w:cs="微软雅黑"/>
          <w:sz w:val="24"/>
        </w:rPr>
        <w:t>推动转化：</w:t>
      </w:r>
      <w:r>
        <w:rPr>
          <w:rFonts w:hint="eastAsia" w:ascii="微软雅黑" w:hAnsi="微软雅黑" w:eastAsia="微软雅黑" w:cs="微软雅黑"/>
          <w:color w:val="000000"/>
          <w:sz w:val="24"/>
        </w:rPr>
        <w:t>自定义受众和相似受众群体是接触高转化潜力人群的理想选择。</w:t>
      </w:r>
    </w:p>
    <w:p w14:paraId="34C674C8">
      <w:pPr>
        <w:numPr>
          <w:ilvl w:val="0"/>
          <w:numId w:val="5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3" w:name="sP3m-1744025148195"/>
      <w:bookmarkEnd w:id="33"/>
      <w:r>
        <w:rPr>
          <w:rFonts w:hint="eastAsia" w:ascii="微软雅黑" w:hAnsi="微软雅黑" w:eastAsia="微软雅黑" w:cs="微软雅黑"/>
          <w:sz w:val="24"/>
        </w:rPr>
        <w:t>平衡覆盖与相关性：</w:t>
      </w:r>
      <w:r>
        <w:rPr>
          <w:rFonts w:hint="eastAsia" w:ascii="微软雅黑" w:hAnsi="微软雅黑" w:eastAsia="微软雅黑" w:cs="微软雅黑"/>
          <w:color w:val="000000"/>
          <w:sz w:val="24"/>
        </w:rPr>
        <w:t>结合平衡相似受众和预定义受众，可兼顾范围与精准度。</w:t>
      </w:r>
    </w:p>
    <w:p w14:paraId="02A78AF4">
      <w:pPr>
        <w:rPr>
          <w:rFonts w:hint="eastAsia" w:ascii="微软雅黑" w:hAnsi="微软雅黑" w:eastAsia="微软雅黑" w:cs="微软雅黑"/>
        </w:rPr>
      </w:pPr>
      <w:bookmarkStart w:id="34" w:name="rI3O-1744025148201"/>
      <w:bookmarkEnd w:id="34"/>
      <w:r>
        <w:rPr>
          <w:rFonts w:hint="eastAsia" w:ascii="微软雅黑" w:hAnsi="微软雅黑" w:eastAsia="微软雅黑" w:cs="微软雅黑"/>
          <w:color w:val="000000"/>
          <w:sz w:val="24"/>
        </w:rPr>
        <w:t>除此之外，数据也很关键。如果你手头有客户数据，</w:t>
      </w:r>
      <w:r>
        <w:rPr>
          <w:rFonts w:hint="eastAsia" w:ascii="微软雅黑" w:hAnsi="微软雅黑" w:eastAsia="微软雅黑" w:cs="微软雅黑"/>
          <w:color w:val="196AD7"/>
          <w:sz w:val="24"/>
        </w:rPr>
        <w:t>或者在用Snap Pixel这类工具，那自定义受众和相似受众就能帮你把数据用到位。</w:t>
      </w:r>
      <w:r>
        <w:rPr>
          <w:rFonts w:hint="eastAsia" w:ascii="微软雅黑" w:hAnsi="微软雅黑" w:eastAsia="微软雅黑" w:cs="微软雅黑"/>
          <w:color w:val="000000"/>
          <w:sz w:val="24"/>
        </w:rPr>
        <w:t>要是你刚入行，或者数据不多，标准定位是个不错的起步方式，可以帮你先打开知名度，摸清受众的底细。</w:t>
      </w:r>
    </w:p>
    <w:p w14:paraId="4A5E31EB">
      <w:pPr>
        <w:rPr>
          <w:rFonts w:hint="eastAsia" w:ascii="微软雅黑" w:hAnsi="微软雅黑" w:eastAsia="微软雅黑" w:cs="微软雅黑"/>
        </w:rPr>
      </w:pPr>
      <w:bookmarkStart w:id="35" w:name="goJ7-1744025254468"/>
      <w:bookmarkEnd w:id="35"/>
      <w:r>
        <w:rPr>
          <w:rFonts w:hint="eastAsia" w:ascii="微软雅黑" w:hAnsi="微软雅黑" w:eastAsia="微软雅黑" w:cs="微软雅黑"/>
          <w:b/>
          <w:color w:val="000000"/>
          <w:sz w:val="24"/>
        </w:rPr>
        <w:t>二、</w:t>
      </w:r>
      <w:r>
        <w:rPr>
          <w:rFonts w:hint="eastAsia" w:ascii="微软雅黑" w:hAnsi="微软雅黑" w:eastAsia="微软雅黑" w:cs="微软雅黑"/>
          <w:b/>
          <w:sz w:val="24"/>
        </w:rPr>
        <w:t>Snapchat 广告创意最佳实践</w:t>
      </w:r>
    </w:p>
    <w:p w14:paraId="0B19103D">
      <w:pPr>
        <w:rPr>
          <w:rFonts w:hint="eastAsia" w:ascii="微软雅黑" w:hAnsi="微软雅黑" w:eastAsia="微软雅黑" w:cs="微软雅黑"/>
        </w:rPr>
      </w:pPr>
      <w:bookmarkStart w:id="36" w:name="PJu9-1744025457912"/>
      <w:bookmarkEnd w:id="36"/>
      <w:r>
        <w:rPr>
          <w:rFonts w:hint="eastAsia" w:ascii="微软雅黑" w:hAnsi="微软雅黑" w:eastAsia="微软雅黑" w:cs="微软雅黑"/>
          <w:sz w:val="24"/>
        </w:rPr>
        <w:t>在掌握了Snapchat广告定位选项之后，接下来我们来聊聊广告创意的最佳实践。</w:t>
      </w:r>
    </w:p>
    <w:p w14:paraId="5EBC6E82">
      <w:pPr>
        <w:rPr>
          <w:rFonts w:hint="eastAsia" w:ascii="微软雅黑" w:hAnsi="微软雅黑" w:eastAsia="微软雅黑" w:cs="微软雅黑"/>
        </w:rPr>
      </w:pPr>
      <w:bookmarkStart w:id="37" w:name="TsAl-1744025458420"/>
      <w:bookmarkEnd w:id="37"/>
      <w:r>
        <w:rPr>
          <w:rFonts w:hint="eastAsia" w:ascii="微软雅黑" w:hAnsi="微软雅黑" w:eastAsia="微软雅黑" w:cs="微软雅黑"/>
          <w:b/>
          <w:color w:val="000000"/>
          <w:sz w:val="24"/>
        </w:rPr>
        <w:t>1.Snapchat单张图片和视频广告</w:t>
      </w:r>
    </w:p>
    <w:p w14:paraId="200EA5C8">
      <w:pPr>
        <w:rPr>
          <w:rFonts w:hint="eastAsia" w:ascii="微软雅黑" w:hAnsi="微软雅黑" w:eastAsia="微软雅黑" w:cs="微软雅黑"/>
        </w:rPr>
      </w:pPr>
      <w:bookmarkStart w:id="38" w:name="5MNL-1744025458422"/>
      <w:bookmarkEnd w:id="38"/>
      <w:r>
        <w:rPr>
          <w:rFonts w:hint="eastAsia" w:ascii="微软雅黑" w:hAnsi="微软雅黑" w:eastAsia="微软雅黑" w:cs="微软雅黑"/>
          <w:color w:val="000000"/>
          <w:sz w:val="24"/>
        </w:rPr>
        <w:t>这两种广告格式主要是为了抓住用户注意力，提供适合手机观看的体验。想用好它们，可以试试下面这些方法：</w:t>
      </w:r>
    </w:p>
    <w:p w14:paraId="23B80A7B">
      <w:pPr>
        <w:numPr>
          <w:ilvl w:val="0"/>
          <w:numId w:val="6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39" w:name="9aRJ-1744025458427"/>
      <w:bookmarkEnd w:id="39"/>
      <w:r>
        <w:rPr>
          <w:rFonts w:hint="eastAsia" w:ascii="微软雅黑" w:hAnsi="微软雅黑" w:eastAsia="微软雅黑" w:cs="微软雅黑"/>
          <w:sz w:val="24"/>
        </w:rPr>
        <w:t>快速吸引注意力：</w:t>
      </w:r>
      <w:r>
        <w:rPr>
          <w:rFonts w:hint="eastAsia" w:ascii="微软雅黑" w:hAnsi="微软雅黑" w:eastAsia="微软雅黑" w:cs="微软雅黑"/>
          <w:color w:val="000000"/>
          <w:sz w:val="24"/>
        </w:rPr>
        <w:t>无论是图片还是视频广告，都要迅速抓住观众的注意力。图片广告要用醒目画面突出产品或品牌；视频广告则靠精彩的开场视觉效果吸引人，3-5秒的时长最合适。</w:t>
      </w:r>
    </w:p>
    <w:p w14:paraId="58F3B1C4">
      <w:pPr>
        <w:rPr>
          <w:rFonts w:hint="eastAsia" w:ascii="微软雅黑" w:hAnsi="微软雅黑" w:eastAsia="微软雅黑" w:cs="微软雅黑"/>
        </w:rPr>
      </w:pPr>
      <w:bookmarkStart w:id="40" w:name="CEOQ-1744025505000"/>
      <w:bookmarkEnd w:id="40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4481830"/>
            <wp:effectExtent l="0" t="0" r="9525" b="13970"/>
            <wp:docPr id="5" name="Drawing 4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 descr="stickPicture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82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0F7EB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1" w:name="4KPq-1744025504973"/>
      <w:bookmarkEnd w:id="41"/>
      <w:r>
        <w:rPr>
          <w:rFonts w:hint="eastAsia" w:ascii="微软雅黑" w:hAnsi="微软雅黑" w:eastAsia="微软雅黑" w:cs="微软雅黑"/>
          <w:sz w:val="24"/>
        </w:rPr>
        <w:t>保持简单：</w:t>
      </w:r>
      <w:r>
        <w:rPr>
          <w:rFonts w:hint="eastAsia" w:ascii="微软雅黑" w:hAnsi="微软雅黑" w:eastAsia="微软雅黑" w:cs="微软雅黑"/>
          <w:color w:val="000000"/>
          <w:sz w:val="24"/>
        </w:rPr>
        <w:t>Snapchat用户喜欢简洁的内容，所以广告要简单明了。图片广告就突出一个重点，比如产品特写或生活场景；视频广告则可以讲一个简单的故事，围绕一个核心思想，别太复杂。</w:t>
      </w:r>
    </w:p>
    <w:p w14:paraId="61D91E55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2" w:name="mIrS-1744025504979"/>
      <w:bookmarkEnd w:id="42"/>
      <w:r>
        <w:rPr>
          <w:rFonts w:hint="eastAsia" w:ascii="微软雅黑" w:hAnsi="微软雅黑" w:eastAsia="微软雅黑" w:cs="微软雅黑"/>
          <w:sz w:val="24"/>
        </w:rPr>
        <w:t>添加清晰的CTA：</w:t>
      </w:r>
      <w:r>
        <w:rPr>
          <w:rFonts w:hint="eastAsia" w:ascii="微软雅黑" w:hAnsi="微软雅黑" w:eastAsia="微软雅黑" w:cs="微软雅黑"/>
          <w:color w:val="000000"/>
          <w:sz w:val="24"/>
        </w:rPr>
        <w:t>要让用户清楚下一步该做什么，比如访问网站、下载应用或获取更多信息，清晰的CTA非常重要。所以，视频广告可以用“向上滑动”来吸引用户操作，而图片广告则可以用明显的按钮或链接来引导用户。</w:t>
      </w:r>
    </w:p>
    <w:p w14:paraId="204428AE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3" w:name="rpSX-1744025504985"/>
      <w:bookmarkEnd w:id="43"/>
      <w:r>
        <w:rPr>
          <w:rFonts w:hint="eastAsia" w:ascii="微软雅黑" w:hAnsi="微软雅黑" w:eastAsia="微软雅黑" w:cs="微软雅黑"/>
          <w:sz w:val="24"/>
        </w:rPr>
        <w:t>测试不同的格式和时长：</w:t>
      </w:r>
      <w:r>
        <w:rPr>
          <w:rFonts w:hint="eastAsia" w:ascii="微软雅黑" w:hAnsi="微软雅黑" w:eastAsia="微软雅黑" w:cs="微软雅黑"/>
          <w:color w:val="000000"/>
          <w:sz w:val="24"/>
        </w:rPr>
        <w:t>不同受众喜好各异，所以要多尝试，找到最能打动观众的方式。图片广告可以试试产品照、生活场景图或幕后内容；视频广告则可以测试不同长度和风格，3-5秒的短视频效果通常不错，但只要内容精良，长视频也能吸引人。</w:t>
      </w:r>
    </w:p>
    <w:p w14:paraId="488E5AA6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4" w:name="uRX3-1744025504991"/>
      <w:bookmarkEnd w:id="44"/>
      <w:r>
        <w:rPr>
          <w:rFonts w:hint="eastAsia" w:ascii="微软雅黑" w:hAnsi="微软雅黑" w:eastAsia="微软雅黑" w:cs="微软雅黑"/>
          <w:sz w:val="24"/>
        </w:rPr>
        <w:t>注意安全区域：</w:t>
      </w:r>
      <w:r>
        <w:rPr>
          <w:rFonts w:hint="eastAsia" w:ascii="微软雅黑" w:hAnsi="微软雅黑" w:eastAsia="微软雅黑" w:cs="微软雅黑"/>
          <w:color w:val="000000"/>
          <w:sz w:val="24"/>
        </w:rPr>
        <w:t>Snapchat界面的顶部和底部是控制区域，容易被忽略，所以广告内容要避开这两个地方。图片广告要把重点内容放在屏幕顶部150px和底部330px之外，视频广告也尽量把关键元素放在屏幕中间，这样用户更容易看到。</w:t>
      </w:r>
    </w:p>
    <w:p w14:paraId="0134FADD">
      <w:pPr>
        <w:numPr>
          <w:ilvl w:val="0"/>
          <w:numId w:val="7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5" w:name="DPtv-1744025649425"/>
      <w:bookmarkEnd w:id="45"/>
      <w:r>
        <w:rPr>
          <w:rFonts w:hint="eastAsia" w:ascii="微软雅黑" w:hAnsi="微软雅黑" w:eastAsia="微软雅黑" w:cs="微软雅黑"/>
          <w:sz w:val="24"/>
        </w:rPr>
        <w:t>避免内容过多：</w:t>
      </w:r>
      <w:r>
        <w:rPr>
          <w:rFonts w:hint="eastAsia" w:ascii="微软雅黑" w:hAnsi="微软雅黑" w:eastAsia="微软雅黑" w:cs="微软雅黑"/>
          <w:color w:val="000000"/>
          <w:sz w:val="24"/>
        </w:rPr>
        <w:t>简单往往最有效，广告里不要塞太多东西。图片广告就聚焦一种产品或信息，别搞得太复杂；视频广告也一样，保持简洁，别放太多文字、图形或特效，不然会显得乱。总之，要简单、清晰，最重要的是有趣。</w:t>
      </w:r>
    </w:p>
    <w:p w14:paraId="0DC2563F">
      <w:pPr>
        <w:rPr>
          <w:rFonts w:hint="eastAsia" w:ascii="微软雅黑" w:hAnsi="微软雅黑" w:eastAsia="微软雅黑" w:cs="微软雅黑"/>
        </w:rPr>
      </w:pPr>
      <w:bookmarkStart w:id="46" w:name="nG9B-1744025650574"/>
      <w:bookmarkEnd w:id="46"/>
      <w:r>
        <w:rPr>
          <w:rFonts w:hint="eastAsia" w:ascii="微软雅黑" w:hAnsi="微软雅黑" w:eastAsia="微软雅黑" w:cs="微软雅黑"/>
          <w:b/>
          <w:color w:val="000000"/>
          <w:sz w:val="24"/>
        </w:rPr>
        <w:t>2.Snapchat故事广告</w:t>
      </w:r>
    </w:p>
    <w:p w14:paraId="28A8D547">
      <w:pPr>
        <w:rPr>
          <w:rFonts w:hint="eastAsia" w:ascii="微软雅黑" w:hAnsi="微软雅黑" w:eastAsia="微软雅黑" w:cs="微软雅黑"/>
        </w:rPr>
      </w:pPr>
      <w:bookmarkStart w:id="47" w:name="v6s8-1744025650576"/>
      <w:bookmarkEnd w:id="47"/>
      <w:r>
        <w:rPr>
          <w:rFonts w:hint="eastAsia" w:ascii="微软雅黑" w:hAnsi="微软雅黑" w:eastAsia="微软雅黑" w:cs="微软雅黑"/>
          <w:color w:val="000000"/>
          <w:sz w:val="24"/>
        </w:rPr>
        <w:t>故事广告通过一系列图片或视频与Snapchat用户建立联系，非常适合激发好奇心、推广特别优惠或教育受众。以下是如何优化故事广告以提高参与度的建议：</w:t>
      </w:r>
    </w:p>
    <w:p w14:paraId="2B234D0C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8" w:name="Z0r3-1744025650580"/>
      <w:bookmarkEnd w:id="48"/>
      <w:r>
        <w:rPr>
          <w:rFonts w:hint="eastAsia" w:ascii="微软雅黑" w:hAnsi="微软雅黑" w:eastAsia="微软雅黑" w:cs="微软雅黑"/>
          <w:sz w:val="24"/>
        </w:rPr>
        <w:t>从钩子开始：</w:t>
      </w:r>
      <w:r>
        <w:rPr>
          <w:rFonts w:hint="eastAsia" w:ascii="微软雅黑" w:hAnsi="微软雅黑" w:eastAsia="微软雅黑" w:cs="微软雅黑"/>
          <w:color w:val="000000"/>
          <w:sz w:val="24"/>
        </w:rPr>
        <w:t>第一帧得马上抓住人的眼球，勾起好奇心，让人忍不住想接着看下去。这第一帧就是整个故事的“开门红”，得让人觉得特别有意思，才会继续点开。</w:t>
      </w:r>
    </w:p>
    <w:p w14:paraId="196A66EE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49" w:name="kBGZ-1744025650584"/>
      <w:bookmarkEnd w:id="49"/>
      <w:r>
        <w:rPr>
          <w:rFonts w:hint="eastAsia" w:ascii="微软雅黑" w:hAnsi="微软雅黑" w:eastAsia="微软雅黑" w:cs="微软雅黑"/>
          <w:sz w:val="24"/>
        </w:rPr>
        <w:t>垂直观看设计（9:16）：</w:t>
      </w:r>
      <w:r>
        <w:rPr>
          <w:rFonts w:hint="eastAsia" w:ascii="微软雅黑" w:hAnsi="微软雅黑" w:eastAsia="微软雅黑" w:cs="微软雅黑"/>
          <w:color w:val="000000"/>
          <w:sz w:val="24"/>
        </w:rPr>
        <w:t>Snapchat主要是用来在手机上看的，所以广告得做成竖屏的。这样可以充分利用屏幕，让人感觉更沉浸。要是用图片，也得调整成竖屏的，这样才能在小屏幕上看起来更舒服。</w:t>
      </w:r>
    </w:p>
    <w:p w14:paraId="11F9B335">
      <w:pPr>
        <w:numPr>
          <w:ilvl w:val="0"/>
          <w:numId w:val="8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0" w:name="7GLv-1744025650589"/>
      <w:bookmarkEnd w:id="50"/>
      <w:r>
        <w:rPr>
          <w:rFonts w:hint="eastAsia" w:ascii="微软雅黑" w:hAnsi="微软雅黑" w:eastAsia="微软雅黑" w:cs="微软雅黑"/>
          <w:sz w:val="24"/>
        </w:rPr>
        <w:t>编好故事：</w:t>
      </w:r>
      <w:r>
        <w:rPr>
          <w:rFonts w:hint="eastAsia" w:ascii="微软雅黑" w:hAnsi="微软雅黑" w:eastAsia="微软雅黑" w:cs="微软雅黑"/>
          <w:color w:val="000000"/>
          <w:sz w:val="24"/>
        </w:rPr>
        <w:t>把故事广告当成一个小故事来编。每一张图都要和前面的衔接好，让整个故事流畅自然，吸引人一直看下去。开头要有趣，中间加点细节，最后用一个很吸引人的CTA收尾。</w:t>
      </w:r>
    </w:p>
    <w:p w14:paraId="49B35A17">
      <w:pPr>
        <w:rPr>
          <w:rFonts w:hint="eastAsia" w:ascii="微软雅黑" w:hAnsi="微软雅黑" w:eastAsia="微软雅黑" w:cs="微软雅黑"/>
        </w:rPr>
      </w:pPr>
      <w:bookmarkStart w:id="51" w:name="Xfv0-1744025765533"/>
      <w:bookmarkEnd w:id="51"/>
      <w:r>
        <w:rPr>
          <w:rFonts w:hint="eastAsia" w:ascii="微软雅黑" w:hAnsi="微软雅黑" w:eastAsia="微软雅黑" w:cs="微软雅黑"/>
          <w:b/>
          <w:color w:val="000000"/>
          <w:sz w:val="24"/>
        </w:rPr>
        <w:t>3.Snapchat 精选广告</w:t>
      </w:r>
    </w:p>
    <w:p w14:paraId="70A8B928">
      <w:pPr>
        <w:rPr>
          <w:rFonts w:hint="eastAsia" w:ascii="微软雅黑" w:hAnsi="微软雅黑" w:eastAsia="微软雅黑" w:cs="微软雅黑"/>
        </w:rPr>
      </w:pPr>
      <w:bookmarkStart w:id="52" w:name="MCQy-1744025766179"/>
      <w:bookmarkEnd w:id="52"/>
      <w:r>
        <w:rPr>
          <w:rFonts w:hint="eastAsia" w:ascii="微软雅黑" w:hAnsi="微软雅黑" w:eastAsia="微软雅黑" w:cs="微软雅黑"/>
          <w:color w:val="000000"/>
          <w:sz w:val="24"/>
        </w:rPr>
        <w:t>Snapchat精选广告非常适合在一条广告中展示多种产品，用户可以轻松点击图块浏览和购物。但要充分发挥这种格式的优势，广告创意必须精准到位。下面是一些成功秘诀：</w:t>
      </w:r>
    </w:p>
    <w:p w14:paraId="69E21FA4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3" w:name="tP5h-1744025766183"/>
      <w:bookmarkEnd w:id="53"/>
      <w:r>
        <w:rPr>
          <w:rFonts w:hint="eastAsia" w:ascii="微软雅黑" w:hAnsi="微软雅黑" w:eastAsia="微软雅黑" w:cs="微软雅黑"/>
          <w:sz w:val="24"/>
        </w:rPr>
        <w:t>突出吸引人的“主角”：</w:t>
      </w:r>
      <w:r>
        <w:rPr>
          <w:rFonts w:hint="eastAsia" w:ascii="微软雅黑" w:hAnsi="微软雅黑" w:eastAsia="微软雅黑" w:cs="微软雅黑"/>
          <w:color w:val="000000"/>
          <w:sz w:val="24"/>
        </w:rPr>
        <w:t>主图或视频是用户第一眼看到的内容，要聚焦一条清晰信息，比如促销或畅销产品，保持简洁。品牌标志最好在前两秒露出，让用户快速认出。如果是视频，3-5秒长，配上背景音效，效果更好。</w:t>
      </w:r>
    </w:p>
    <w:p w14:paraId="3102CD4E">
      <w:pPr>
        <w:numPr>
          <w:ilvl w:val="0"/>
          <w:numId w:val="9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4" w:name="iU6c-1744025766189"/>
      <w:bookmarkEnd w:id="54"/>
      <w:r>
        <w:rPr>
          <w:rFonts w:hint="eastAsia" w:ascii="微软雅黑" w:hAnsi="微软雅黑" w:eastAsia="微软雅黑" w:cs="微软雅黑"/>
          <w:sz w:val="24"/>
        </w:rPr>
        <w:t>设计清晰、可点击的缩略图：</w:t>
      </w:r>
      <w:r>
        <w:rPr>
          <w:rFonts w:hint="eastAsia" w:ascii="微软雅黑" w:hAnsi="微软雅黑" w:eastAsia="微软雅黑" w:cs="微软雅黑"/>
          <w:color w:val="000000"/>
          <w:sz w:val="24"/>
        </w:rPr>
        <w:t>主广告下方的图块是展示特定产品的绝佳机会，每个图块聚焦一个产品，简洁明了，避免杂乱。少用文字，突出清晰、大胆的视觉效果。同时，将图块链接到对应的产品页面，方便用户直接点击进入。</w:t>
      </w:r>
    </w:p>
    <w:p w14:paraId="5A17DFAB">
      <w:pPr>
        <w:rPr>
          <w:rFonts w:hint="eastAsia" w:ascii="微软雅黑" w:hAnsi="微软雅黑" w:eastAsia="微软雅黑" w:cs="微软雅黑"/>
        </w:rPr>
      </w:pPr>
      <w:bookmarkStart w:id="55" w:name="WyCY-1744025766248"/>
      <w:bookmarkEnd w:id="5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408680"/>
            <wp:effectExtent l="0" t="0" r="0" b="0"/>
            <wp:docPr id="6" name="Drawing 5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 descr="stickPicture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0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116D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6" w:name="6pEF-1744025766200"/>
      <w:bookmarkEnd w:id="56"/>
      <w:r>
        <w:rPr>
          <w:rFonts w:hint="eastAsia" w:ascii="微软雅黑" w:hAnsi="微软雅黑" w:eastAsia="微软雅黑" w:cs="微软雅黑"/>
          <w:sz w:val="24"/>
        </w:rPr>
        <w:t>两种创建缩略图：</w:t>
      </w:r>
      <w:r>
        <w:rPr>
          <w:rFonts w:hint="eastAsia" w:ascii="微软雅黑" w:hAnsi="微软雅黑" w:eastAsia="微软雅黑" w:cs="微软雅黑"/>
          <w:color w:val="000000"/>
          <w:sz w:val="24"/>
        </w:rPr>
        <w:t>动态图块能从产品目录抓取内容，适合展示大量商品；自定义图块可以上传自己的图片，适合有特定设计需求。无论哪种，都要让缩略图和主广告风格一致，显得精致又专业。</w:t>
      </w:r>
    </w:p>
    <w:p w14:paraId="63F49F15">
      <w:pPr>
        <w:numPr>
          <w:ilvl w:val="0"/>
          <w:numId w:val="10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57" w:name="CD7d-1744025766204"/>
      <w:bookmarkEnd w:id="57"/>
      <w:r>
        <w:rPr>
          <w:rFonts w:hint="eastAsia" w:ascii="微软雅黑" w:hAnsi="微软雅黑" w:eastAsia="微软雅黑" w:cs="微软雅黑"/>
          <w:sz w:val="24"/>
        </w:rPr>
        <w:t>让广告融入平台风格：</w:t>
      </w:r>
      <w:r>
        <w:rPr>
          <w:rFonts w:hint="eastAsia" w:ascii="微软雅黑" w:hAnsi="微软雅黑" w:eastAsia="微软雅黑" w:cs="微软雅黑"/>
          <w:color w:val="000000"/>
          <w:sz w:val="24"/>
        </w:rPr>
        <w:t>Snapchat广告要有一种自然、原生的感觉，就像平台上的普通内容一样。可以使用受Snapchat启发的元素，比如用户生成内容（UGC）、滤镜或其他创意元素，让广告看起来更像是来自朋友，而不是生硬的品牌推广。</w:t>
      </w:r>
    </w:p>
    <w:p w14:paraId="3E7C5D94">
      <w:pPr>
        <w:rPr>
          <w:rFonts w:hint="eastAsia" w:ascii="微软雅黑" w:hAnsi="微软雅黑" w:eastAsia="微软雅黑" w:cs="微软雅黑"/>
        </w:rPr>
      </w:pPr>
      <w:bookmarkStart w:id="58" w:name="8QHC-1744025766210"/>
      <w:bookmarkEnd w:id="58"/>
      <w:r>
        <w:rPr>
          <w:rFonts w:hint="eastAsia" w:ascii="微软雅黑" w:hAnsi="微软雅黑" w:eastAsia="微软雅黑" w:cs="微软雅黑"/>
          <w:b/>
          <w:color w:val="000000"/>
          <w:sz w:val="24"/>
        </w:rPr>
        <w:t>4.Snapchat AR Lens 广告</w:t>
      </w:r>
    </w:p>
    <w:p w14:paraId="2D73B80D">
      <w:pPr>
        <w:rPr>
          <w:rFonts w:hint="eastAsia" w:ascii="微软雅黑" w:hAnsi="微软雅黑" w:eastAsia="微软雅黑" w:cs="微软雅黑"/>
        </w:rPr>
      </w:pPr>
      <w:bookmarkStart w:id="59" w:name="sUCu-1744025766212"/>
      <w:bookmarkEnd w:id="59"/>
      <w:r>
        <w:rPr>
          <w:rFonts w:hint="eastAsia" w:ascii="微软雅黑" w:hAnsi="微软雅黑" w:eastAsia="微软雅黑" w:cs="微软雅黑"/>
          <w:color w:val="000000"/>
          <w:sz w:val="24"/>
        </w:rPr>
        <w:t>Snapchat AR镜头广告是一种有趣且沉浸式的互动方式，能有效吸引观众。无论是创建面部镜头还是世界镜头，关键在于保持简单、吸引人且具有互动性。尤其是面部滤镜，核心是个性化，让用户能够以有趣的方式与品牌互动。</w:t>
      </w:r>
    </w:p>
    <w:p w14:paraId="68D0CB76">
      <w:pPr>
        <w:rPr>
          <w:rFonts w:hint="eastAsia" w:ascii="微软雅黑" w:hAnsi="微软雅黑" w:eastAsia="微软雅黑" w:cs="微软雅黑"/>
        </w:rPr>
      </w:pPr>
      <w:bookmarkStart w:id="60" w:name="TqCI-1744025766216"/>
      <w:bookmarkEnd w:id="60"/>
      <w:r>
        <w:rPr>
          <w:rFonts w:hint="eastAsia" w:ascii="微软雅黑" w:hAnsi="微软雅黑" w:eastAsia="微软雅黑" w:cs="微软雅黑"/>
          <w:color w:val="000000"/>
          <w:sz w:val="24"/>
        </w:rPr>
        <w:t>以下是一些使用面部滤镜的建议：</w:t>
      </w:r>
    </w:p>
    <w:p w14:paraId="6B57A085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1" w:name="1kWa-1744025766221"/>
      <w:bookmarkEnd w:id="61"/>
      <w:bookmarkStart w:id="67" w:name="_GoBack"/>
      <w:bookmarkEnd w:id="67"/>
      <w:r>
        <w:rPr>
          <w:rFonts w:hint="eastAsia" w:ascii="微软雅黑" w:hAnsi="微软雅黑" w:eastAsia="微软雅黑" w:cs="微软雅黑"/>
          <w:sz w:val="24"/>
        </w:rPr>
        <w:t>保持简单：</w:t>
      </w:r>
      <w:r>
        <w:rPr>
          <w:rFonts w:hint="eastAsia" w:ascii="微软雅黑" w:hAnsi="微软雅黑" w:eastAsia="微软雅黑" w:cs="微软雅黑"/>
          <w:color w:val="000000"/>
          <w:sz w:val="24"/>
        </w:rPr>
        <w:t>避免使用过多效果或触发器，以免让用户感到不知所措。专注于一两个与目标相关的核心交互元素，比如展示产品、介绍角色或创造独特体验。</w:t>
      </w:r>
    </w:p>
    <w:p w14:paraId="52340063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2" w:name="SO8t-1744025766225"/>
      <w:bookmarkEnd w:id="62"/>
      <w:r>
        <w:rPr>
          <w:rFonts w:hint="eastAsia" w:ascii="微软雅黑" w:hAnsi="微软雅黑" w:eastAsia="微软雅黑" w:cs="微软雅黑"/>
          <w:sz w:val="24"/>
        </w:rPr>
        <w:t>增加互动性：</w:t>
      </w:r>
      <w:r>
        <w:rPr>
          <w:rFonts w:hint="eastAsia" w:ascii="微软雅黑" w:hAnsi="微软雅黑" w:eastAsia="微软雅黑" w:cs="微软雅黑"/>
          <w:color w:val="000000"/>
          <w:sz w:val="24"/>
        </w:rPr>
        <w:t>思考如何让用户保持参与。可以加入游戏化元素、动画或多个触发器，延长用户的互动时间。例如，创建一个让用户“试戴”最新太阳镜或与虚拟角色互动的镜头。</w:t>
      </w:r>
    </w:p>
    <w:p w14:paraId="1199D716">
      <w:pPr>
        <w:numPr>
          <w:ilvl w:val="0"/>
          <w:numId w:val="11"/>
        </w:numPr>
        <w:ind w:left="0" w:leftChars="0" w:firstLine="0" w:firstLineChars="0"/>
        <w:rPr>
          <w:rFonts w:hint="eastAsia" w:ascii="微软雅黑" w:hAnsi="微软雅黑" w:eastAsia="微软雅黑" w:cs="微软雅黑"/>
        </w:rPr>
      </w:pPr>
      <w:bookmarkStart w:id="63" w:name="76f4-1744025766229"/>
      <w:bookmarkEnd w:id="63"/>
      <w:r>
        <w:rPr>
          <w:rFonts w:hint="eastAsia" w:ascii="微软雅黑" w:hAnsi="微软雅黑" w:eastAsia="微软雅黑" w:cs="微软雅黑"/>
          <w:sz w:val="24"/>
        </w:rPr>
        <w:t>使用声音：</w:t>
      </w:r>
      <w:r>
        <w:rPr>
          <w:rFonts w:hint="eastAsia" w:ascii="微软雅黑" w:hAnsi="微软雅黑" w:eastAsia="微软雅黑" w:cs="微软雅黑"/>
          <w:color w:val="000000"/>
          <w:sz w:val="24"/>
        </w:rPr>
        <w:t>音乐或音效能为体验增添不少色彩。无论是朗朗上口的曲调，还是有趣的声音提示，音频都可以让镜头更具吸引力。</w:t>
      </w:r>
    </w:p>
    <w:p w14:paraId="0558F317">
      <w:pPr>
        <w:rPr>
          <w:rFonts w:hint="eastAsia" w:ascii="微软雅黑" w:hAnsi="微软雅黑" w:eastAsia="微软雅黑" w:cs="微软雅黑"/>
        </w:rPr>
      </w:pPr>
      <w:bookmarkStart w:id="64" w:name="ZkFC-1744025766235"/>
      <w:bookmarkEnd w:id="64"/>
      <w:r>
        <w:rPr>
          <w:rFonts w:hint="eastAsia" w:ascii="微软雅黑" w:hAnsi="微软雅黑" w:eastAsia="微软雅黑" w:cs="微软雅黑"/>
          <w:color w:val="000000"/>
          <w:sz w:val="24"/>
        </w:rPr>
        <w:t>此外，广告的基调要与使用场景相匹配。如果是故事贴，可以专注于视觉效果，比如流行的配饰、化妆效果或名人风格；如果是1对1快照，可以试一些有趣、奇怪甚至有点吓人的元素，方便用户与朋友分享。</w:t>
      </w:r>
    </w:p>
    <w:p w14:paraId="465BBD43">
      <w:pPr>
        <w:rPr>
          <w:rFonts w:hint="eastAsia" w:ascii="微软雅黑" w:hAnsi="微软雅黑" w:eastAsia="微软雅黑" w:cs="微软雅黑"/>
        </w:rPr>
      </w:pPr>
      <w:bookmarkStart w:id="65" w:name="Z57J-1744025766249"/>
      <w:bookmarkEnd w:id="65"/>
      <w:r>
        <w:rPr>
          <w:rFonts w:hint="eastAsia" w:ascii="微软雅黑" w:hAnsi="微软雅黑" w:eastAsia="微软雅黑" w:cs="微软雅黑"/>
        </w:rPr>
        <w:drawing>
          <wp:inline distT="0" distB="0" distL="0" distR="0">
            <wp:extent cx="5267325" cy="3030220"/>
            <wp:effectExtent l="0" t="0" r="0" b="0"/>
            <wp:docPr id="7" name="Drawing 6" descr="stickPi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6" descr="stickPicture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3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EA9A">
      <w:pPr>
        <w:rPr>
          <w:rFonts w:hint="eastAsia" w:ascii="微软雅黑" w:hAnsi="微软雅黑" w:eastAsia="微软雅黑" w:cs="微软雅黑"/>
        </w:rPr>
      </w:pPr>
      <w:bookmarkStart w:id="66" w:name="RrEp-1744025766264"/>
      <w:bookmarkEnd w:id="66"/>
      <w:r>
        <w:rPr>
          <w:rFonts w:hint="eastAsia" w:ascii="微软雅黑" w:hAnsi="微软雅黑" w:eastAsia="微软雅黑" w:cs="微软雅黑"/>
          <w:sz w:val="24"/>
        </w:rPr>
        <w:t>以上就是关于Snapchat广告投放和创意实践的全面指南。无论是精准定位、创意设计，还是互动体验，Snapchat都为品牌提供了丰富的工具和机会，帮助你与年轻、活跃的用户群体建立深度连接。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177DEEB"/>
    <w:multiLevelType w:val="singleLevel"/>
    <w:tmpl w:val="A177DEE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AB80273C"/>
    <w:multiLevelType w:val="singleLevel"/>
    <w:tmpl w:val="AB80273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2C4178D"/>
    <w:multiLevelType w:val="singleLevel"/>
    <w:tmpl w:val="B2C4178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EECA54DA"/>
    <w:multiLevelType w:val="singleLevel"/>
    <w:tmpl w:val="EECA54D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EF6DE902"/>
    <w:multiLevelType w:val="singleLevel"/>
    <w:tmpl w:val="EF6DE90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1C359461"/>
    <w:multiLevelType w:val="singleLevel"/>
    <w:tmpl w:val="1C35946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1CED3A6D"/>
    <w:multiLevelType w:val="singleLevel"/>
    <w:tmpl w:val="1CED3A6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4FA88F66"/>
    <w:multiLevelType w:val="singleLevel"/>
    <w:tmpl w:val="4FA88F6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61357255"/>
    <w:multiLevelType w:val="singleLevel"/>
    <w:tmpl w:val="6135725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6D4C67D9"/>
    <w:multiLevelType w:val="singleLevel"/>
    <w:tmpl w:val="6D4C67D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70796037"/>
    <w:multiLevelType w:val="singleLevel"/>
    <w:tmpl w:val="7079603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3"/>
  </w:num>
  <w:num w:numId="5">
    <w:abstractNumId w:val="8"/>
  </w:num>
  <w:num w:numId="6">
    <w:abstractNumId w:val="10"/>
  </w:num>
  <w:num w:numId="7">
    <w:abstractNumId w:val="4"/>
  </w:num>
  <w:num w:numId="8">
    <w:abstractNumId w:val="9"/>
  </w:num>
  <w:num w:numId="9">
    <w:abstractNumId w:val="0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58B5959"/>
    <w:rsid w:val="0F4E679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1670</Words>
  <Characters>1812</Characters>
  <TotalTime>0</TotalTime>
  <ScaleCrop>false</ScaleCrop>
  <LinksUpToDate>false</LinksUpToDate>
  <CharactersWithSpaces>1816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2025-04-07T11:46:00Z</dcterms:created>
  <dc:creator>Apache POI</dc:creator>
  <cp:lastModifiedBy>小虎牙</cp:lastModifiedBy>
  <dcterms:modified xsi:type="dcterms:W3CDTF">2025-04-07T11:47:49Z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eyJoZGlkIjoiYmVlNjJjNmEzYzEwNTM2M2NkMjU3OWYwNDgyYjdmNzAiLCJ1c2VySWQiOiI0MzM3MzA5MzAifQ==</vt:lpwstr>
  </property>
  <property fmtid="{D5CDD505-2E9C-101B-9397-08002B2CF9AE}" pid="3" name="KSOProductBuildVer">
    <vt:lpwstr>2052-12.1.0.20784</vt:lpwstr>
  </property>
  <property fmtid="{D5CDD505-2E9C-101B-9397-08002B2CF9AE}" pid="4" name="ICV">
    <vt:lpwstr>3403CEE08DB84DD482FF15FA70B3113B_12</vt:lpwstr>
  </property>
</Properties>
</file>