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C9FCC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6条立马见效的Facebook广告自动化规则</w:t>
      </w:r>
    </w:p>
    <w:p w14:paraId="4D874A18">
      <w:pPr>
        <w:jc w:val="both"/>
        <w:rPr>
          <w:rFonts w:hint="eastAsia" w:ascii="微软雅黑" w:hAnsi="微软雅黑" w:eastAsia="微软雅黑" w:cs="微软雅黑"/>
        </w:rPr>
      </w:pPr>
      <w:bookmarkStart w:id="1" w:name="p7lb-1749778423305"/>
      <w:bookmarkEnd w:id="1"/>
      <w:r>
        <w:rPr>
          <w:rFonts w:hint="eastAsia" w:ascii="微软雅黑" w:hAnsi="微软雅黑" w:eastAsia="微软雅黑" w:cs="微软雅黑"/>
          <w:color w:val="000000"/>
          <w:sz w:val="24"/>
        </w:rPr>
        <w:t>不知道你们在跑Facebook广告的时候，有没有遇到这种情况：</w:t>
      </w:r>
      <w:r>
        <w:rPr>
          <w:rFonts w:hint="eastAsia" w:ascii="微软雅黑" w:hAnsi="微软雅黑" w:eastAsia="微软雅黑" w:cs="微软雅黑"/>
          <w:b/>
          <w:color w:val="196AD7"/>
          <w:sz w:val="24"/>
        </w:rPr>
        <w:t>每次调整广告设置，都要手动操作，费时又费力，还容易出错。</w:t>
      </w:r>
      <w:r>
        <w:rPr>
          <w:rFonts w:hint="eastAsia" w:ascii="微软雅黑" w:hAnsi="微软雅黑" w:eastAsia="微软雅黑" w:cs="微软雅黑"/>
          <w:color w:val="000000"/>
          <w:sz w:val="24"/>
        </w:rPr>
        <w:t>我以前就是这样，调整广告投放策略时，需要盯着屏幕一个个参数去改，不仅累得头晕眼花，还经常因疏忽错过最佳投放时机。</w:t>
      </w:r>
    </w:p>
    <w:p w14:paraId="5EE2B19B">
      <w:pPr>
        <w:rPr>
          <w:rFonts w:hint="eastAsia" w:ascii="微软雅黑" w:hAnsi="微软雅黑" w:eastAsia="微软雅黑" w:cs="微软雅黑"/>
        </w:rPr>
      </w:pPr>
      <w:bookmarkStart w:id="2" w:name="hZwh-1749778442059"/>
      <w:bookmarkEnd w:id="2"/>
      <w:r>
        <w:rPr>
          <w:rFonts w:hint="eastAsia" w:ascii="微软雅黑" w:hAnsi="微软雅黑" w:eastAsia="微软雅黑" w:cs="微软雅黑"/>
          <w:sz w:val="24"/>
        </w:rPr>
        <w:t>后来我发现，Facebook的广告自动化规则不仅可以帮你节省大量时间和精力，还能通过智能算法精准优化广告投放，有效避免手动操作带来的失误。</w:t>
      </w:r>
    </w:p>
    <w:p w14:paraId="2A1DB647">
      <w:pPr>
        <w:rPr>
          <w:rFonts w:hint="eastAsia" w:ascii="微软雅黑" w:hAnsi="微软雅黑" w:eastAsia="微软雅黑" w:cs="微软雅黑"/>
        </w:rPr>
      </w:pPr>
      <w:bookmarkStart w:id="3" w:name="Gash-1749778442063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真心推荐大家去了解一下Facebook广告的自动化规则，学一些高效的玩法，不要让繁琐的手动调整拉低你的广告效果！今天的文章，我给大家详细说说~</w:t>
      </w:r>
    </w:p>
    <w:p w14:paraId="46D124E9">
      <w:pPr>
        <w:rPr>
          <w:rFonts w:hint="eastAsia" w:ascii="微软雅黑" w:hAnsi="微软雅黑" w:eastAsia="微软雅黑" w:cs="微软雅黑"/>
        </w:rPr>
      </w:pPr>
      <w:bookmarkStart w:id="4" w:name="YX4I-1749778442065"/>
      <w:bookmarkEnd w:id="4"/>
      <w:r>
        <w:rPr>
          <w:rFonts w:hint="eastAsia" w:ascii="微软雅黑" w:hAnsi="微软雅黑" w:eastAsia="微软雅黑" w:cs="微软雅黑"/>
          <w:b/>
          <w:color w:val="000000"/>
          <w:sz w:val="24"/>
        </w:rPr>
        <w:t>一、</w:t>
      </w:r>
      <w:r>
        <w:rPr>
          <w:rFonts w:hint="eastAsia" w:ascii="微软雅黑" w:hAnsi="微软雅黑" w:eastAsia="微软雅黑" w:cs="微软雅黑"/>
          <w:b/>
          <w:sz w:val="24"/>
        </w:rPr>
        <w:t>Facebook广告自动化的优势</w:t>
      </w:r>
    </w:p>
    <w:p w14:paraId="355FDA01">
      <w:pPr>
        <w:rPr>
          <w:rFonts w:hint="eastAsia" w:ascii="微软雅黑" w:hAnsi="微软雅黑" w:eastAsia="微软雅黑" w:cs="微软雅黑"/>
        </w:rPr>
      </w:pPr>
      <w:bookmarkStart w:id="5" w:name="MnIE-1749778547950"/>
      <w:bookmarkEnd w:id="5"/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"https://mp.weixin.qq.com/mp/appmsgalbum?__biz=MzkzODQ5NDQ0MA==&amp;action=getalbum&amp;album_id=3534109060189618179#wechat_redirect"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Facebook 广告自动规则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t>是一个可以自行设置的工具，能够自动操作广告活动、广告组和单个广告。你可以设定它在特定时间运行，或者在满足条件时自动触发，从而提升效果、管理预算，并确保广告符合营销目标。</w:t>
      </w:r>
    </w:p>
    <w:p w14:paraId="79F11DDA">
      <w:pPr>
        <w:rPr>
          <w:rFonts w:hint="eastAsia" w:ascii="微软雅黑" w:hAnsi="微软雅黑" w:eastAsia="微软雅黑" w:cs="微软雅黑"/>
        </w:rPr>
      </w:pPr>
      <w:bookmarkStart w:id="6" w:name="kaIK-1749778559818"/>
      <w:bookmarkEnd w:id="6"/>
      <w:r>
        <w:rPr>
          <w:rFonts w:hint="eastAsia" w:ascii="微软雅黑" w:hAnsi="微软雅黑" w:eastAsia="微软雅黑" w:cs="微软雅黑"/>
          <w:color w:val="000000"/>
          <w:sz w:val="24"/>
        </w:rPr>
        <w:t>在深入探讨如何使用这一功能之前，我们先来了解一下它能为你带来的好处。</w:t>
      </w:r>
    </w:p>
    <w:p w14:paraId="08A81C0E">
      <w:pPr>
        <w:rPr>
          <w:rFonts w:hint="eastAsia" w:ascii="微软雅黑" w:hAnsi="微软雅黑" w:eastAsia="微软雅黑" w:cs="微软雅黑"/>
        </w:rPr>
      </w:pPr>
      <w:bookmarkStart w:id="7" w:name="lVUA-1749778560105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1.节省时间</w:t>
      </w:r>
    </w:p>
    <w:p w14:paraId="7D303162">
      <w:pPr>
        <w:rPr>
          <w:rFonts w:hint="eastAsia" w:ascii="微软雅黑" w:hAnsi="微软雅黑" w:eastAsia="微软雅黑" w:cs="微软雅黑"/>
        </w:rPr>
      </w:pPr>
      <w:bookmarkStart w:id="8" w:name="fMQ0-1749778560107"/>
      <w:bookmarkEnd w:id="8"/>
      <w:r>
        <w:rPr>
          <w:rFonts w:hint="eastAsia" w:ascii="微软雅黑" w:hAnsi="微软雅黑" w:eastAsia="微软雅黑" w:cs="微软雅黑"/>
          <w:color w:val="000000"/>
          <w:sz w:val="24"/>
        </w:rPr>
        <w:t>使用 Facebook 自动规则能节省时间，减少手动监控和调整的麻烦，让你专注于更重要的战略任务。比如设置规则自动暂停高 CPC 广告，就不用手动检查和调整了。</w:t>
      </w:r>
    </w:p>
    <w:p w14:paraId="48533795">
      <w:pPr>
        <w:rPr>
          <w:rFonts w:hint="eastAsia" w:ascii="微软雅黑" w:hAnsi="微软雅黑" w:eastAsia="微软雅黑" w:cs="微软雅黑"/>
        </w:rPr>
      </w:pPr>
      <w:bookmarkStart w:id="9" w:name="Jf83-1749778560111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</w:rPr>
        <w:t>2.确保一致性</w:t>
      </w:r>
    </w:p>
    <w:p w14:paraId="7ED30532">
      <w:pPr>
        <w:rPr>
          <w:rFonts w:hint="eastAsia" w:ascii="微软雅黑" w:hAnsi="微软雅黑" w:eastAsia="微软雅黑" w:cs="微软雅黑"/>
        </w:rPr>
      </w:pPr>
      <w:bookmarkStart w:id="10" w:name="hfal-1749778560114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自动规则能按预设标准管理广告系列。媒介管家的案例研究显示，使用自动规则调整预算和出价的客户，广告表现更稳定，因为自动规则会根据效果指标调整出价，从而保持稳定的每次转化费用。</w:t>
      </w:r>
    </w:p>
    <w:p w14:paraId="26F234D3">
      <w:pPr>
        <w:rPr>
          <w:rFonts w:hint="eastAsia" w:ascii="微软雅黑" w:hAnsi="微软雅黑" w:eastAsia="微软雅黑" w:cs="微软雅黑"/>
        </w:rPr>
      </w:pPr>
      <w:bookmarkStart w:id="11" w:name="YfrF-1749778560118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3.加强预算管理</w:t>
      </w:r>
    </w:p>
    <w:p w14:paraId="06C5C683">
      <w:pPr>
        <w:rPr>
          <w:rFonts w:hint="eastAsia" w:ascii="微软雅黑" w:hAnsi="微软雅黑" w:eastAsia="微软雅黑" w:cs="微软雅黑"/>
        </w:rPr>
      </w:pPr>
      <w:bookmarkStart w:id="12" w:name="5Hbo-1749778560120"/>
      <w:bookmarkEnd w:id="12"/>
      <w:r>
        <w:rPr>
          <w:rFonts w:hint="eastAsia" w:ascii="微软雅黑" w:hAnsi="微软雅黑" w:eastAsia="微软雅黑" w:cs="微软雅黑"/>
          <w:color w:val="000000"/>
          <w:sz w:val="24"/>
        </w:rPr>
        <w:t>自动规则可以根据广告效果实时调整预算，帮助你更有效地管理资源。效果好的广告会获得更多资金支持，而效果差的广告则会减少投入。</w:t>
      </w:r>
    </w:p>
    <w:p w14:paraId="033C0116">
      <w:pPr>
        <w:rPr>
          <w:rFonts w:hint="eastAsia" w:ascii="微软雅黑" w:hAnsi="微软雅黑" w:eastAsia="微软雅黑" w:cs="微软雅黑"/>
        </w:rPr>
      </w:pPr>
      <w:bookmarkStart w:id="13" w:name="JRim-1749778560124"/>
      <w:bookmarkEnd w:id="13"/>
      <w:r>
        <w:rPr>
          <w:rFonts w:hint="eastAsia" w:ascii="微软雅黑" w:hAnsi="微软雅黑" w:eastAsia="微软雅黑" w:cs="微软雅黑"/>
          <w:b/>
          <w:color w:val="000000"/>
          <w:sz w:val="24"/>
        </w:rPr>
        <w:t>4.改进性能优化</w:t>
      </w:r>
    </w:p>
    <w:p w14:paraId="3A59CE65">
      <w:pPr>
        <w:rPr>
          <w:rFonts w:hint="eastAsia" w:ascii="微软雅黑" w:hAnsi="微软雅黑" w:eastAsia="微软雅黑" w:cs="微软雅黑"/>
        </w:rPr>
      </w:pPr>
      <w:bookmarkStart w:id="14" w:name="U6Nm-1749778560126"/>
      <w:bookmarkEnd w:id="14"/>
      <w:r>
        <w:rPr>
          <w:rFonts w:hint="eastAsia" w:ascii="微软雅黑" w:hAnsi="微软雅黑" w:eastAsia="微软雅黑" w:cs="微软雅黑"/>
          <w:color w:val="000000"/>
          <w:sz w:val="24"/>
        </w:rPr>
        <w:t>通过自动规则，你可以设置效果优化标准，比如暂停效果不佳的广告或提高效果好的广告出价，这样广告系列就能持续优化，达到最好的效果。</w:t>
      </w:r>
    </w:p>
    <w:p w14:paraId="21BE4BE2">
      <w:pPr>
        <w:rPr>
          <w:rFonts w:hint="eastAsia" w:ascii="微软雅黑" w:hAnsi="微软雅黑" w:eastAsia="微软雅黑" w:cs="微软雅黑"/>
        </w:rPr>
      </w:pPr>
      <w:bookmarkStart w:id="15" w:name="dZMM-1749778569735"/>
      <w:bookmarkEnd w:id="15"/>
      <w:r>
        <w:rPr>
          <w:rFonts w:hint="eastAsia" w:ascii="微软雅黑" w:hAnsi="微软雅黑" w:eastAsia="微软雅黑" w:cs="微软雅黑"/>
          <w:b/>
          <w:sz w:val="24"/>
        </w:rPr>
        <w:t>二、6种Facebook自动规则类型</w:t>
      </w:r>
    </w:p>
    <w:p w14:paraId="3E069976">
      <w:pPr>
        <w:rPr>
          <w:rFonts w:hint="eastAsia" w:ascii="微软雅黑" w:hAnsi="微软雅黑" w:eastAsia="微软雅黑" w:cs="微软雅黑"/>
        </w:rPr>
      </w:pPr>
      <w:bookmarkStart w:id="16" w:name="CFVV-1749778574296"/>
      <w:bookmarkEnd w:id="16"/>
      <w:r>
        <w:rPr>
          <w:rFonts w:hint="eastAsia" w:ascii="微软雅黑" w:hAnsi="微软雅黑" w:eastAsia="微软雅黑" w:cs="微软雅黑"/>
          <w:sz w:val="24"/>
        </w:rPr>
        <w:t>了解 Facebook 提供的所有自动规则类型后，你可以选择最适合你广告目标的规则。以下是主要的自动规则类型：</w:t>
      </w:r>
    </w:p>
    <w:p w14:paraId="0578A84C">
      <w:pPr>
        <w:rPr>
          <w:rFonts w:hint="eastAsia" w:ascii="微软雅黑" w:hAnsi="微软雅黑" w:eastAsia="微软雅黑" w:cs="微软雅黑"/>
        </w:rPr>
      </w:pPr>
      <w:bookmarkStart w:id="17" w:name="A0UR-1749778586543"/>
      <w:bookmarkEnd w:id="17"/>
      <w:r>
        <w:rPr>
          <w:rFonts w:hint="eastAsia" w:ascii="微软雅黑" w:hAnsi="微软雅黑" w:eastAsia="微软雅黑" w:cs="微软雅黑"/>
          <w:b/>
          <w:color w:val="000000"/>
          <w:sz w:val="24"/>
        </w:rPr>
        <w:t>1.预算规则</w:t>
      </w:r>
      <w:r>
        <w:rPr>
          <w:rFonts w:hint="eastAsia" w:ascii="微软雅黑" w:hAnsi="微软雅黑" w:eastAsia="微软雅黑" w:cs="微软雅黑"/>
          <w:color w:val="000000"/>
          <w:sz w:val="24"/>
        </w:rPr>
        <w:t>预算规则可以根据效果指标自动调整广告预算，增加或者减少。当你想灵活分配广告钱，让效率和回报更高时，可以用它。它特别适合把效果好的广告系列做大，或者把效果不好的广告系列成本控制住。</w:t>
      </w:r>
    </w:p>
    <w:p w14:paraId="447DFF21">
      <w:pPr>
        <w:rPr>
          <w:rFonts w:hint="eastAsia" w:ascii="微软雅黑" w:hAnsi="微软雅黑" w:eastAsia="微软雅黑" w:cs="微软雅黑"/>
        </w:rPr>
      </w:pPr>
      <w:bookmarkStart w:id="18" w:name="6SVW-1749778586545"/>
      <w:bookmarkEnd w:id="18"/>
      <w:r>
        <w:rPr>
          <w:rFonts w:hint="eastAsia" w:ascii="微软雅黑" w:hAnsi="微软雅黑" w:eastAsia="微软雅黑" w:cs="微软雅黑"/>
          <w:color w:val="196AD7"/>
          <w:sz w:val="24"/>
        </w:rPr>
        <w:t>示例：</w:t>
      </w:r>
      <w:r>
        <w:rPr>
          <w:rFonts w:hint="eastAsia" w:ascii="微软雅黑" w:hAnsi="微软雅黑" w:eastAsia="微软雅黑" w:cs="微软雅黑"/>
          <w:color w:val="000000"/>
          <w:sz w:val="24"/>
        </w:rPr>
        <w:t>要是你的广告效果好，ROAS也很高，就可以设置一条规则：“如果 ROAS &gt; 4，则将每日预算增加 10%”，这样就能把更多钱花在效果好的广告上，让回报最大化。</w:t>
      </w:r>
    </w:p>
    <w:p w14:paraId="430744CB">
      <w:pPr>
        <w:rPr>
          <w:rFonts w:hint="eastAsia" w:ascii="微软雅黑" w:hAnsi="微软雅黑" w:eastAsia="微软雅黑" w:cs="微软雅黑"/>
        </w:rPr>
      </w:pPr>
      <w:bookmarkStart w:id="19" w:name="6CuV-1749778586602"/>
      <w:bookmarkEnd w:id="1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150995"/>
            <wp:effectExtent l="0" t="0" r="9525" b="190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5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488A">
      <w:pPr>
        <w:rPr>
          <w:rFonts w:hint="eastAsia" w:ascii="微软雅黑" w:hAnsi="微软雅黑" w:eastAsia="微软雅黑" w:cs="微软雅黑"/>
        </w:rPr>
      </w:pPr>
      <w:bookmarkStart w:id="20" w:name="98KO-1749778586553"/>
      <w:bookmarkEnd w:id="20"/>
      <w:r>
        <w:rPr>
          <w:rFonts w:hint="eastAsia" w:ascii="微软雅黑" w:hAnsi="微软雅黑" w:eastAsia="微软雅黑" w:cs="微软雅黑"/>
          <w:b/>
          <w:color w:val="000000"/>
          <w:sz w:val="24"/>
        </w:rPr>
        <w:t>2.出价规则</w:t>
      </w:r>
    </w:p>
    <w:p w14:paraId="7FA97D56">
      <w:pPr>
        <w:rPr>
          <w:rFonts w:hint="eastAsia" w:ascii="微软雅黑" w:hAnsi="微软雅黑" w:eastAsia="微软雅黑" w:cs="微软雅黑"/>
        </w:rPr>
      </w:pPr>
      <w:bookmarkStart w:id="21" w:name="DNZC-1749778586555"/>
      <w:bookmarkEnd w:id="21"/>
      <w:r>
        <w:rPr>
          <w:rFonts w:hint="eastAsia" w:ascii="微软雅黑" w:hAnsi="微软雅黑" w:eastAsia="微软雅黑" w:cs="微软雅黑"/>
          <w:color w:val="000000"/>
          <w:sz w:val="24"/>
        </w:rPr>
        <w:t>出价规则能自动调整广告出价，帮你省钱，避免每次点击或转化花太多钱。在竞争激烈的广告市场里，这个规则特别管用。</w:t>
      </w:r>
    </w:p>
    <w:p w14:paraId="2C366824">
      <w:pPr>
        <w:rPr>
          <w:rFonts w:hint="eastAsia" w:ascii="微软雅黑" w:hAnsi="微软雅黑" w:eastAsia="微软雅黑" w:cs="微软雅黑"/>
        </w:rPr>
      </w:pPr>
      <w:bookmarkStart w:id="22" w:name="tA1S-1749778586557"/>
      <w:bookmarkEnd w:id="22"/>
      <w:r>
        <w:rPr>
          <w:rFonts w:hint="eastAsia" w:ascii="微软雅黑" w:hAnsi="微软雅黑" w:eastAsia="微软雅黑" w:cs="微软雅黑"/>
          <w:color w:val="196AD7"/>
          <w:sz w:val="24"/>
        </w:rPr>
        <w:t>示例：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如果你的广告每次点击费用超过 2 美元，可以设置规则：“如果 CPC &gt; 2 美元，则将出价降低 5%”，以控制成本并保持效率。</w:t>
      </w:r>
    </w:p>
    <w:p w14:paraId="32C9A13B">
      <w:pPr>
        <w:rPr>
          <w:rFonts w:hint="eastAsia" w:ascii="微软雅黑" w:hAnsi="微软雅黑" w:eastAsia="微软雅黑" w:cs="微软雅黑"/>
        </w:rPr>
      </w:pPr>
      <w:bookmarkStart w:id="23" w:name="ucVB-1749778586559"/>
      <w:bookmarkEnd w:id="23"/>
    </w:p>
    <w:p w14:paraId="4050E3F9">
      <w:pPr>
        <w:rPr>
          <w:rFonts w:hint="eastAsia" w:ascii="微软雅黑" w:hAnsi="微软雅黑" w:eastAsia="微软雅黑" w:cs="微软雅黑"/>
        </w:rPr>
      </w:pPr>
      <w:bookmarkStart w:id="24" w:name="DCFC-1749778586603"/>
      <w:bookmarkEnd w:id="2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043045"/>
            <wp:effectExtent l="0" t="0" r="9525" b="1460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4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21D0">
      <w:pPr>
        <w:rPr>
          <w:rFonts w:hint="eastAsia" w:ascii="微软雅黑" w:hAnsi="微软雅黑" w:eastAsia="微软雅黑" w:cs="微软雅黑"/>
        </w:rPr>
      </w:pPr>
      <w:bookmarkStart w:id="25" w:name="pHDY-1749778586564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3.时间表规则</w:t>
      </w:r>
    </w:p>
    <w:p w14:paraId="08303081">
      <w:pPr>
        <w:rPr>
          <w:rFonts w:hint="eastAsia" w:ascii="微软雅黑" w:hAnsi="微软雅黑" w:eastAsia="微软雅黑" w:cs="微软雅黑"/>
        </w:rPr>
      </w:pPr>
      <w:bookmarkStart w:id="26" w:name="5inl-1749778586566"/>
      <w:bookmarkEnd w:id="26"/>
      <w:r>
        <w:rPr>
          <w:rFonts w:hint="eastAsia" w:ascii="微软雅黑" w:hAnsi="微软雅黑" w:eastAsia="微软雅黑" w:cs="微软雅黑"/>
          <w:color w:val="000000"/>
          <w:sz w:val="24"/>
        </w:rPr>
        <w:t>时间表规则能让你在特定时间开或关广告。比如在高峰时段开广告，吸引更多人；在非高峰时段关广告，省预算。</w:t>
      </w:r>
    </w:p>
    <w:p w14:paraId="4EBF04FF">
      <w:pPr>
        <w:rPr>
          <w:rFonts w:hint="eastAsia" w:ascii="微软雅黑" w:hAnsi="微软雅黑" w:eastAsia="微软雅黑" w:cs="微软雅黑"/>
        </w:rPr>
      </w:pPr>
      <w:bookmarkStart w:id="27" w:name="cca4-1749778586568"/>
      <w:bookmarkEnd w:id="27"/>
      <w:r>
        <w:rPr>
          <w:rFonts w:hint="eastAsia" w:ascii="微软雅黑" w:hAnsi="微软雅黑" w:eastAsia="微软雅黑" w:cs="微软雅黑"/>
          <w:color w:val="196AD7"/>
          <w:sz w:val="24"/>
        </w:rPr>
        <w:t>示例：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如果你的广告在晚上效果不好，可以设置规则：“晚上 10 点到早上 6 点暂停广告”，确保预算在最有效的时间被使用。</w:t>
      </w:r>
    </w:p>
    <w:p w14:paraId="70A2CB31">
      <w:pPr>
        <w:rPr>
          <w:rFonts w:hint="eastAsia" w:ascii="微软雅黑" w:hAnsi="微软雅黑" w:eastAsia="微软雅黑" w:cs="微软雅黑"/>
        </w:rPr>
      </w:pPr>
      <w:bookmarkStart w:id="28" w:name="AYvZ-1749778586604"/>
      <w:bookmarkEnd w:id="2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68220"/>
            <wp:effectExtent l="0" t="0" r="9525" b="1778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DAD5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color w:val="000000"/>
          <w:sz w:val="24"/>
        </w:rPr>
      </w:pPr>
      <w:bookmarkStart w:id="29" w:name="Y5G5-1749778586575"/>
      <w:bookmarkEnd w:id="29"/>
      <w:r>
        <w:rPr>
          <w:rFonts w:hint="eastAsia" w:ascii="微软雅黑" w:hAnsi="微软雅黑" w:eastAsia="微软雅黑" w:cs="微软雅黑"/>
          <w:b/>
          <w:color w:val="000000"/>
          <w:sz w:val="24"/>
        </w:rPr>
        <w:t>通知规则</w:t>
      </w:r>
    </w:p>
    <w:p w14:paraId="73B49246"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通知规则就是，当广告出现你设定的情况时，比如花的钱超了，它就自动给你发消息提醒。这样你不用一直盯着广告，有问题能马上知道，及时处理。</w:t>
      </w:r>
    </w:p>
    <w:p w14:paraId="7762BE8C">
      <w:pPr>
        <w:rPr>
          <w:rFonts w:hint="eastAsia" w:ascii="微软雅黑" w:hAnsi="微软雅黑" w:eastAsia="微软雅黑" w:cs="微软雅黑"/>
        </w:rPr>
      </w:pPr>
      <w:bookmarkStart w:id="30" w:name="Lpdy-1749778586577"/>
      <w:bookmarkEnd w:id="30"/>
      <w:r>
        <w:rPr>
          <w:rFonts w:hint="eastAsia" w:ascii="微软雅黑" w:hAnsi="微软雅黑" w:eastAsia="微软雅黑" w:cs="微软雅黑"/>
          <w:color w:val="196AD7"/>
          <w:sz w:val="24"/>
        </w:rPr>
        <w:t>示例：</w:t>
      </w:r>
      <w:r>
        <w:rPr>
          <w:rFonts w:hint="eastAsia" w:ascii="微软雅黑" w:hAnsi="微软雅黑" w:eastAsia="微软雅黑" w:cs="微软雅黑"/>
          <w:color w:val="000000"/>
          <w:sz w:val="24"/>
        </w:rPr>
        <w:t>要是你设置了“每天花超500美元就发邮件提醒”的规则，那一旦广告花费超过500美元，系统就会给你发邮件，这样你就能及时调整预算，避免超支。</w:t>
      </w:r>
    </w:p>
    <w:p w14:paraId="3496C9C7">
      <w:pPr>
        <w:rPr>
          <w:rFonts w:hint="eastAsia" w:ascii="微软雅黑" w:hAnsi="微软雅黑" w:eastAsia="微软雅黑" w:cs="微软雅黑"/>
        </w:rPr>
      </w:pPr>
      <w:bookmarkStart w:id="31" w:name="PVjN-1749778586605"/>
      <w:bookmarkEnd w:id="3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284855"/>
            <wp:effectExtent l="0" t="0" r="9525" b="1079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8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5E08">
      <w:pPr>
        <w:rPr>
          <w:rFonts w:hint="eastAsia" w:ascii="微软雅黑" w:hAnsi="微软雅黑" w:eastAsia="微软雅黑" w:cs="微软雅黑"/>
        </w:rPr>
      </w:pPr>
      <w:bookmarkStart w:id="32" w:name="OVGC-1749778586584"/>
      <w:bookmarkEnd w:id="32"/>
      <w:r>
        <w:rPr>
          <w:rFonts w:hint="eastAsia" w:ascii="微软雅黑" w:hAnsi="微软雅黑" w:eastAsia="微软雅黑" w:cs="微软雅黑"/>
          <w:b/>
          <w:color w:val="000000"/>
          <w:sz w:val="24"/>
        </w:rPr>
        <w:t>5.效果规则</w:t>
      </w:r>
    </w:p>
    <w:p w14:paraId="4231053A">
      <w:pPr>
        <w:rPr>
          <w:rFonts w:hint="eastAsia" w:ascii="微软雅黑" w:hAnsi="微软雅黑" w:eastAsia="微软雅黑" w:cs="微软雅黑"/>
        </w:rPr>
      </w:pPr>
      <w:bookmarkStart w:id="33" w:name="HSX1-1749778586586"/>
      <w:bookmarkEnd w:id="33"/>
      <w:r>
        <w:rPr>
          <w:rFonts w:hint="eastAsia" w:ascii="微软雅黑" w:hAnsi="微软雅黑" w:eastAsia="微软雅黑" w:cs="微软雅黑"/>
          <w:color w:val="000000"/>
          <w:sz w:val="24"/>
        </w:rPr>
        <w:t>效果规则会看广告的点击率、转化成本这些关键数据，然后自动调整广告。如果广告表现不好，它能帮你暂停；如果广告表现不错，它可以帮你优化提升。</w:t>
      </w:r>
    </w:p>
    <w:p w14:paraId="6524DC68">
      <w:pPr>
        <w:rPr>
          <w:rFonts w:hint="eastAsia" w:ascii="微软雅黑" w:hAnsi="微软雅黑" w:eastAsia="微软雅黑" w:cs="微软雅黑"/>
        </w:rPr>
      </w:pPr>
      <w:bookmarkStart w:id="34" w:name="gy3N-1749778586589"/>
      <w:bookmarkEnd w:id="34"/>
      <w:r>
        <w:rPr>
          <w:rFonts w:hint="eastAsia" w:ascii="微软雅黑" w:hAnsi="微软雅黑" w:eastAsia="微软雅黑" w:cs="微软雅黑"/>
          <w:color w:val="196AD7"/>
          <w:sz w:val="24"/>
        </w:rPr>
        <w:t>示例：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如果广告在展示 1,000 次后点击率降至 0.5% 以下，可以设置规则：“如果 1,000 次展示后的点击率低于 0.5%，则暂停广告”。</w:t>
      </w:r>
    </w:p>
    <w:p w14:paraId="093929DC">
      <w:pPr>
        <w:rPr>
          <w:rFonts w:hint="eastAsia" w:ascii="微软雅黑" w:hAnsi="微软雅黑" w:eastAsia="微软雅黑" w:cs="微软雅黑"/>
        </w:rPr>
      </w:pPr>
      <w:bookmarkStart w:id="35" w:name="elYn-1749778586606"/>
      <w:bookmarkEnd w:id="3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265805"/>
            <wp:effectExtent l="0" t="0" r="9525" b="10795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B76B">
      <w:pPr>
        <w:rPr>
          <w:rFonts w:hint="eastAsia" w:ascii="微软雅黑" w:hAnsi="微软雅黑" w:eastAsia="微软雅黑" w:cs="微软雅黑"/>
        </w:rPr>
      </w:pPr>
      <w:bookmarkStart w:id="36" w:name="OSO5-1749778586596"/>
      <w:bookmarkEnd w:id="36"/>
      <w:r>
        <w:rPr>
          <w:rFonts w:hint="eastAsia" w:ascii="微软雅黑" w:hAnsi="微软雅黑" w:eastAsia="微软雅黑" w:cs="微软雅黑"/>
          <w:b/>
          <w:color w:val="000000"/>
          <w:sz w:val="24"/>
        </w:rPr>
        <w:t>6.自定义规则</w:t>
      </w:r>
      <w:r>
        <w:rPr>
          <w:rFonts w:hint="eastAsia" w:ascii="微软雅黑" w:hAnsi="微软雅黑" w:eastAsia="微软雅黑" w:cs="微软雅黑"/>
          <w:color w:val="000000"/>
          <w:sz w:val="24"/>
        </w:rPr>
        <w:t>自定义规则可以组合多个条件和操作，提供高度的灵活性，特别适合具有特定需求的复杂活动。</w:t>
      </w:r>
    </w:p>
    <w:p w14:paraId="11E0AB0E">
      <w:pPr>
        <w:rPr>
          <w:rFonts w:hint="eastAsia" w:ascii="微软雅黑" w:hAnsi="微软雅黑" w:eastAsia="微软雅黑" w:cs="微软雅黑"/>
        </w:rPr>
      </w:pPr>
      <w:bookmarkStart w:id="37" w:name="7rRs-1749778586598"/>
      <w:bookmarkEnd w:id="37"/>
      <w:r>
        <w:rPr>
          <w:rFonts w:hint="eastAsia" w:ascii="微软雅黑" w:hAnsi="微软雅黑" w:eastAsia="微软雅黑" w:cs="微软雅黑"/>
          <w:color w:val="196AD7"/>
          <w:sz w:val="24"/>
        </w:rPr>
        <w:t>示例：</w:t>
      </w:r>
      <w:r>
        <w:rPr>
          <w:rFonts w:hint="eastAsia" w:ascii="微软雅黑" w:hAnsi="微软雅黑" w:eastAsia="微软雅黑" w:cs="微软雅黑"/>
          <w:color w:val="000000"/>
          <w:sz w:val="24"/>
        </w:rPr>
        <w:t>想让广告做得更大，可以设置规则： CPA &lt; 10 美元且上周转化次数 &gt; 50，则将预算增加 20%”。好广告有了更多资源，效果肯定更好。</w:t>
      </w:r>
    </w:p>
    <w:p w14:paraId="40C20CC1">
      <w:pPr>
        <w:rPr>
          <w:rFonts w:hint="eastAsia" w:ascii="微软雅黑" w:hAnsi="微软雅黑" w:eastAsia="微软雅黑" w:cs="微软雅黑"/>
        </w:rPr>
      </w:pPr>
      <w:bookmarkStart w:id="38" w:name="M4T3-1749778586607"/>
      <w:bookmarkEnd w:id="3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028440"/>
            <wp:effectExtent l="0" t="0" r="9525" b="1016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2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1A89">
      <w:pPr>
        <w:rPr>
          <w:rFonts w:hint="eastAsia" w:ascii="微软雅黑" w:hAnsi="微软雅黑" w:eastAsia="微软雅黑" w:cs="微软雅黑"/>
        </w:rPr>
      </w:pPr>
      <w:bookmarkStart w:id="39" w:name="bqdt-1749778586612"/>
      <w:bookmarkEnd w:id="39"/>
      <w:r>
        <w:rPr>
          <w:rFonts w:hint="eastAsia" w:ascii="微软雅黑" w:hAnsi="微软雅黑" w:eastAsia="微软雅黑" w:cs="微软雅黑"/>
          <w:b/>
          <w:sz w:val="24"/>
        </w:rPr>
        <w:t>三、如何创建Facebook广告规则？</w:t>
      </w:r>
    </w:p>
    <w:p w14:paraId="3618215D">
      <w:pPr>
        <w:rPr>
          <w:rFonts w:hint="eastAsia" w:ascii="微软雅黑" w:hAnsi="微软雅黑" w:eastAsia="微软雅黑" w:cs="微软雅黑"/>
        </w:rPr>
      </w:pPr>
      <w:bookmarkStart w:id="40" w:name="vJla-1749778620693"/>
      <w:bookmarkEnd w:id="40"/>
      <w:r>
        <w:rPr>
          <w:rFonts w:hint="eastAsia" w:ascii="微软雅黑" w:hAnsi="微软雅黑" w:eastAsia="微软雅黑" w:cs="微软雅黑"/>
          <w:sz w:val="24"/>
        </w:rPr>
        <w:t>创建 Facebook 广告规则很简单，只需要设置好条件和操作，让 Facebook 自动执行就行。以下是详细步骤：</w:t>
      </w:r>
    </w:p>
    <w:p w14:paraId="0139C4D8">
      <w:pPr>
        <w:rPr>
          <w:rFonts w:hint="eastAsia" w:ascii="微软雅黑" w:hAnsi="微软雅黑" w:eastAsia="微软雅黑" w:cs="微软雅黑"/>
        </w:rPr>
      </w:pPr>
      <w:bookmarkStart w:id="41" w:name="numl-1749778633326"/>
      <w:bookmarkEnd w:id="41"/>
      <w:r>
        <w:rPr>
          <w:rFonts w:hint="eastAsia" w:ascii="微软雅黑" w:hAnsi="微软雅黑" w:eastAsia="微软雅黑" w:cs="微软雅黑"/>
          <w:b/>
          <w:color w:val="196AD7"/>
          <w:sz w:val="24"/>
        </w:rPr>
        <w:t>步骤 1：选择“自动规则”</w:t>
      </w:r>
    </w:p>
    <w:p w14:paraId="00954D4B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2" w:name="PyPX-1749778633328"/>
      <w:bookmarkEnd w:id="42"/>
      <w:r>
        <w:rPr>
          <w:rFonts w:hint="eastAsia" w:ascii="微软雅黑" w:hAnsi="微软雅黑" w:eastAsia="微软雅黑" w:cs="微软雅黑"/>
          <w:color w:val="000000"/>
          <w:sz w:val="24"/>
        </w:rPr>
        <w:t>打开 Facebook 广告管理器。</w:t>
      </w:r>
    </w:p>
    <w:p w14:paraId="4DEEFDB8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3" w:name="t1iT-1749778633330"/>
      <w:bookmarkEnd w:id="43"/>
      <w:r>
        <w:rPr>
          <w:rFonts w:hint="eastAsia" w:ascii="微软雅黑" w:hAnsi="微软雅黑" w:eastAsia="微软雅黑" w:cs="微软雅黑"/>
          <w:color w:val="000000"/>
          <w:sz w:val="24"/>
        </w:rPr>
        <w:t>在左侧边栏点击“广告活动”。</w:t>
      </w:r>
    </w:p>
    <w:p w14:paraId="5D59462F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4" w:name="eM6z-1749778633332"/>
      <w:bookmarkEnd w:id="44"/>
      <w:r>
        <w:rPr>
          <w:rFonts w:hint="eastAsia" w:ascii="微软雅黑" w:hAnsi="微软雅黑" w:eastAsia="微软雅黑" w:cs="微软雅黑"/>
          <w:color w:val="000000"/>
          <w:sz w:val="24"/>
        </w:rPr>
        <w:t>在“广告管理器”部分下，点击“自动规则”。</w:t>
      </w:r>
    </w:p>
    <w:p w14:paraId="4965C81F">
      <w:pPr>
        <w:rPr>
          <w:rFonts w:hint="eastAsia" w:ascii="微软雅黑" w:hAnsi="微软雅黑" w:eastAsia="微软雅黑" w:cs="微软雅黑"/>
        </w:rPr>
      </w:pPr>
      <w:bookmarkStart w:id="45" w:name="XSoR-1749778633438"/>
      <w:bookmarkEnd w:id="4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31135"/>
            <wp:effectExtent l="0" t="0" r="9525" b="12065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6D6C">
      <w:pPr>
        <w:rPr>
          <w:rFonts w:hint="eastAsia" w:ascii="微软雅黑" w:hAnsi="微软雅黑" w:eastAsia="微软雅黑" w:cs="微软雅黑"/>
        </w:rPr>
      </w:pPr>
      <w:bookmarkStart w:id="46" w:name="ZU5o-1749778633339"/>
      <w:bookmarkEnd w:id="46"/>
      <w:r>
        <w:rPr>
          <w:rFonts w:hint="eastAsia" w:ascii="微软雅黑" w:hAnsi="微软雅黑" w:eastAsia="微软雅黑" w:cs="微软雅黑"/>
          <w:b/>
          <w:color w:val="196AD7"/>
          <w:sz w:val="24"/>
        </w:rPr>
        <w:t>步骤 2：创建规则</w:t>
      </w:r>
    </w:p>
    <w:p w14:paraId="551D0221">
      <w:pPr>
        <w:rPr>
          <w:rFonts w:hint="eastAsia" w:ascii="微软雅黑" w:hAnsi="微软雅黑" w:eastAsia="微软雅黑" w:cs="微软雅黑"/>
        </w:rPr>
      </w:pPr>
      <w:bookmarkStart w:id="47" w:name="suJx-1749778633341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在自动规则页面，点击“创建规则”按钮。</w:t>
      </w:r>
    </w:p>
    <w:p w14:paraId="447B6032">
      <w:pPr>
        <w:rPr>
          <w:rFonts w:hint="eastAsia" w:ascii="微软雅黑" w:hAnsi="微软雅黑" w:eastAsia="微软雅黑" w:cs="微软雅黑"/>
        </w:rPr>
      </w:pPr>
      <w:bookmarkStart w:id="48" w:name="dpPO-1749778633439"/>
      <w:bookmarkEnd w:id="4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89860"/>
            <wp:effectExtent l="0" t="0" r="9525" b="1524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A2BD">
      <w:pPr>
        <w:rPr>
          <w:rFonts w:hint="eastAsia" w:ascii="微软雅黑" w:hAnsi="微软雅黑" w:eastAsia="微软雅黑" w:cs="微软雅黑"/>
        </w:rPr>
      </w:pPr>
      <w:bookmarkStart w:id="49" w:name="euX5-1749778633349"/>
      <w:bookmarkEnd w:id="49"/>
      <w:r>
        <w:rPr>
          <w:rFonts w:hint="eastAsia" w:ascii="微软雅黑" w:hAnsi="微软雅黑" w:eastAsia="微软雅黑" w:cs="微软雅黑"/>
          <w:b/>
          <w:color w:val="196AD7"/>
          <w:sz w:val="24"/>
        </w:rPr>
        <w:t>步骤 3：命名规则</w:t>
      </w:r>
    </w:p>
    <w:p w14:paraId="763FEF8B">
      <w:pPr>
        <w:rPr>
          <w:rFonts w:hint="eastAsia" w:ascii="微软雅黑" w:hAnsi="微软雅黑" w:eastAsia="微软雅黑" w:cs="微软雅黑"/>
        </w:rPr>
      </w:pPr>
      <w:bookmarkStart w:id="50" w:name="bAEB-1749778633351"/>
      <w:bookmarkEnd w:id="50"/>
      <w:r>
        <w:rPr>
          <w:rFonts w:hint="eastAsia" w:ascii="微软雅黑" w:hAnsi="微软雅黑" w:eastAsia="微软雅黑" w:cs="微软雅黑"/>
          <w:color w:val="000000"/>
          <w:sz w:val="24"/>
        </w:rPr>
        <w:t>在“规则名称”部分输入一个清晰、描述性强的名称。</w:t>
      </w:r>
    </w:p>
    <w:p w14:paraId="0241E417">
      <w:pPr>
        <w:rPr>
          <w:rFonts w:hint="eastAsia" w:ascii="微软雅黑" w:hAnsi="微软雅黑" w:eastAsia="微软雅黑" w:cs="微软雅黑"/>
        </w:rPr>
      </w:pPr>
      <w:bookmarkStart w:id="51" w:name="3z32-1749778633440"/>
      <w:bookmarkEnd w:id="5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006850"/>
            <wp:effectExtent l="0" t="0" r="9525" b="1270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C087">
      <w:pPr>
        <w:rPr>
          <w:rFonts w:hint="eastAsia" w:ascii="微软雅黑" w:hAnsi="微软雅黑" w:eastAsia="微软雅黑" w:cs="微软雅黑"/>
        </w:rPr>
      </w:pPr>
      <w:bookmarkStart w:id="52" w:name="QE4B-1749778633358"/>
      <w:bookmarkEnd w:id="52"/>
      <w:r>
        <w:rPr>
          <w:rFonts w:hint="eastAsia" w:ascii="微软雅黑" w:hAnsi="微软雅黑" w:eastAsia="微软雅黑" w:cs="微软雅黑"/>
          <w:color w:val="000000"/>
          <w:sz w:val="24"/>
        </w:rPr>
        <w:t>比如：</w:t>
      </w:r>
    </w:p>
    <w:p w14:paraId="6BF08FAC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3" w:name="iKfW-1749778633360"/>
      <w:bookmarkEnd w:id="53"/>
      <w:r>
        <w:rPr>
          <w:rFonts w:hint="eastAsia" w:ascii="微软雅黑" w:hAnsi="微软雅黑" w:eastAsia="微软雅黑" w:cs="微软雅黑"/>
          <w:color w:val="000000"/>
          <w:sz w:val="24"/>
        </w:rPr>
        <w:t>包含相关指标：如“CPC_控制”“ROAS_预算增加”。</w:t>
      </w:r>
    </w:p>
    <w:p w14:paraId="7C09FCD1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4" w:name="OQfs-1749778633362"/>
      <w:bookmarkEnd w:id="54"/>
      <w:r>
        <w:rPr>
          <w:rFonts w:hint="eastAsia" w:ascii="微软雅黑" w:hAnsi="微软雅黑" w:eastAsia="微软雅黑" w:cs="微软雅黑"/>
          <w:color w:val="000000"/>
          <w:sz w:val="24"/>
        </w:rPr>
        <w:t>指定范围：如“广告组预算调整”“广告系列暂停”。</w:t>
      </w:r>
    </w:p>
    <w:p w14:paraId="3907D882">
      <w:pPr>
        <w:rPr>
          <w:rFonts w:hint="eastAsia" w:ascii="微软雅黑" w:hAnsi="微软雅黑" w:eastAsia="微软雅黑" w:cs="微软雅黑"/>
        </w:rPr>
      </w:pPr>
      <w:bookmarkStart w:id="55" w:name="RTwb-1749778633366"/>
      <w:bookmarkEnd w:id="55"/>
      <w:r>
        <w:rPr>
          <w:rFonts w:hint="eastAsia" w:ascii="微软雅黑" w:hAnsi="微软雅黑" w:eastAsia="微软雅黑" w:cs="微软雅黑"/>
          <w:b/>
          <w:color w:val="196AD7"/>
          <w:sz w:val="24"/>
        </w:rPr>
        <w:t>步骤 4：选择并应用规则</w:t>
      </w:r>
    </w:p>
    <w:p w14:paraId="0F3915FC">
      <w:pPr>
        <w:rPr>
          <w:rFonts w:hint="eastAsia" w:ascii="微软雅黑" w:hAnsi="微软雅黑" w:eastAsia="微软雅黑" w:cs="微软雅黑"/>
        </w:rPr>
      </w:pPr>
      <w:bookmarkStart w:id="56" w:name="ONiO-1749778633441"/>
      <w:bookmarkEnd w:id="5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929380"/>
            <wp:effectExtent l="0" t="0" r="9525" b="1397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2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3A19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7" w:name="hsZ7-1749778633372"/>
      <w:bookmarkEnd w:id="57"/>
      <w:r>
        <w:rPr>
          <w:rFonts w:hint="eastAsia" w:ascii="微软雅黑" w:hAnsi="微软雅黑" w:eastAsia="微软雅黑" w:cs="微软雅黑"/>
          <w:color w:val="000000"/>
          <w:sz w:val="24"/>
        </w:rPr>
        <w:t>选择规则应用的位置，比如“所有有效广告组”“特定广告系列”。</w:t>
      </w:r>
    </w:p>
    <w:p w14:paraId="0D742413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8" w:name="4lzn-1749778633374"/>
      <w:bookmarkEnd w:id="58"/>
      <w:r>
        <w:rPr>
          <w:rFonts w:hint="eastAsia" w:ascii="微软雅黑" w:hAnsi="微软雅黑" w:eastAsia="微软雅黑" w:cs="微软雅黑"/>
          <w:color w:val="000000"/>
          <w:sz w:val="24"/>
        </w:rPr>
        <w:t>将规则与广告目标结合，比如在广告组级别控制预算。</w:t>
      </w:r>
    </w:p>
    <w:p w14:paraId="38B10FDF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9" w:name="E5nE-1749778633376"/>
      <w:bookmarkEnd w:id="59"/>
      <w:r>
        <w:rPr>
          <w:rFonts w:hint="eastAsia" w:ascii="微软雅黑" w:hAnsi="微软雅黑" w:eastAsia="微软雅黑" w:cs="微软雅黑"/>
          <w:color w:val="000000"/>
          <w:sz w:val="24"/>
        </w:rPr>
        <w:t>避免规则冲突，确保规则能协同工作。</w:t>
      </w:r>
    </w:p>
    <w:p w14:paraId="16C64538">
      <w:pPr>
        <w:rPr>
          <w:rFonts w:hint="eastAsia" w:ascii="微软雅黑" w:hAnsi="微软雅黑" w:eastAsia="微软雅黑" w:cs="微软雅黑"/>
        </w:rPr>
      </w:pPr>
      <w:bookmarkStart w:id="60" w:name="7tvc-1749778633380"/>
      <w:bookmarkEnd w:id="60"/>
      <w:r>
        <w:rPr>
          <w:rFonts w:hint="eastAsia" w:ascii="微软雅黑" w:hAnsi="微软雅黑" w:eastAsia="微软雅黑" w:cs="微软雅黑"/>
          <w:b/>
          <w:color w:val="196AD7"/>
          <w:sz w:val="24"/>
        </w:rPr>
        <w:t>步骤 5：定义动作</w:t>
      </w:r>
    </w:p>
    <w:p w14:paraId="680E4A0C">
      <w:pPr>
        <w:rPr>
          <w:rFonts w:hint="eastAsia" w:ascii="微软雅黑" w:hAnsi="微软雅黑" w:eastAsia="微软雅黑" w:cs="微软雅黑"/>
        </w:rPr>
      </w:pPr>
      <w:bookmarkStart w:id="61" w:name="DO8z-1749778633382"/>
      <w:bookmarkEnd w:id="61"/>
      <w:r>
        <w:rPr>
          <w:rFonts w:hint="eastAsia" w:ascii="微软雅黑" w:hAnsi="微软雅黑" w:eastAsia="微软雅黑" w:cs="微软雅黑"/>
          <w:color w:val="000000"/>
          <w:sz w:val="24"/>
        </w:rPr>
        <w:t>设置满足条件时的操作，比如：</w:t>
      </w:r>
    </w:p>
    <w:p w14:paraId="782BD00C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2" w:name="iGet-1749778633384"/>
      <w:bookmarkEnd w:id="62"/>
      <w:r>
        <w:rPr>
          <w:rFonts w:hint="eastAsia" w:ascii="微软雅黑" w:hAnsi="微软雅黑" w:eastAsia="微软雅黑" w:cs="微软雅黑"/>
          <w:color w:val="000000"/>
          <w:sz w:val="24"/>
        </w:rPr>
        <w:t>调整预算：根据效果调整广告的预算分配。</w:t>
      </w:r>
    </w:p>
    <w:p w14:paraId="13D231B6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3" w:name="i8eq-1749778633386"/>
      <w:bookmarkEnd w:id="63"/>
      <w:r>
        <w:rPr>
          <w:rFonts w:hint="eastAsia" w:ascii="微软雅黑" w:hAnsi="微软雅黑" w:eastAsia="微软雅黑" w:cs="微软雅黑"/>
          <w:color w:val="000000"/>
          <w:sz w:val="24"/>
        </w:rPr>
        <w:t>调整出价：自动修改广告出价金额。</w:t>
      </w:r>
    </w:p>
    <w:p w14:paraId="2BBBEE53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4" w:name="xUzC-1749778633388"/>
      <w:bookmarkEnd w:id="64"/>
      <w:r>
        <w:rPr>
          <w:rFonts w:hint="eastAsia" w:ascii="微软雅黑" w:hAnsi="微软雅黑" w:eastAsia="微软雅黑" w:cs="微软雅黑"/>
          <w:color w:val="000000"/>
          <w:sz w:val="24"/>
        </w:rPr>
        <w:t>开关广告：根据条件自动激活或停用广告。</w:t>
      </w:r>
    </w:p>
    <w:p w14:paraId="474EBDEA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5" w:name="wBjK-1749778633390"/>
      <w:bookmarkEnd w:id="65"/>
      <w:r>
        <w:rPr>
          <w:rFonts w:hint="eastAsia" w:ascii="微软雅黑" w:hAnsi="微软雅黑" w:eastAsia="微软雅黑" w:cs="微软雅黑"/>
          <w:color w:val="000000"/>
          <w:sz w:val="24"/>
        </w:rPr>
        <w:t>发送通知：满足条件时收到警报，手动决定后续操作。</w:t>
      </w:r>
    </w:p>
    <w:p w14:paraId="5D17A4D9">
      <w:pPr>
        <w:rPr>
          <w:rFonts w:hint="eastAsia" w:ascii="微软雅黑" w:hAnsi="微软雅黑" w:eastAsia="微软雅黑" w:cs="微软雅黑"/>
        </w:rPr>
      </w:pPr>
      <w:bookmarkStart w:id="66" w:name="X4Zx-1749778633442"/>
      <w:bookmarkEnd w:id="6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5148580"/>
            <wp:effectExtent l="0" t="0" r="9525" b="1397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4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8E35">
      <w:pPr>
        <w:rPr>
          <w:rFonts w:hint="eastAsia" w:ascii="微软雅黑" w:hAnsi="微软雅黑" w:eastAsia="微软雅黑" w:cs="微软雅黑"/>
        </w:rPr>
      </w:pPr>
      <w:bookmarkStart w:id="67" w:name="ED7v-1749778633398"/>
      <w:bookmarkEnd w:id="67"/>
      <w:r>
        <w:rPr>
          <w:rFonts w:hint="eastAsia" w:ascii="微软雅黑" w:hAnsi="微软雅黑" w:eastAsia="微软雅黑" w:cs="微软雅黑"/>
          <w:b/>
          <w:color w:val="196AD7"/>
          <w:sz w:val="24"/>
        </w:rPr>
        <w:t>步骤 6：设置条件</w:t>
      </w:r>
    </w:p>
    <w:p w14:paraId="5E2DE815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8" w:name="uLIi-1749778633400"/>
      <w:bookmarkEnd w:id="68"/>
      <w:r>
        <w:rPr>
          <w:rFonts w:hint="eastAsia" w:ascii="微软雅黑" w:hAnsi="微软雅黑" w:eastAsia="微软雅黑" w:cs="微软雅黑"/>
          <w:color w:val="000000"/>
          <w:sz w:val="24"/>
        </w:rPr>
        <w:t>点击加号添加条件。</w:t>
      </w:r>
    </w:p>
    <w:p w14:paraId="57CB1664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9" w:name="wyfb-1749778633402"/>
      <w:bookmarkEnd w:id="69"/>
      <w:r>
        <w:rPr>
          <w:rFonts w:hint="eastAsia" w:ascii="微软雅黑" w:hAnsi="微软雅黑" w:eastAsia="微软雅黑" w:cs="微软雅黑"/>
          <w:color w:val="000000"/>
          <w:sz w:val="24"/>
        </w:rPr>
        <w:t>从下拉菜单选择指标并设置，比如：展示量、点击次数、点击率、每次点击费用、转化、每次转化费用、广告支出回报率等。</w:t>
      </w:r>
    </w:p>
    <w:p w14:paraId="1C5CCF9D">
      <w:pPr>
        <w:rPr>
          <w:rFonts w:hint="eastAsia" w:ascii="微软雅黑" w:hAnsi="微软雅黑" w:eastAsia="微软雅黑" w:cs="微软雅黑"/>
        </w:rPr>
      </w:pPr>
      <w:bookmarkStart w:id="70" w:name="6S18-1749778633443"/>
      <w:bookmarkEnd w:id="7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445000" cy="5044440"/>
            <wp:effectExtent l="0" t="0" r="0" b="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504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7ED3">
      <w:pPr>
        <w:rPr>
          <w:rFonts w:hint="eastAsia" w:ascii="微软雅黑" w:hAnsi="微软雅黑" w:eastAsia="微软雅黑" w:cs="微软雅黑"/>
        </w:rPr>
      </w:pPr>
      <w:bookmarkStart w:id="71" w:name="KHBC-1749778633407"/>
      <w:bookmarkEnd w:id="71"/>
    </w:p>
    <w:p w14:paraId="21BE76FD">
      <w:pPr>
        <w:rPr>
          <w:rFonts w:hint="eastAsia" w:ascii="微软雅黑" w:hAnsi="微软雅黑" w:eastAsia="微软雅黑" w:cs="微软雅黑"/>
        </w:rPr>
      </w:pPr>
      <w:bookmarkStart w:id="72" w:name="pJWL-1749778633409"/>
      <w:bookmarkEnd w:id="72"/>
      <w:r>
        <w:rPr>
          <w:rFonts w:hint="eastAsia" w:ascii="微软雅黑" w:hAnsi="微软雅黑" w:eastAsia="微软雅黑" w:cs="微软雅黑"/>
          <w:color w:val="000000"/>
          <w:sz w:val="24"/>
        </w:rPr>
        <w:t>设置条件时，一定要清晰具体、可衡量，别用“效果不好”这种模糊说法。比如，你可以设“如果 CPC 超过 2 美元，就暂停广告”，或者“如果 ROAS 超过 5，就增加预算”。</w:t>
      </w:r>
    </w:p>
    <w:p w14:paraId="1DD705C3">
      <w:pPr>
        <w:rPr>
          <w:rFonts w:hint="eastAsia" w:ascii="微软雅黑" w:hAnsi="微软雅黑" w:eastAsia="微软雅黑" w:cs="微软雅黑"/>
        </w:rPr>
      </w:pPr>
      <w:bookmarkStart w:id="73" w:name="FYyr-1749778633413"/>
      <w:bookmarkEnd w:id="73"/>
      <w:r>
        <w:rPr>
          <w:rFonts w:hint="eastAsia" w:ascii="微软雅黑" w:hAnsi="微软雅黑" w:eastAsia="微软雅黑" w:cs="微软雅黑"/>
          <w:color w:val="000000"/>
          <w:sz w:val="24"/>
        </w:rPr>
        <w:t>另外，为了更精准地控制，可以组合多个条件，这样只有当所有条件都满足时，规则才会触发。</w:t>
      </w:r>
    </w:p>
    <w:p w14:paraId="01D46A26">
      <w:pPr>
        <w:rPr>
          <w:rFonts w:hint="eastAsia" w:ascii="微软雅黑" w:hAnsi="微软雅黑" w:eastAsia="微软雅黑" w:cs="微软雅黑"/>
        </w:rPr>
      </w:pPr>
      <w:bookmarkStart w:id="74" w:name="07Dg-1749778633417"/>
      <w:bookmarkEnd w:id="74"/>
      <w:r>
        <w:rPr>
          <w:rFonts w:hint="eastAsia" w:ascii="微软雅黑" w:hAnsi="微软雅黑" w:eastAsia="微软雅黑" w:cs="微软雅黑"/>
          <w:b/>
          <w:color w:val="196AD7"/>
          <w:sz w:val="24"/>
        </w:rPr>
        <w:t>步骤 7：设置时间范围</w:t>
      </w:r>
    </w:p>
    <w:p w14:paraId="20DCF60C">
      <w:pPr>
        <w:rPr>
          <w:rFonts w:hint="eastAsia" w:ascii="微软雅黑" w:hAnsi="微软雅黑" w:eastAsia="微软雅黑" w:cs="微软雅黑"/>
        </w:rPr>
      </w:pPr>
      <w:bookmarkStart w:id="75" w:name="aFxh-1749778633419"/>
      <w:bookmarkEnd w:id="75"/>
      <w:r>
        <w:rPr>
          <w:rFonts w:hint="eastAsia" w:ascii="微软雅黑" w:hAnsi="微软雅黑" w:eastAsia="微软雅黑" w:cs="微软雅黑"/>
          <w:color w:val="000000"/>
          <w:sz w:val="24"/>
        </w:rPr>
        <w:t>选择评估规则的时间段，比如今天、昨天、过去 7 天、过去 30 天等。</w:t>
      </w:r>
    </w:p>
    <w:p w14:paraId="59DD3806">
      <w:pPr>
        <w:rPr>
          <w:rFonts w:hint="eastAsia" w:ascii="微软雅黑" w:hAnsi="微软雅黑" w:eastAsia="微软雅黑" w:cs="微软雅黑"/>
        </w:rPr>
      </w:pPr>
      <w:bookmarkStart w:id="76" w:name="6plu-1749778633444"/>
      <w:bookmarkEnd w:id="7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124960"/>
            <wp:effectExtent l="0" t="0" r="0" b="0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2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1405">
      <w:pPr>
        <w:rPr>
          <w:rFonts w:hint="eastAsia" w:ascii="微软雅黑" w:hAnsi="微软雅黑" w:eastAsia="微软雅黑" w:cs="微软雅黑"/>
        </w:rPr>
      </w:pPr>
      <w:bookmarkStart w:id="77" w:name="FGzy-1749778633426"/>
      <w:bookmarkEnd w:id="77"/>
      <w:r>
        <w:rPr>
          <w:rFonts w:hint="eastAsia" w:ascii="微软雅黑" w:hAnsi="微软雅黑" w:eastAsia="微软雅黑" w:cs="微软雅黑"/>
          <w:b/>
          <w:color w:val="196AD7"/>
          <w:sz w:val="24"/>
        </w:rPr>
        <w:t>步骤 8：审查</w:t>
      </w:r>
    </w:p>
    <w:p w14:paraId="32F2CD39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8" w:name="bOBl-1749778633428"/>
      <w:bookmarkEnd w:id="78"/>
      <w:bookmarkStart w:id="80" w:name="_GoBack"/>
      <w:bookmarkEnd w:id="80"/>
      <w:r>
        <w:rPr>
          <w:rFonts w:hint="eastAsia" w:ascii="微软雅黑" w:hAnsi="微软雅黑" w:eastAsia="微软雅黑" w:cs="微软雅黑"/>
          <w:color w:val="000000"/>
          <w:sz w:val="24"/>
        </w:rPr>
        <w:t>检查规则设置是否正确无误。</w:t>
      </w:r>
    </w:p>
    <w:p w14:paraId="30A21A19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9" w:name="TuhS-1749778633430"/>
      <w:bookmarkEnd w:id="79"/>
      <w:r>
        <w:rPr>
          <w:rFonts w:hint="eastAsia" w:ascii="微软雅黑" w:hAnsi="微软雅黑" w:eastAsia="微软雅黑" w:cs="微软雅黑"/>
          <w:color w:val="000000"/>
          <w:sz w:val="24"/>
        </w:rPr>
        <w:t>点击“创建”按钮，完成并激活规则。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B7DCF1"/>
    <w:multiLevelType w:val="singleLevel"/>
    <w:tmpl w:val="C1B7DC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7DD06C7"/>
    <w:multiLevelType w:val="singleLevel"/>
    <w:tmpl w:val="C7DD06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E3C3E52"/>
    <w:multiLevelType w:val="singleLevel"/>
    <w:tmpl w:val="DE3C3E5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A707013"/>
    <w:multiLevelType w:val="singleLevel"/>
    <w:tmpl w:val="EA7070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2243FE7"/>
    <w:multiLevelType w:val="singleLevel"/>
    <w:tmpl w:val="02243F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394B98C6"/>
    <w:multiLevelType w:val="singleLevel"/>
    <w:tmpl w:val="394B98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298F330"/>
    <w:multiLevelType w:val="singleLevel"/>
    <w:tmpl w:val="4298F33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D1A2A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2161</Words>
  <Characters>2321</Characters>
  <TotalTime>0</TotalTime>
  <ScaleCrop>false</ScaleCrop>
  <LinksUpToDate>false</LinksUpToDate>
  <CharactersWithSpaces>2382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2025-06-13T01:38:00Z</dcterms:created>
  <dc:creator>Apache POI</dc:creator>
  <cp:lastModifiedBy>小虎牙</cp:lastModifiedBy>
  <dcterms:modified xsi:type="dcterms:W3CDTF">2025-06-13T01:38:57Z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5F71E20155EA442A9AC3D040D24D0429_12</vt:lpwstr>
  </property>
</Properties>
</file>