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31BD2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2025年最新</w:t>
      </w:r>
    </w:p>
    <w:p w14:paraId="258CB1E4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eNkw-1745982884434"/>
      <w:bookmarkEnd w:id="1"/>
      <w:r>
        <w:rPr>
          <w:rFonts w:hint="eastAsia" w:ascii="微软雅黑" w:hAnsi="微软雅黑" w:eastAsia="微软雅黑" w:cs="微软雅黑"/>
          <w:b/>
          <w:sz w:val="42"/>
        </w:rPr>
        <w:t>Facebook注册+公共主页搭建（全流程实操）</w:t>
      </w:r>
    </w:p>
    <w:p w14:paraId="043AE970">
      <w:pPr>
        <w:rPr>
          <w:rFonts w:hint="eastAsia" w:ascii="微软雅黑" w:hAnsi="微软雅黑" w:eastAsia="微软雅黑" w:cs="微软雅黑"/>
        </w:rPr>
      </w:pPr>
      <w:bookmarkStart w:id="2" w:name="zfWT-1745982490845"/>
      <w:bookmarkEnd w:id="2"/>
      <w:r>
        <w:rPr>
          <w:rFonts w:hint="eastAsia" w:ascii="微软雅黑" w:hAnsi="微软雅黑" w:eastAsia="微软雅黑" w:cs="微软雅黑"/>
          <w:sz w:val="24"/>
        </w:rPr>
        <w:t>一、</w:t>
      </w:r>
      <w:r>
        <w:rPr>
          <w:rFonts w:hint="eastAsia" w:ascii="微软雅黑" w:hAnsi="微软雅黑" w:eastAsia="微软雅黑" w:cs="微软雅黑"/>
          <w:b/>
          <w:sz w:val="24"/>
        </w:rPr>
        <w:t>Facebook注册流程</w:t>
      </w:r>
    </w:p>
    <w:p w14:paraId="32E27861">
      <w:pPr>
        <w:rPr>
          <w:rFonts w:hint="eastAsia" w:ascii="微软雅黑" w:hAnsi="微软雅黑" w:eastAsia="微软雅黑" w:cs="微软雅黑"/>
        </w:rPr>
      </w:pPr>
      <w:bookmarkStart w:id="3" w:name="ikV9-1745982555415"/>
      <w:bookmarkEnd w:id="3"/>
      <w:r>
        <w:rPr>
          <w:rFonts w:hint="eastAsia" w:ascii="微软雅黑" w:hAnsi="微软雅黑" w:eastAsia="微软雅黑" w:cs="微软雅黑"/>
          <w:sz w:val="24"/>
        </w:rPr>
        <w:t>若手机是苹果系统，在APP STORE中下载Facebook，若安卓</w:t>
      </w:r>
      <w:bookmarkStart w:id="42" w:name="_GoBack"/>
      <w:bookmarkEnd w:id="42"/>
      <w:r>
        <w:rPr>
          <w:rFonts w:hint="eastAsia" w:ascii="微软雅黑" w:hAnsi="微软雅黑" w:eastAsia="微软雅黑" w:cs="微软雅黑"/>
          <w:sz w:val="24"/>
        </w:rPr>
        <w:t>系统先下载APKpure，然后在APKpure中下载Facebook软件。</w:t>
      </w:r>
    </w:p>
    <w:p w14:paraId="7F70200D">
      <w:pPr>
        <w:rPr>
          <w:rFonts w:hint="eastAsia" w:ascii="微软雅黑" w:hAnsi="微软雅黑" w:eastAsia="微软雅黑" w:cs="微软雅黑"/>
        </w:rPr>
      </w:pPr>
      <w:bookmarkStart w:id="4" w:name="xZb6-1745982555627"/>
      <w:bookmarkEnd w:id="4"/>
      <w:r>
        <w:rPr>
          <w:rFonts w:hint="eastAsia" w:ascii="微软雅黑" w:hAnsi="微软雅黑" w:eastAsia="微软雅黑" w:cs="微软雅黑"/>
          <w:sz w:val="24"/>
        </w:rPr>
        <w:t>打开Facebook，点击底端的</w:t>
      </w:r>
      <w:r>
        <w:rPr>
          <w:rFonts w:hint="eastAsia" w:ascii="微软雅黑" w:hAnsi="微软雅黑" w:eastAsia="微软雅黑" w:cs="微软雅黑"/>
          <w:b/>
          <w:color w:val="9D0404"/>
          <w:sz w:val="24"/>
        </w:rPr>
        <w:t>“创建新账号”</w:t>
      </w:r>
      <w:r>
        <w:rPr>
          <w:rFonts w:hint="eastAsia" w:ascii="微软雅黑" w:hAnsi="微软雅黑" w:eastAsia="微软雅黑" w:cs="微软雅黑"/>
          <w:sz w:val="24"/>
        </w:rPr>
        <w:t>，点击</w:t>
      </w:r>
      <w:r>
        <w:rPr>
          <w:rFonts w:hint="eastAsia" w:ascii="微软雅黑" w:hAnsi="微软雅黑" w:eastAsia="微软雅黑" w:cs="微软雅黑"/>
          <w:b/>
          <w:color w:val="9D0404"/>
          <w:sz w:val="24"/>
        </w:rPr>
        <w:t>“开始”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752E41FE">
      <w:pPr>
        <w:rPr>
          <w:rFonts w:hint="eastAsia" w:ascii="微软雅黑" w:hAnsi="微软雅黑" w:eastAsia="微软雅黑" w:cs="微软雅黑"/>
        </w:rPr>
      </w:pPr>
      <w:bookmarkStart w:id="5" w:name="37Pp-1745982555630"/>
      <w:bookmarkEnd w:id="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086100" cy="6071870"/>
            <wp:effectExtent l="0" t="0" r="0" b="508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07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36C6">
      <w:pPr>
        <w:rPr>
          <w:rFonts w:hint="eastAsia" w:ascii="微软雅黑" w:hAnsi="微软雅黑" w:eastAsia="微软雅黑" w:cs="微软雅黑"/>
        </w:rPr>
      </w:pPr>
      <w:bookmarkStart w:id="6" w:name="FVRV-1745982595937"/>
      <w:bookmarkEnd w:id="6"/>
    </w:p>
    <w:p w14:paraId="5919DC44">
      <w:pPr>
        <w:rPr>
          <w:rFonts w:hint="eastAsia" w:ascii="微软雅黑" w:hAnsi="微软雅黑" w:eastAsia="微软雅黑" w:cs="微软雅黑"/>
        </w:rPr>
      </w:pPr>
      <w:bookmarkStart w:id="7" w:name="X7l1-1745982582307"/>
      <w:bookmarkEnd w:id="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263900" cy="6222365"/>
            <wp:effectExtent l="0" t="0" r="12700" b="6985"/>
            <wp:docPr id="2" name="Drawing 1" descr="9248b236a7d8beb7866727a76b21b25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9248b236a7d8beb7866727a76b21b25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62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CDC4">
      <w:pPr>
        <w:rPr>
          <w:rFonts w:hint="eastAsia" w:ascii="微软雅黑" w:hAnsi="微软雅黑" w:eastAsia="微软雅黑" w:cs="微软雅黑"/>
        </w:rPr>
      </w:pPr>
      <w:bookmarkStart w:id="8" w:name="jJko-1745982582313"/>
      <w:bookmarkEnd w:id="8"/>
      <w:r>
        <w:rPr>
          <w:rFonts w:hint="eastAsia" w:ascii="微软雅黑" w:hAnsi="微软雅黑" w:eastAsia="微软雅黑" w:cs="微软雅黑"/>
          <w:sz w:val="24"/>
        </w:rPr>
        <w:t>填写你的“姓名”“出生日期”和“性别”。</w:t>
      </w:r>
    </w:p>
    <w:p w14:paraId="27C68387">
      <w:pPr>
        <w:rPr>
          <w:rFonts w:hint="eastAsia" w:ascii="微软雅黑" w:hAnsi="微软雅黑" w:eastAsia="微软雅黑" w:cs="微软雅黑"/>
        </w:rPr>
      </w:pPr>
      <w:bookmarkStart w:id="9" w:name="ZvP3-1745982602810"/>
      <w:bookmarkEnd w:id="9"/>
      <w:r>
        <w:rPr>
          <w:rFonts w:hint="eastAsia" w:ascii="微软雅黑" w:hAnsi="微软雅黑" w:eastAsia="微软雅黑" w:cs="微软雅黑"/>
          <w:sz w:val="24"/>
        </w:rPr>
        <w:t>注意：尽量填写</w:t>
      </w:r>
      <w:r>
        <w:rPr>
          <w:rFonts w:hint="eastAsia" w:ascii="微软雅黑" w:hAnsi="微软雅黑" w:eastAsia="微软雅黑" w:cs="微软雅黑"/>
          <w:b/>
          <w:color w:val="9D0404"/>
          <w:sz w:val="24"/>
        </w:rPr>
        <w:t>真实的信息</w:t>
      </w:r>
      <w:r>
        <w:rPr>
          <w:rFonts w:hint="eastAsia" w:ascii="微软雅黑" w:hAnsi="微软雅黑" w:eastAsia="微软雅黑" w:cs="微软雅黑"/>
          <w:sz w:val="24"/>
        </w:rPr>
        <w:t>，若账号受限可使用身份证解除限制，若身份证信息与账号信息不符则无法解除限制。出生日期要</w:t>
      </w:r>
      <w:r>
        <w:rPr>
          <w:rFonts w:hint="eastAsia" w:ascii="微软雅黑" w:hAnsi="微软雅黑" w:eastAsia="微软雅黑" w:cs="微软雅黑"/>
          <w:b/>
          <w:color w:val="9D0404"/>
          <w:sz w:val="24"/>
        </w:rPr>
        <w:t>满18周岁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3C30F960">
      <w:pPr>
        <w:rPr>
          <w:rFonts w:hint="eastAsia" w:ascii="微软雅黑" w:hAnsi="微软雅黑" w:eastAsia="微软雅黑" w:cs="微软雅黑"/>
        </w:rPr>
      </w:pPr>
      <w:bookmarkStart w:id="10" w:name="Trou-1745982624770"/>
      <w:bookmarkEnd w:id="1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505200" cy="6505575"/>
            <wp:effectExtent l="0" t="0" r="0" b="0"/>
            <wp:docPr id="3" name="Drawing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FEC0">
      <w:pPr>
        <w:rPr>
          <w:rFonts w:hint="eastAsia" w:ascii="微软雅黑" w:hAnsi="微软雅黑" w:eastAsia="微软雅黑" w:cs="微软雅黑"/>
        </w:rPr>
      </w:pPr>
      <w:bookmarkStart w:id="11" w:name="rcqr-1745982637338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810000" cy="5972175"/>
            <wp:effectExtent l="0" t="0" r="0" b="0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6DDF">
      <w:pPr>
        <w:rPr>
          <w:rFonts w:hint="eastAsia" w:ascii="微软雅黑" w:hAnsi="微软雅黑" w:eastAsia="微软雅黑" w:cs="微软雅黑"/>
        </w:rPr>
      </w:pPr>
      <w:bookmarkStart w:id="12" w:name="wToj-1745982649865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429000" cy="5305425"/>
            <wp:effectExtent l="0" t="0" r="0" b="0"/>
            <wp:docPr id="5" name="Drawing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561F">
      <w:pPr>
        <w:rPr>
          <w:rFonts w:hint="eastAsia" w:ascii="微软雅黑" w:hAnsi="微软雅黑" w:eastAsia="微软雅黑" w:cs="微软雅黑"/>
        </w:rPr>
      </w:pPr>
      <w:bookmarkStart w:id="13" w:name="VK51-1745982649869"/>
      <w:bookmarkEnd w:id="13"/>
      <w:r>
        <w:rPr>
          <w:rFonts w:hint="eastAsia" w:ascii="微软雅黑" w:hAnsi="微软雅黑" w:eastAsia="微软雅黑" w:cs="微软雅黑"/>
          <w:sz w:val="24"/>
        </w:rPr>
        <w:t>优先选择</w:t>
      </w:r>
      <w:r>
        <w:rPr>
          <w:rFonts w:hint="eastAsia" w:ascii="微软雅黑" w:hAnsi="微软雅黑" w:eastAsia="微软雅黑" w:cs="微软雅黑"/>
          <w:b/>
          <w:color w:val="9D0404"/>
          <w:sz w:val="24"/>
        </w:rPr>
        <w:t>“使用邮箱注册”</w:t>
      </w:r>
      <w:r>
        <w:rPr>
          <w:rFonts w:hint="eastAsia" w:ascii="微软雅黑" w:hAnsi="微软雅黑" w:eastAsia="微软雅黑" w:cs="微软雅黑"/>
          <w:color w:val="A0A0A0"/>
          <w:sz w:val="24"/>
        </w:rPr>
        <w:t>（如果是手机号注册，有些号码可能会收不到验证码）</w:t>
      </w:r>
      <w:r>
        <w:rPr>
          <w:rFonts w:hint="eastAsia" w:ascii="微软雅黑" w:hAnsi="微软雅黑" w:eastAsia="微软雅黑" w:cs="微软雅黑"/>
          <w:sz w:val="24"/>
        </w:rPr>
        <w:t>。然后设置密码。</w:t>
      </w:r>
    </w:p>
    <w:p w14:paraId="3ABB3E32">
      <w:pPr>
        <w:rPr>
          <w:rFonts w:hint="eastAsia" w:ascii="微软雅黑" w:hAnsi="微软雅黑" w:eastAsia="微软雅黑" w:cs="微软雅黑"/>
        </w:rPr>
      </w:pPr>
      <w:bookmarkStart w:id="14" w:name="8bEy-1745982682439"/>
      <w:bookmarkEnd w:id="14"/>
      <w:r>
        <w:rPr>
          <w:rFonts w:hint="eastAsia" w:ascii="微软雅黑" w:hAnsi="微软雅黑" w:eastAsia="微软雅黑" w:cs="微软雅黑"/>
          <w:sz w:val="24"/>
        </w:rPr>
        <w:t>输入邮箱收到的验证码后，账号就注册成功了。</w:t>
      </w:r>
    </w:p>
    <w:p w14:paraId="2C7F3AFA">
      <w:pPr>
        <w:rPr>
          <w:rFonts w:hint="eastAsia" w:ascii="微软雅黑" w:hAnsi="微软雅黑" w:eastAsia="微软雅黑" w:cs="微软雅黑"/>
        </w:rPr>
      </w:pPr>
      <w:bookmarkStart w:id="15" w:name="L9UB-1745982703351"/>
      <w:bookmarkEnd w:id="1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352800" cy="6076950"/>
            <wp:effectExtent l="0" t="0" r="0" b="0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4B8F">
      <w:pPr>
        <w:rPr>
          <w:rFonts w:hint="eastAsia" w:ascii="微软雅黑" w:hAnsi="微软雅黑" w:eastAsia="微软雅黑" w:cs="微软雅黑"/>
        </w:rPr>
      </w:pPr>
      <w:bookmarkStart w:id="16" w:name="DZQE-1745982717353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429000" cy="5867400"/>
            <wp:effectExtent l="0" t="0" r="0" b="0"/>
            <wp:docPr id="7" name="Drawing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mag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5D9C">
      <w:pPr>
        <w:rPr>
          <w:rFonts w:hint="eastAsia" w:ascii="微软雅黑" w:hAnsi="微软雅黑" w:eastAsia="微软雅黑" w:cs="微软雅黑"/>
        </w:rPr>
      </w:pPr>
      <w:bookmarkStart w:id="17" w:name="4hP3-1745982729366"/>
      <w:bookmarkEnd w:id="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2984500" cy="6483350"/>
            <wp:effectExtent l="0" t="0" r="0" b="0"/>
            <wp:docPr id="8" name="Drawing 7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imag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64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5E5C">
      <w:pPr>
        <w:rPr>
          <w:rFonts w:hint="eastAsia" w:ascii="微软雅黑" w:hAnsi="微软雅黑" w:eastAsia="微软雅黑" w:cs="微软雅黑"/>
        </w:rPr>
      </w:pPr>
      <w:bookmarkStart w:id="18" w:name="0cSR-1745982749383"/>
      <w:bookmarkEnd w:id="1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517900" cy="5433695"/>
            <wp:effectExtent l="0" t="0" r="0" b="0"/>
            <wp:docPr id="9" name="Drawing 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ima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54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A34F">
      <w:pPr>
        <w:rPr>
          <w:rFonts w:hint="eastAsia" w:ascii="微软雅黑" w:hAnsi="微软雅黑" w:eastAsia="微软雅黑" w:cs="微软雅黑"/>
        </w:rPr>
      </w:pPr>
      <w:bookmarkStart w:id="19" w:name="V2gp-1745982765370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251200" cy="6502400"/>
            <wp:effectExtent l="0" t="0" r="0" b="0"/>
            <wp:docPr id="10" name="Drawing 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imag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2BFA">
      <w:pPr>
        <w:rPr>
          <w:rFonts w:hint="eastAsia" w:ascii="微软雅黑" w:hAnsi="微软雅黑" w:eastAsia="微软雅黑" w:cs="微软雅黑"/>
        </w:rPr>
      </w:pPr>
      <w:bookmarkStart w:id="20" w:name="65L7-1745982802935"/>
      <w:bookmarkEnd w:id="20"/>
    </w:p>
    <w:p w14:paraId="4B7052B6">
      <w:pPr>
        <w:rPr>
          <w:rFonts w:hint="eastAsia" w:ascii="微软雅黑" w:hAnsi="微软雅黑" w:eastAsia="微软雅黑" w:cs="微软雅黑"/>
        </w:rPr>
      </w:pPr>
      <w:bookmarkStart w:id="21" w:name="Y9on-1745982779360"/>
      <w:bookmarkEnd w:id="2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225800" cy="6479540"/>
            <wp:effectExtent l="0" t="0" r="0" b="0"/>
            <wp:docPr id="11" name="Drawing 1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imag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64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F032">
      <w:pPr>
        <w:rPr>
          <w:rFonts w:hint="eastAsia" w:ascii="微软雅黑" w:hAnsi="微软雅黑" w:eastAsia="微软雅黑" w:cs="微软雅黑"/>
        </w:rPr>
      </w:pPr>
      <w:bookmarkStart w:id="22" w:name="XiYC-1745982787048"/>
      <w:bookmarkEnd w:id="22"/>
      <w:r>
        <w:rPr>
          <w:rFonts w:hint="eastAsia" w:ascii="微软雅黑" w:hAnsi="微软雅黑" w:eastAsia="微软雅黑" w:cs="微软雅黑"/>
          <w:b/>
          <w:sz w:val="24"/>
        </w:rPr>
        <w:t>二、公共主页搭建</w:t>
      </w:r>
    </w:p>
    <w:p w14:paraId="629A943F">
      <w:pPr>
        <w:rPr>
          <w:rFonts w:hint="eastAsia" w:ascii="微软雅黑" w:hAnsi="微软雅黑" w:eastAsia="微软雅黑" w:cs="微软雅黑"/>
        </w:rPr>
      </w:pPr>
      <w:bookmarkStart w:id="23" w:name="YfEA-1745982801385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874510"/>
            <wp:effectExtent l="0" t="0" r="0" b="0"/>
            <wp:docPr id="12" name="Drawing 11" descr="b3aad1d06ce4679a759a6700ac549c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b3aad1d06ce4679a759a6700ac549c79.jp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7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1800">
      <w:pPr>
        <w:rPr>
          <w:rFonts w:hint="eastAsia" w:ascii="微软雅黑" w:hAnsi="微软雅黑" w:eastAsia="微软雅黑" w:cs="微软雅黑"/>
        </w:rPr>
      </w:pPr>
      <w:bookmarkStart w:id="24" w:name="Uovq-1745982801389"/>
      <w:bookmarkEnd w:id="24"/>
      <w:r>
        <w:rPr>
          <w:rFonts w:hint="eastAsia" w:ascii="微软雅黑" w:hAnsi="微软雅黑" w:eastAsia="微软雅黑" w:cs="微软雅黑"/>
          <w:sz w:val="24"/>
        </w:rPr>
        <w:t>Facebook公共主页是外贸公司对外的企业主页。一般Facebook注册好一周后就可以创建，在公共主页中可以发布企业和产品帖子，让用户们知道这是一个企业账号。对产品感兴趣的客户会关注此主页。</w:t>
      </w:r>
    </w:p>
    <w:p w14:paraId="3E0C6F2A">
      <w:pPr>
        <w:rPr>
          <w:rFonts w:hint="eastAsia" w:ascii="微软雅黑" w:hAnsi="微软雅黑" w:eastAsia="微软雅黑" w:cs="微软雅黑"/>
        </w:rPr>
      </w:pPr>
      <w:bookmarkStart w:id="25" w:name="1Vb4-1745982814984"/>
      <w:bookmarkEnd w:id="25"/>
      <w:r>
        <w:rPr>
          <w:rFonts w:hint="eastAsia" w:ascii="微软雅黑" w:hAnsi="微软雅黑" w:eastAsia="微软雅黑" w:cs="微软雅黑"/>
          <w:sz w:val="24"/>
        </w:rPr>
        <w:t>创建步骤如下：</w:t>
      </w:r>
    </w:p>
    <w:p w14:paraId="20755B98">
      <w:pPr>
        <w:rPr>
          <w:rFonts w:hint="eastAsia" w:ascii="微软雅黑" w:hAnsi="微软雅黑" w:eastAsia="微软雅黑" w:cs="微软雅黑"/>
        </w:rPr>
      </w:pPr>
      <w:bookmarkStart w:id="26" w:name="yh4q-1745982814989"/>
      <w:bookmarkEnd w:id="26"/>
      <w:r>
        <w:rPr>
          <w:rFonts w:hint="eastAsia" w:ascii="微软雅黑" w:hAnsi="微软雅黑" w:eastAsia="微软雅黑" w:cs="微软雅黑"/>
          <w:sz w:val="24"/>
        </w:rPr>
        <w:t>一，点击主页左侧菜单中的</w:t>
      </w:r>
      <w:r>
        <w:rPr>
          <w:rFonts w:hint="eastAsia" w:ascii="微软雅黑" w:hAnsi="微软雅黑" w:eastAsia="微软雅黑" w:cs="微软雅黑"/>
          <w:b/>
          <w:color w:val="9D0404"/>
          <w:sz w:val="24"/>
        </w:rPr>
        <w:t>“公共主页”</w:t>
      </w:r>
      <w:r>
        <w:rPr>
          <w:rFonts w:hint="eastAsia" w:ascii="微软雅黑" w:hAnsi="微软雅黑" w:eastAsia="微软雅黑" w:cs="微软雅黑"/>
          <w:sz w:val="24"/>
        </w:rPr>
        <w:t>，点击</w:t>
      </w:r>
      <w:r>
        <w:rPr>
          <w:rFonts w:hint="eastAsia" w:ascii="微软雅黑" w:hAnsi="微软雅黑" w:eastAsia="微软雅黑" w:cs="微软雅黑"/>
          <w:b/>
          <w:color w:val="9D0404"/>
          <w:sz w:val="24"/>
        </w:rPr>
        <w:t>“创建公共主页”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35A41252">
      <w:pPr>
        <w:rPr>
          <w:rFonts w:hint="eastAsia" w:ascii="微软雅黑" w:hAnsi="微软雅黑" w:eastAsia="微软雅黑" w:cs="微软雅黑"/>
        </w:rPr>
      </w:pPr>
      <w:bookmarkStart w:id="27" w:name="YIVC-1745982822408"/>
      <w:bookmarkEnd w:id="2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45155"/>
            <wp:effectExtent l="0" t="0" r="0" b="0"/>
            <wp:docPr id="13" name="Drawing 12" descr="add8efdc5d123f26ab40415bf172d4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add8efdc5d123f26ab40415bf172d46e.jp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54F5">
      <w:pPr>
        <w:rPr>
          <w:rFonts w:hint="eastAsia" w:ascii="微软雅黑" w:hAnsi="微软雅黑" w:eastAsia="微软雅黑" w:cs="微软雅黑"/>
        </w:rPr>
      </w:pPr>
      <w:bookmarkStart w:id="28" w:name="RrAJ-1745982829404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73045"/>
            <wp:effectExtent l="0" t="0" r="0" b="0"/>
            <wp:docPr id="14" name="Drawing 13" descr="8ecd316ba22b93ff2a6c57781a1ccf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8ecd316ba22b93ff2a6c57781a1ccf24.jp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BAE2">
      <w:pPr>
        <w:rPr>
          <w:rFonts w:hint="eastAsia" w:ascii="微软雅黑" w:hAnsi="微软雅黑" w:eastAsia="微软雅黑" w:cs="微软雅黑"/>
        </w:rPr>
      </w:pPr>
      <w:bookmarkStart w:id="29" w:name="l089-1745982829408"/>
      <w:bookmarkEnd w:id="29"/>
      <w:r>
        <w:rPr>
          <w:rFonts w:hint="eastAsia" w:ascii="微软雅黑" w:hAnsi="微软雅黑" w:eastAsia="微软雅黑" w:cs="微软雅黑"/>
          <w:sz w:val="24"/>
        </w:rPr>
        <w:t>二，填写公共主页的“名称”“类别”和“个性签名”。名称可以填写公司的英文全称，类别根据实际情况选择即可。签名可以用一两句话简单地介绍企业。</w:t>
      </w:r>
    </w:p>
    <w:p w14:paraId="5D8A7477">
      <w:pPr>
        <w:rPr>
          <w:rFonts w:hint="eastAsia" w:ascii="微软雅黑" w:hAnsi="微软雅黑" w:eastAsia="微软雅黑" w:cs="微软雅黑"/>
        </w:rPr>
      </w:pPr>
      <w:bookmarkStart w:id="30" w:name="LhFv-1745982848246"/>
      <w:bookmarkEnd w:id="3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55240"/>
            <wp:effectExtent l="0" t="0" r="0" b="0"/>
            <wp:docPr id="15" name="Drawing 1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stickPictur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CAE9">
      <w:pPr>
        <w:rPr>
          <w:rFonts w:hint="eastAsia" w:ascii="微软雅黑" w:hAnsi="微软雅黑" w:eastAsia="微软雅黑" w:cs="微软雅黑"/>
        </w:rPr>
      </w:pPr>
      <w:bookmarkStart w:id="31" w:name="bjaZ-1745982848229"/>
      <w:bookmarkEnd w:id="31"/>
    </w:p>
    <w:p w14:paraId="647D4E2E">
      <w:pPr>
        <w:rPr>
          <w:rFonts w:hint="eastAsia" w:ascii="微软雅黑" w:hAnsi="微软雅黑" w:eastAsia="微软雅黑" w:cs="微软雅黑"/>
        </w:rPr>
      </w:pPr>
      <w:bookmarkStart w:id="32" w:name="lMrp-1745982848231"/>
      <w:bookmarkEnd w:id="32"/>
      <w:r>
        <w:rPr>
          <w:rFonts w:hint="eastAsia" w:ascii="微软雅黑" w:hAnsi="微软雅黑" w:eastAsia="微软雅黑" w:cs="微软雅黑"/>
          <w:sz w:val="24"/>
        </w:rPr>
        <w:t>三，进一步完善企业信息。根据已有的信息填写即可。如果客户对产品感兴趣，可以进一步了解企业和产品详细和找到联系你的方式。</w:t>
      </w:r>
    </w:p>
    <w:p w14:paraId="281505F4">
      <w:pPr>
        <w:rPr>
          <w:rFonts w:hint="eastAsia" w:ascii="微软雅黑" w:hAnsi="微软雅黑" w:eastAsia="微软雅黑" w:cs="微软雅黑"/>
        </w:rPr>
      </w:pPr>
      <w:bookmarkStart w:id="33" w:name="5Hzh-1745982848233"/>
      <w:bookmarkEnd w:id="33"/>
    </w:p>
    <w:p w14:paraId="2B38A1ED">
      <w:pPr>
        <w:rPr>
          <w:rFonts w:hint="eastAsia" w:ascii="微软雅黑" w:hAnsi="微软雅黑" w:eastAsia="微软雅黑" w:cs="微软雅黑"/>
        </w:rPr>
      </w:pPr>
      <w:bookmarkStart w:id="34" w:name="vCY6-1745982848247"/>
      <w:bookmarkEnd w:id="3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33370"/>
            <wp:effectExtent l="0" t="0" r="0" b="0"/>
            <wp:docPr id="16" name="Drawing 1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stickPictur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72A9">
      <w:pPr>
        <w:rPr>
          <w:rFonts w:hint="eastAsia" w:ascii="微软雅黑" w:hAnsi="微软雅黑" w:eastAsia="微软雅黑" w:cs="微软雅黑"/>
        </w:rPr>
      </w:pPr>
      <w:bookmarkStart w:id="35" w:name="ZEpz-1745982848236"/>
      <w:bookmarkEnd w:id="35"/>
    </w:p>
    <w:p w14:paraId="5928689B">
      <w:pPr>
        <w:rPr>
          <w:rFonts w:hint="eastAsia" w:ascii="微软雅黑" w:hAnsi="微软雅黑" w:eastAsia="微软雅黑" w:cs="微软雅黑"/>
        </w:rPr>
      </w:pPr>
      <w:bookmarkStart w:id="36" w:name="i8fM-1745982848238"/>
      <w:bookmarkEnd w:id="36"/>
      <w:r>
        <w:rPr>
          <w:rFonts w:hint="eastAsia" w:ascii="微软雅黑" w:hAnsi="微软雅黑" w:eastAsia="微软雅黑" w:cs="微软雅黑"/>
          <w:sz w:val="24"/>
        </w:rPr>
        <w:t> 四，上传头像和封面。头像可选择公司的logo。封面可选择企业的门头、前台或产品复合图。</w:t>
      </w:r>
    </w:p>
    <w:p w14:paraId="40EE2E8B">
      <w:pPr>
        <w:rPr>
          <w:rFonts w:hint="eastAsia" w:ascii="微软雅黑" w:hAnsi="微软雅黑" w:eastAsia="微软雅黑" w:cs="微软雅黑"/>
        </w:rPr>
      </w:pPr>
      <w:bookmarkStart w:id="37" w:name="doTa-1745982848248"/>
      <w:bookmarkEnd w:id="3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04185"/>
            <wp:effectExtent l="0" t="0" r="0" b="0"/>
            <wp:docPr id="17" name="Drawing 1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stickPictur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951D">
      <w:pPr>
        <w:rPr>
          <w:rFonts w:hint="eastAsia" w:ascii="微软雅黑" w:hAnsi="微软雅黑" w:eastAsia="微软雅黑" w:cs="微软雅黑"/>
        </w:rPr>
      </w:pPr>
      <w:bookmarkStart w:id="38" w:name="P97U-1745982848242"/>
      <w:bookmarkEnd w:id="38"/>
    </w:p>
    <w:p w14:paraId="7FDFB55B">
      <w:pPr>
        <w:rPr>
          <w:rFonts w:hint="eastAsia" w:ascii="微软雅黑" w:hAnsi="微软雅黑" w:eastAsia="微软雅黑" w:cs="微软雅黑"/>
        </w:rPr>
      </w:pPr>
      <w:bookmarkStart w:id="39" w:name="1zKx-1745982848244"/>
      <w:bookmarkEnd w:id="39"/>
      <w:r>
        <w:rPr>
          <w:rFonts w:hint="eastAsia" w:ascii="微软雅黑" w:hAnsi="微软雅黑" w:eastAsia="微软雅黑" w:cs="微软雅黑"/>
          <w:sz w:val="24"/>
        </w:rPr>
        <w:t>信息完善好后，效果会像这样。</w:t>
      </w:r>
    </w:p>
    <w:p w14:paraId="66E7AA95">
      <w:pPr>
        <w:rPr>
          <w:rFonts w:hint="eastAsia" w:ascii="微软雅黑" w:hAnsi="微软雅黑" w:eastAsia="微软雅黑" w:cs="微软雅黑"/>
        </w:rPr>
      </w:pPr>
      <w:bookmarkStart w:id="40" w:name="4NbN-1745982848249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535555"/>
            <wp:effectExtent l="0" t="0" r="0" b="0"/>
            <wp:docPr id="18" name="Drawing 1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stickPictur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C2A6">
      <w:pPr>
        <w:rPr>
          <w:rFonts w:hint="eastAsia" w:ascii="微软雅黑" w:hAnsi="微软雅黑" w:eastAsia="微软雅黑" w:cs="微软雅黑"/>
        </w:rPr>
      </w:pPr>
      <w:bookmarkStart w:id="41" w:name="WpBo-1745982848254"/>
      <w:bookmarkEnd w:id="41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BFE47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109</Words>
  <Characters>166</Characters>
  <TotalTime>0</TotalTime>
  <ScaleCrop>false</ScaleCrop>
  <LinksUpToDate>false</LinksUpToDate>
  <CharactersWithSpaces>167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2025-04-30T03:14:00Z</dcterms:created>
  <dc:creator>Apache POI</dc:creator>
  <cp:lastModifiedBy>小虎牙</cp:lastModifiedBy>
  <dcterms:modified xsi:type="dcterms:W3CDTF">2025-04-30T03:15:09Z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616F3857F898446DA1CD8DF0442455F2_12</vt:lpwstr>
  </property>
</Properties>
</file>