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17"/>
        <w:gridCol w:w="1620"/>
        <w:gridCol w:w="2880"/>
        <w:gridCol w:w="1260"/>
        <w:gridCol w:w="1750"/>
      </w:tblGrid>
      <w:tr w14:paraId="7EBA1A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04" w:hRule="atLeast"/>
          <w:jc w:val="center"/>
        </w:trPr>
        <w:tc>
          <w:tcPr>
            <w:tcW w:w="1417" w:type="dxa"/>
            <w:tcBorders>
              <w:top w:val="single" w:color="auto" w:sz="8" w:space="0"/>
              <w:left w:val="single" w:color="auto" w:sz="8" w:space="0"/>
              <w:bottom w:val="single" w:color="auto" w:sz="8" w:space="0"/>
            </w:tcBorders>
            <w:vAlign w:val="center"/>
          </w:tcPr>
          <w:p w14:paraId="551A6F31">
            <w:pPr>
              <w:jc w:val="center"/>
              <w:rPr>
                <w:color w:val="000000"/>
              </w:rPr>
            </w:pPr>
            <w:bookmarkStart w:id="1" w:name="_GoBack"/>
            <w:bookmarkEnd w:id="1"/>
            <w:r>
              <w:rPr>
                <w:rFonts w:hint="eastAsia"/>
                <w:color w:val="000000"/>
              </w:rPr>
              <w:t>项目登记号</w:t>
            </w:r>
          </w:p>
        </w:tc>
        <w:tc>
          <w:tcPr>
            <w:tcW w:w="1620" w:type="dxa"/>
            <w:tcBorders>
              <w:top w:val="single" w:color="auto" w:sz="8" w:space="0"/>
              <w:bottom w:val="single" w:color="auto" w:sz="8" w:space="0"/>
              <w:right w:val="single" w:color="auto" w:sz="8" w:space="0"/>
            </w:tcBorders>
            <w:vAlign w:val="center"/>
          </w:tcPr>
          <w:p w14:paraId="600214D8">
            <w:pPr>
              <w:rPr>
                <w:color w:val="000000"/>
              </w:rPr>
            </w:pPr>
          </w:p>
        </w:tc>
        <w:tc>
          <w:tcPr>
            <w:tcW w:w="2880" w:type="dxa"/>
            <w:tcBorders>
              <w:top w:val="nil"/>
              <w:left w:val="single" w:color="auto" w:sz="8" w:space="0"/>
              <w:bottom w:val="nil"/>
              <w:right w:val="single" w:color="auto" w:sz="8" w:space="0"/>
            </w:tcBorders>
          </w:tcPr>
          <w:p w14:paraId="2A369DAD">
            <w:pPr>
              <w:rPr>
                <w:color w:val="000000"/>
              </w:rPr>
            </w:pPr>
          </w:p>
        </w:tc>
        <w:tc>
          <w:tcPr>
            <w:tcW w:w="1260" w:type="dxa"/>
            <w:tcBorders>
              <w:top w:val="single" w:color="auto" w:sz="8" w:space="0"/>
              <w:left w:val="single" w:color="auto" w:sz="8" w:space="0"/>
              <w:bottom w:val="single" w:color="auto" w:sz="8" w:space="0"/>
            </w:tcBorders>
            <w:vAlign w:val="center"/>
          </w:tcPr>
          <w:p w14:paraId="2B7920D5">
            <w:pPr>
              <w:jc w:val="center"/>
              <w:rPr>
                <w:color w:val="000000"/>
              </w:rPr>
            </w:pPr>
            <w:r>
              <w:rPr>
                <w:rFonts w:hint="eastAsia"/>
                <w:color w:val="000000"/>
              </w:rPr>
              <w:t>项目序号</w:t>
            </w:r>
          </w:p>
        </w:tc>
        <w:tc>
          <w:tcPr>
            <w:tcW w:w="1750" w:type="dxa"/>
            <w:tcBorders>
              <w:top w:val="single" w:color="auto" w:sz="8" w:space="0"/>
              <w:bottom w:val="single" w:color="auto" w:sz="8" w:space="0"/>
              <w:right w:val="single" w:color="auto" w:sz="8" w:space="0"/>
            </w:tcBorders>
            <w:vAlign w:val="center"/>
          </w:tcPr>
          <w:p w14:paraId="5EA2270F">
            <w:pPr>
              <w:rPr>
                <w:color w:val="000000"/>
              </w:rPr>
            </w:pPr>
          </w:p>
        </w:tc>
      </w:tr>
    </w:tbl>
    <w:p w14:paraId="62A8A4DE">
      <w:pPr>
        <w:jc w:val="center"/>
        <w:rPr>
          <w:color w:val="000000"/>
        </w:rPr>
      </w:pPr>
    </w:p>
    <w:p w14:paraId="2292573C">
      <w:pPr>
        <w:jc w:val="center"/>
        <w:rPr>
          <w:color w:val="000000"/>
        </w:rPr>
      </w:pPr>
    </w:p>
    <w:p w14:paraId="19AFAA4D">
      <w:pPr>
        <w:jc w:val="center"/>
        <w:rPr>
          <w:color w:val="000000"/>
        </w:rPr>
      </w:pPr>
    </w:p>
    <w:p w14:paraId="3BB174FA">
      <w:pPr>
        <w:jc w:val="center"/>
        <w:rPr>
          <w:color w:val="000000"/>
        </w:rPr>
      </w:pPr>
    </w:p>
    <w:p w14:paraId="5F1C349D">
      <w:pPr>
        <w:jc w:val="center"/>
        <w:rPr>
          <w:color w:val="000000"/>
        </w:rPr>
      </w:pPr>
    </w:p>
    <w:p w14:paraId="59C944D4">
      <w:pPr>
        <w:adjustRightInd w:val="0"/>
        <w:spacing w:line="800" w:lineRule="exact"/>
        <w:jc w:val="center"/>
        <w:textAlignment w:val="baseline"/>
        <w:rPr>
          <w:rFonts w:eastAsia="华文中宋"/>
          <w:b/>
          <w:kern w:val="0"/>
          <w:sz w:val="52"/>
        </w:rPr>
      </w:pPr>
      <w:r>
        <w:rPr>
          <w:rFonts w:eastAsia="华文中宋"/>
          <w:b/>
          <w:kern w:val="0"/>
          <w:sz w:val="52"/>
        </w:rPr>
        <w:t>202</w:t>
      </w:r>
      <w:r>
        <w:rPr>
          <w:rFonts w:hint="eastAsia" w:eastAsia="华文中宋"/>
          <w:b/>
          <w:kern w:val="0"/>
          <w:sz w:val="52"/>
          <w:lang w:val="en-US" w:eastAsia="zh-CN"/>
        </w:rPr>
        <w:t>6</w:t>
      </w:r>
      <w:r>
        <w:rPr>
          <w:rFonts w:eastAsia="华文中宋"/>
          <w:b/>
          <w:kern w:val="0"/>
          <w:sz w:val="52"/>
        </w:rPr>
        <w:t>年国家社会科学基金</w:t>
      </w:r>
      <w:r>
        <w:rPr>
          <w:rFonts w:hint="eastAsia" w:eastAsia="华文中宋"/>
          <w:b/>
          <w:kern w:val="0"/>
          <w:sz w:val="52"/>
        </w:rPr>
        <w:t xml:space="preserve"> </w:t>
      </w:r>
    </w:p>
    <w:p w14:paraId="3ED00222">
      <w:pPr>
        <w:adjustRightInd w:val="0"/>
        <w:spacing w:line="800" w:lineRule="exact"/>
        <w:jc w:val="center"/>
        <w:textAlignment w:val="baseline"/>
        <w:rPr>
          <w:rFonts w:eastAsia="华文中宋"/>
          <w:b/>
          <w:kern w:val="0"/>
          <w:sz w:val="52"/>
        </w:rPr>
      </w:pPr>
      <w:r>
        <w:rPr>
          <w:rFonts w:eastAsia="华文中宋"/>
          <w:b/>
          <w:kern w:val="0"/>
          <w:sz w:val="52"/>
        </w:rPr>
        <w:t>年度项目申请书</w:t>
      </w:r>
    </w:p>
    <w:p w14:paraId="3B642334">
      <w:pPr>
        <w:rPr>
          <w:rFonts w:eastAsia="黑体"/>
          <w:color w:val="000000"/>
        </w:rPr>
      </w:pPr>
    </w:p>
    <w:p w14:paraId="727CD296">
      <w:pPr>
        <w:rPr>
          <w:rFonts w:eastAsia="黑体"/>
          <w:color w:val="000000"/>
        </w:rPr>
      </w:pPr>
    </w:p>
    <w:p w14:paraId="6A685CE3">
      <w:pPr>
        <w:rPr>
          <w:rFonts w:eastAsia="黑体"/>
          <w:color w:val="000000"/>
        </w:rPr>
      </w:pPr>
    </w:p>
    <w:p w14:paraId="0B98FE67">
      <w:pPr>
        <w:rPr>
          <w:rFonts w:eastAsia="黑体"/>
          <w:color w:val="000000"/>
        </w:rPr>
      </w:pPr>
    </w:p>
    <w:p w14:paraId="267A9F25">
      <w:pPr>
        <w:rPr>
          <w:rFonts w:eastAsia="黑体"/>
          <w:color w:val="000000"/>
        </w:rPr>
      </w:pPr>
    </w:p>
    <w:p w14:paraId="172956F5">
      <w:pPr>
        <w:ind w:firstLine="1455" w:firstLineChars="453"/>
        <w:rPr>
          <w:rFonts w:ascii="仿宋" w:hAnsi="仿宋" w:eastAsia="仿宋"/>
          <w:b/>
          <w:bCs/>
          <w:szCs w:val="21"/>
          <w:u w:val="single"/>
        </w:rPr>
      </w:pPr>
      <w:r>
        <w:rPr>
          <w:rFonts w:hint="eastAsia" w:ascii="仿宋" w:hAnsi="仿宋" w:eastAsia="仿宋"/>
          <w:b/>
          <w:bCs/>
          <w:sz w:val="32"/>
        </w:rPr>
        <w:t xml:space="preserve">学科分类 </w:t>
      </w:r>
      <w:r>
        <w:rPr>
          <w:rFonts w:hint="eastAsia" w:ascii="仿宋" w:hAnsi="仿宋" w:eastAsia="仿宋"/>
          <w:b/>
          <w:bCs/>
          <w:sz w:val="32"/>
          <w:u w:val="single"/>
        </w:rPr>
        <w:t xml:space="preserve">                           </w:t>
      </w:r>
    </w:p>
    <w:p w14:paraId="0EC1D878">
      <w:pPr>
        <w:ind w:firstLine="955" w:firstLineChars="453"/>
        <w:rPr>
          <w:rFonts w:ascii="仿宋" w:hAnsi="仿宋" w:eastAsia="仿宋"/>
          <w:b/>
          <w:bCs/>
          <w:szCs w:val="21"/>
          <w:u w:val="single"/>
        </w:rPr>
      </w:pPr>
    </w:p>
    <w:p w14:paraId="164D093E">
      <w:pPr>
        <w:ind w:firstLine="1455" w:firstLineChars="453"/>
        <w:rPr>
          <w:rFonts w:ascii="仿宋" w:hAnsi="仿宋" w:eastAsia="仿宋"/>
          <w:b/>
          <w:bCs/>
          <w:szCs w:val="21"/>
          <w:u w:val="single"/>
        </w:rPr>
      </w:pPr>
      <w:r>
        <w:rPr>
          <w:rFonts w:hint="eastAsia" w:ascii="仿宋" w:hAnsi="仿宋" w:eastAsia="仿宋"/>
          <w:b/>
          <w:bCs/>
          <w:sz w:val="32"/>
        </w:rPr>
        <w:t xml:space="preserve">项目类别 </w:t>
      </w:r>
      <w:r>
        <w:rPr>
          <w:rFonts w:hint="eastAsia" w:ascii="仿宋" w:hAnsi="仿宋" w:eastAsia="仿宋"/>
          <w:b/>
          <w:bCs/>
          <w:sz w:val="32"/>
          <w:u w:val="single"/>
        </w:rPr>
        <w:t xml:space="preserve">                           </w:t>
      </w:r>
    </w:p>
    <w:p w14:paraId="07DA552F">
      <w:pPr>
        <w:ind w:firstLine="955" w:firstLineChars="453"/>
        <w:rPr>
          <w:rFonts w:ascii="仿宋" w:hAnsi="仿宋" w:eastAsia="仿宋"/>
          <w:b/>
          <w:bCs/>
          <w:szCs w:val="21"/>
          <w:u w:val="single"/>
        </w:rPr>
      </w:pPr>
    </w:p>
    <w:p w14:paraId="36986B5A">
      <w:pPr>
        <w:ind w:firstLine="1455" w:firstLineChars="453"/>
        <w:rPr>
          <w:rFonts w:ascii="仿宋" w:hAnsi="仿宋" w:eastAsia="仿宋"/>
          <w:b/>
          <w:bCs/>
          <w:szCs w:val="21"/>
          <w:u w:val="single"/>
        </w:rPr>
      </w:pPr>
      <w:r>
        <w:rPr>
          <w:rFonts w:hint="eastAsia" w:ascii="仿宋" w:hAnsi="仿宋" w:eastAsia="仿宋"/>
          <w:b/>
          <w:bCs/>
          <w:sz w:val="32"/>
        </w:rPr>
        <w:t xml:space="preserve">课题名称 </w:t>
      </w:r>
      <w:r>
        <w:rPr>
          <w:rFonts w:hint="eastAsia" w:ascii="仿宋" w:hAnsi="仿宋" w:eastAsia="仿宋"/>
          <w:b/>
          <w:bCs/>
          <w:sz w:val="32"/>
          <w:u w:val="single"/>
        </w:rPr>
        <w:t xml:space="preserve">                           </w:t>
      </w:r>
    </w:p>
    <w:p w14:paraId="2016B65B">
      <w:pPr>
        <w:ind w:firstLine="955" w:firstLineChars="453"/>
        <w:rPr>
          <w:rFonts w:ascii="仿宋" w:hAnsi="仿宋" w:eastAsia="仿宋"/>
          <w:b/>
          <w:bCs/>
          <w:szCs w:val="21"/>
          <w:u w:val="single"/>
        </w:rPr>
      </w:pPr>
    </w:p>
    <w:p w14:paraId="23E8C8A6">
      <w:pPr>
        <w:ind w:firstLine="1455" w:firstLineChars="453"/>
        <w:rPr>
          <w:rFonts w:ascii="仿宋" w:hAnsi="仿宋" w:eastAsia="仿宋"/>
          <w:b/>
          <w:bCs/>
          <w:szCs w:val="21"/>
          <w:u w:val="single"/>
        </w:rPr>
      </w:pPr>
      <w:r>
        <w:rPr>
          <w:rFonts w:hint="eastAsia" w:ascii="仿宋" w:hAnsi="仿宋" w:eastAsia="仿宋"/>
          <w:b/>
          <w:bCs/>
          <w:sz w:val="32"/>
        </w:rPr>
        <w:t>申 请 人</w:t>
      </w:r>
      <w:r>
        <w:rPr>
          <w:rFonts w:hint="eastAsia" w:ascii="仿宋" w:hAnsi="仿宋" w:eastAsia="仿宋"/>
          <w:b/>
          <w:bCs/>
          <w:sz w:val="32"/>
          <w:u w:val="single"/>
        </w:rPr>
        <w:t xml:space="preserve">                            </w:t>
      </w:r>
    </w:p>
    <w:p w14:paraId="50EAE2D0">
      <w:pPr>
        <w:ind w:firstLine="955" w:firstLineChars="453"/>
        <w:rPr>
          <w:rFonts w:ascii="仿宋" w:hAnsi="仿宋" w:eastAsia="仿宋"/>
          <w:b/>
          <w:bCs/>
          <w:szCs w:val="21"/>
          <w:u w:val="single"/>
        </w:rPr>
      </w:pPr>
    </w:p>
    <w:p w14:paraId="169A2FCE">
      <w:pPr>
        <w:ind w:firstLine="1455" w:firstLineChars="453"/>
        <w:rPr>
          <w:rFonts w:ascii="仿宋" w:hAnsi="仿宋" w:eastAsia="仿宋"/>
          <w:b/>
          <w:bCs/>
          <w:szCs w:val="21"/>
          <w:u w:val="single"/>
        </w:rPr>
      </w:pPr>
      <w:r>
        <w:rPr>
          <w:rFonts w:hint="eastAsia" w:ascii="仿宋" w:hAnsi="仿宋" w:eastAsia="仿宋"/>
          <w:b/>
          <w:bCs/>
          <w:sz w:val="32"/>
        </w:rPr>
        <w:t xml:space="preserve">责任单位 </w:t>
      </w:r>
      <w:r>
        <w:rPr>
          <w:rFonts w:hint="eastAsia" w:ascii="仿宋" w:hAnsi="仿宋" w:eastAsia="仿宋"/>
          <w:b/>
          <w:bCs/>
          <w:sz w:val="32"/>
          <w:u w:val="single"/>
        </w:rPr>
        <w:t xml:space="preserve">                           </w:t>
      </w:r>
    </w:p>
    <w:p w14:paraId="2E58B209">
      <w:pPr>
        <w:ind w:firstLine="955" w:firstLineChars="453"/>
        <w:rPr>
          <w:rFonts w:ascii="仿宋" w:hAnsi="仿宋" w:eastAsia="仿宋"/>
          <w:b/>
          <w:bCs/>
          <w:szCs w:val="21"/>
          <w:u w:val="single"/>
        </w:rPr>
      </w:pPr>
    </w:p>
    <w:p w14:paraId="32A994B2">
      <w:pPr>
        <w:ind w:firstLine="1455" w:firstLineChars="453"/>
        <w:rPr>
          <w:rFonts w:ascii="仿宋" w:hAnsi="仿宋" w:eastAsia="仿宋"/>
          <w:b/>
          <w:bCs/>
          <w:sz w:val="32"/>
          <w:u w:val="single"/>
        </w:rPr>
      </w:pPr>
      <w:r>
        <w:rPr>
          <w:rFonts w:hint="eastAsia" w:ascii="仿宋" w:hAnsi="仿宋" w:eastAsia="仿宋"/>
          <w:b/>
          <w:bCs/>
          <w:sz w:val="32"/>
        </w:rPr>
        <w:t xml:space="preserve">填表日期 </w:t>
      </w:r>
      <w:r>
        <w:rPr>
          <w:rFonts w:hint="eastAsia" w:ascii="仿宋" w:hAnsi="仿宋" w:eastAsia="仿宋"/>
          <w:b/>
          <w:bCs/>
          <w:sz w:val="32"/>
          <w:u w:val="single"/>
        </w:rPr>
        <w:t xml:space="preserve">                           </w:t>
      </w:r>
    </w:p>
    <w:p w14:paraId="074383C9">
      <w:pPr>
        <w:rPr>
          <w:rFonts w:eastAsia="黑体"/>
          <w:color w:val="000000"/>
        </w:rPr>
      </w:pPr>
    </w:p>
    <w:p w14:paraId="6A43E904">
      <w:pPr>
        <w:rPr>
          <w:rFonts w:eastAsia="黑体"/>
          <w:color w:val="000000"/>
        </w:rPr>
      </w:pPr>
    </w:p>
    <w:p w14:paraId="4E392D3F">
      <w:pPr>
        <w:adjustRightInd w:val="0"/>
        <w:textAlignment w:val="baseline"/>
        <w:rPr>
          <w:rFonts w:eastAsia="仿宋_GB2312"/>
          <w:color w:val="000000"/>
          <w:sz w:val="32"/>
        </w:rPr>
      </w:pPr>
    </w:p>
    <w:p w14:paraId="44DAB327">
      <w:pPr>
        <w:adjustRightInd w:val="0"/>
        <w:spacing w:line="240" w:lineRule="atLeast"/>
        <w:jc w:val="center"/>
        <w:textAlignment w:val="baseline"/>
        <w:rPr>
          <w:rFonts w:eastAsia="楷体"/>
          <w:kern w:val="0"/>
          <w:szCs w:val="21"/>
        </w:rPr>
      </w:pPr>
      <w:bookmarkStart w:id="0" w:name="_Hlk163394800"/>
      <w:r>
        <w:rPr>
          <w:rFonts w:hint="eastAsia" w:eastAsia="楷体"/>
          <w:kern w:val="0"/>
          <w:sz w:val="32"/>
        </w:rPr>
        <w:t>全国哲学社会科学工作办公室</w:t>
      </w:r>
    </w:p>
    <w:p w14:paraId="1B3426C1">
      <w:pPr>
        <w:adjustRightInd w:val="0"/>
        <w:spacing w:line="240" w:lineRule="atLeast"/>
        <w:jc w:val="center"/>
        <w:textAlignment w:val="baseline"/>
        <w:rPr>
          <w:rFonts w:eastAsia="楷体"/>
          <w:kern w:val="0"/>
          <w:sz w:val="32"/>
        </w:rPr>
      </w:pPr>
      <w:r>
        <w:rPr>
          <w:rFonts w:hint="eastAsia" w:eastAsia="楷体"/>
          <w:kern w:val="0"/>
          <w:sz w:val="32"/>
        </w:rPr>
        <w:t>202</w:t>
      </w:r>
      <w:r>
        <w:rPr>
          <w:rFonts w:hint="eastAsia" w:eastAsia="楷体"/>
          <w:kern w:val="0"/>
          <w:sz w:val="32"/>
          <w:lang w:val="en-US" w:eastAsia="zh-CN"/>
        </w:rPr>
        <w:t>6</w:t>
      </w:r>
      <w:r>
        <w:rPr>
          <w:rFonts w:hint="eastAsia" w:eastAsia="楷体"/>
          <w:kern w:val="0"/>
          <w:sz w:val="32"/>
        </w:rPr>
        <w:t>年</w:t>
      </w:r>
      <w:r>
        <w:rPr>
          <w:rFonts w:hint="eastAsia" w:eastAsia="楷体"/>
          <w:kern w:val="0"/>
          <w:sz w:val="32"/>
          <w:lang w:val="en-US" w:eastAsia="zh-CN"/>
        </w:rPr>
        <w:t>5</w:t>
      </w:r>
      <w:r>
        <w:rPr>
          <w:rFonts w:hint="eastAsia" w:eastAsia="楷体"/>
          <w:kern w:val="0"/>
          <w:sz w:val="32"/>
        </w:rPr>
        <w:t>月制</w:t>
      </w:r>
    </w:p>
    <w:bookmarkEnd w:id="0"/>
    <w:p w14:paraId="4C9012A9">
      <w:pPr>
        <w:spacing w:after="62" w:afterLines="20"/>
        <w:jc w:val="center"/>
        <w:rPr>
          <w:rFonts w:ascii="黑体" w:eastAsia="黑体"/>
          <w:color w:val="000000"/>
          <w:sz w:val="32"/>
          <w:szCs w:val="32"/>
        </w:rPr>
      </w:pPr>
    </w:p>
    <w:p w14:paraId="6126EB11">
      <w:pPr>
        <w:spacing w:after="62" w:afterLines="20"/>
        <w:jc w:val="center"/>
        <w:rPr>
          <w:rFonts w:ascii="黑体" w:eastAsia="黑体"/>
          <w:color w:val="000000"/>
          <w:sz w:val="32"/>
          <w:szCs w:val="32"/>
        </w:rPr>
      </w:pPr>
      <w:r>
        <w:rPr>
          <w:rFonts w:hint="eastAsia" w:ascii="黑体" w:eastAsia="黑体"/>
          <w:color w:val="000000"/>
          <w:sz w:val="32"/>
          <w:szCs w:val="32"/>
        </w:rPr>
        <w:t>申请人承诺</w:t>
      </w:r>
    </w:p>
    <w:p w14:paraId="22C2E0DD">
      <w:pPr>
        <w:spacing w:line="480" w:lineRule="exact"/>
        <w:rPr>
          <w:rFonts w:ascii="楷体" w:hAnsi="楷体" w:eastAsia="楷体"/>
          <w:color w:val="000000"/>
          <w:sz w:val="24"/>
          <w:szCs w:val="24"/>
        </w:rPr>
      </w:pPr>
      <w:r>
        <w:rPr>
          <w:rFonts w:hint="eastAsia" w:ascii="宋体"/>
          <w:color w:val="000000"/>
          <w:sz w:val="24"/>
          <w:szCs w:val="24"/>
        </w:rPr>
        <w:t xml:space="preserve">   </w:t>
      </w:r>
      <w:r>
        <w:rPr>
          <w:rFonts w:hint="eastAsia" w:ascii="仿宋_GB2312" w:eastAsia="仿宋_GB2312"/>
          <w:color w:val="000000"/>
          <w:sz w:val="28"/>
        </w:rPr>
        <w:t xml:space="preserve"> </w:t>
      </w:r>
      <w:r>
        <w:rPr>
          <w:rFonts w:hint="eastAsia" w:ascii="楷体" w:hAnsi="楷体" w:eastAsia="楷体"/>
          <w:color w:val="000000"/>
          <w:sz w:val="28"/>
        </w:rPr>
        <w:t>本人已认真阅读《</w:t>
      </w:r>
      <w:r>
        <w:rPr>
          <w:rFonts w:eastAsia="楷体"/>
          <w:color w:val="000000"/>
          <w:sz w:val="28"/>
        </w:rPr>
        <w:t>202</w:t>
      </w:r>
      <w:r>
        <w:rPr>
          <w:rFonts w:hint="eastAsia" w:eastAsia="楷体"/>
          <w:color w:val="000000"/>
          <w:sz w:val="28"/>
          <w:lang w:val="en-US" w:eastAsia="zh-CN"/>
        </w:rPr>
        <w:t>6</w:t>
      </w:r>
      <w:r>
        <w:rPr>
          <w:rFonts w:hint="eastAsia" w:ascii="楷体" w:hAnsi="楷体" w:eastAsia="楷体"/>
          <w:color w:val="000000"/>
          <w:sz w:val="28"/>
        </w:rPr>
        <w:t>年国家社会科学基金年度项目申报公告》，对本《申请书》所填各项内容的真实性和有效性负责，保证没有知识产权争议。如获准立项，本人承诺：以本《申请书》为有法律约束力的协议，遵守国家社科基金管理规章制度，</w:t>
      </w:r>
      <w:r>
        <w:rPr>
          <w:rFonts w:hint="eastAsia" w:ascii="楷体" w:hAnsi="楷体" w:eastAsia="楷体"/>
          <w:color w:val="000000"/>
          <w:sz w:val="28"/>
          <w:lang w:eastAsia="zh-CN"/>
        </w:rPr>
        <w:t>保证以</w:t>
      </w:r>
      <w:r>
        <w:rPr>
          <w:rFonts w:hint="eastAsia" w:ascii="楷体" w:hAnsi="楷体" w:eastAsia="楷体"/>
          <w:color w:val="000000"/>
          <w:sz w:val="28"/>
        </w:rPr>
        <w:t>足够的时间和精力</w:t>
      </w:r>
      <w:r>
        <w:rPr>
          <w:rFonts w:hint="eastAsia" w:ascii="楷体" w:hAnsi="楷体" w:eastAsia="楷体"/>
          <w:color w:val="000000"/>
          <w:sz w:val="28"/>
          <w:lang w:eastAsia="zh-CN"/>
        </w:rPr>
        <w:t>，</w:t>
      </w:r>
      <w:r>
        <w:rPr>
          <w:rFonts w:hint="eastAsia" w:ascii="楷体" w:hAnsi="楷体" w:eastAsia="楷体"/>
          <w:color w:val="000000"/>
          <w:sz w:val="28"/>
        </w:rPr>
        <w:t>严格按计划认真</w:t>
      </w:r>
      <w:r>
        <w:rPr>
          <w:rFonts w:hint="eastAsia" w:ascii="楷体" w:hAnsi="楷体" w:eastAsia="楷体"/>
          <w:color w:val="000000"/>
          <w:sz w:val="28"/>
          <w:lang w:eastAsia="zh-CN"/>
        </w:rPr>
        <w:t>组织</w:t>
      </w:r>
      <w:r>
        <w:rPr>
          <w:rFonts w:hint="eastAsia" w:ascii="楷体" w:hAnsi="楷体" w:eastAsia="楷体"/>
          <w:color w:val="000000"/>
          <w:sz w:val="28"/>
        </w:rPr>
        <w:t>开展研究工作，取得预期研究成果。全国哲学社会科学工作办公室有权使用本《申请书》的所有数据和资料。若本《申请书》填报失实或违反有关规定，本人愿承担全部责任。</w:t>
      </w:r>
    </w:p>
    <w:p w14:paraId="46EC1007">
      <w:pPr>
        <w:ind w:right="1800"/>
        <w:jc w:val="center"/>
        <w:rPr>
          <w:rFonts w:ascii="宋体"/>
          <w:color w:val="000000"/>
          <w:sz w:val="24"/>
          <w:szCs w:val="24"/>
        </w:rPr>
      </w:pPr>
      <w:r>
        <w:rPr>
          <w:rFonts w:hint="eastAsia" w:ascii="宋体"/>
          <w:color w:val="000000"/>
          <w:sz w:val="24"/>
          <w:szCs w:val="24"/>
        </w:rPr>
        <w:t xml:space="preserve">                                                      </w:t>
      </w:r>
    </w:p>
    <w:p w14:paraId="7326749B">
      <w:pPr>
        <w:spacing w:line="600" w:lineRule="exact"/>
        <w:ind w:right="1797"/>
        <w:jc w:val="center"/>
        <w:rPr>
          <w:rFonts w:ascii="黑体" w:hAnsi="黑体" w:eastAsia="黑体"/>
          <w:color w:val="000000"/>
          <w:sz w:val="28"/>
        </w:rPr>
      </w:pPr>
      <w:r>
        <w:rPr>
          <w:rFonts w:hint="eastAsia" w:ascii="宋体"/>
          <w:color w:val="000000"/>
          <w:sz w:val="24"/>
          <w:szCs w:val="24"/>
        </w:rPr>
        <w:t xml:space="preserve">                                      </w:t>
      </w:r>
      <w:r>
        <w:rPr>
          <w:rFonts w:ascii="宋体"/>
          <w:color w:val="000000"/>
          <w:sz w:val="24"/>
          <w:szCs w:val="24"/>
        </w:rPr>
        <w:t xml:space="preserve">   </w:t>
      </w:r>
      <w:r>
        <w:rPr>
          <w:rFonts w:ascii="黑体" w:hAnsi="黑体" w:eastAsia="黑体"/>
          <w:color w:val="000000"/>
          <w:sz w:val="24"/>
          <w:szCs w:val="24"/>
        </w:rPr>
        <w:t xml:space="preserve"> </w:t>
      </w:r>
      <w:r>
        <w:rPr>
          <w:rFonts w:hint="eastAsia" w:ascii="黑体" w:hAnsi="黑体" w:eastAsia="黑体"/>
          <w:color w:val="000000"/>
          <w:sz w:val="28"/>
        </w:rPr>
        <w:t>申请人（签章）</w:t>
      </w:r>
    </w:p>
    <w:p w14:paraId="4F6F860F">
      <w:pPr>
        <w:spacing w:line="600" w:lineRule="exact"/>
        <w:ind w:right="1797"/>
        <w:jc w:val="center"/>
        <w:rPr>
          <w:rFonts w:ascii="仿宋_GB2312" w:eastAsia="仿宋_GB2312"/>
          <w:color w:val="000000"/>
          <w:sz w:val="28"/>
        </w:rPr>
      </w:pPr>
      <w:r>
        <w:rPr>
          <w:rFonts w:hint="eastAsia" w:ascii="仿宋_GB2312" w:eastAsia="仿宋_GB2312"/>
          <w:color w:val="000000"/>
          <w:sz w:val="28"/>
        </w:rPr>
        <w:t xml:space="preserve">                                    </w:t>
      </w:r>
      <w:r>
        <w:rPr>
          <w:rFonts w:ascii="仿宋_GB2312" w:eastAsia="仿宋_GB2312"/>
          <w:color w:val="000000"/>
          <w:sz w:val="28"/>
        </w:rPr>
        <w:t xml:space="preserve">     </w:t>
      </w:r>
      <w:r>
        <w:rPr>
          <w:rFonts w:hint="eastAsia" w:ascii="仿宋_GB2312" w:eastAsia="仿宋_GB2312"/>
          <w:color w:val="000000"/>
          <w:sz w:val="28"/>
        </w:rPr>
        <w:t xml:space="preserve">年   月   日  </w:t>
      </w:r>
    </w:p>
    <w:p w14:paraId="6D3060B7">
      <w:pPr>
        <w:spacing w:line="420" w:lineRule="exact"/>
        <w:rPr>
          <w:rFonts w:ascii="黑体" w:eastAsia="黑体"/>
          <w:color w:val="000000"/>
          <w:sz w:val="30"/>
          <w:szCs w:val="30"/>
        </w:rPr>
      </w:pPr>
    </w:p>
    <w:p w14:paraId="0636006C">
      <w:pPr>
        <w:spacing w:line="420" w:lineRule="exact"/>
        <w:rPr>
          <w:rFonts w:ascii="黑体" w:eastAsia="黑体"/>
          <w:color w:val="000000"/>
          <w:sz w:val="30"/>
          <w:szCs w:val="30"/>
        </w:rPr>
      </w:pPr>
    </w:p>
    <w:p w14:paraId="498A0A90">
      <w:pPr>
        <w:spacing w:line="420" w:lineRule="exact"/>
        <w:rPr>
          <w:rFonts w:ascii="黑体" w:eastAsia="黑体"/>
          <w:color w:val="000000"/>
          <w:sz w:val="30"/>
          <w:szCs w:val="30"/>
        </w:rPr>
      </w:pPr>
    </w:p>
    <w:p w14:paraId="10B842D6">
      <w:pPr>
        <w:spacing w:line="420" w:lineRule="exact"/>
        <w:jc w:val="center"/>
        <w:rPr>
          <w:rFonts w:ascii="黑体" w:eastAsia="黑体"/>
          <w:color w:val="000000"/>
          <w:sz w:val="32"/>
          <w:szCs w:val="32"/>
        </w:rPr>
      </w:pPr>
      <w:r>
        <w:rPr>
          <w:rFonts w:hint="eastAsia" w:ascii="黑体" w:eastAsia="黑体"/>
          <w:color w:val="000000"/>
          <w:sz w:val="32"/>
          <w:szCs w:val="32"/>
        </w:rPr>
        <w:t>填写说明</w:t>
      </w:r>
    </w:p>
    <w:p w14:paraId="4CD570D4">
      <w:pPr>
        <w:spacing w:line="480" w:lineRule="exact"/>
        <w:ind w:firstLine="560" w:firstLineChars="200"/>
        <w:rPr>
          <w:rFonts w:ascii="仿宋_GB2312" w:eastAsia="仿宋_GB2312"/>
          <w:color w:val="000000"/>
          <w:sz w:val="28"/>
          <w:szCs w:val="28"/>
        </w:rPr>
      </w:pPr>
    </w:p>
    <w:p w14:paraId="53ECAA47">
      <w:pPr>
        <w:adjustRightInd w:val="0"/>
        <w:spacing w:line="380" w:lineRule="exact"/>
        <w:ind w:firstLine="420" w:firstLineChars="200"/>
        <w:textAlignment w:val="baseline"/>
        <w:rPr>
          <w:rFonts w:ascii="宋体" w:hAnsi="宋体"/>
          <w:kern w:val="0"/>
        </w:rPr>
      </w:pPr>
      <w:r>
        <w:rPr>
          <w:rFonts w:hint="eastAsia" w:ascii="宋体" w:hAnsi="宋体"/>
          <w:kern w:val="0"/>
        </w:rPr>
        <w:t>1.《申请书》请用计算机填写，所用代码请查阅《国家社会科学基金项目申报数据代码表》，所有表格均可加行加页，排版清晰。</w:t>
      </w:r>
    </w:p>
    <w:p w14:paraId="0E2393EB">
      <w:pPr>
        <w:adjustRightInd w:val="0"/>
        <w:spacing w:line="380" w:lineRule="exact"/>
        <w:textAlignment w:val="baseline"/>
        <w:rPr>
          <w:rFonts w:ascii="宋体" w:hAnsi="宋体"/>
          <w:kern w:val="0"/>
        </w:rPr>
      </w:pPr>
      <w:r>
        <w:rPr>
          <w:rFonts w:hint="eastAsia" w:ascii="宋体" w:hAnsi="宋体"/>
          <w:kern w:val="0"/>
        </w:rPr>
        <w:t xml:space="preserve">    2.封面上方两个代码框申请人不填，其他栏目请用中文填写，其中“学科分类”填写一级学科名称，“课题名称”一般不加副标题。</w:t>
      </w:r>
    </w:p>
    <w:p w14:paraId="523CFCEE">
      <w:pPr>
        <w:adjustRightInd w:val="0"/>
        <w:spacing w:line="380" w:lineRule="exact"/>
        <w:ind w:firstLine="420" w:firstLineChars="200"/>
        <w:textAlignment w:val="baseline"/>
        <w:rPr>
          <w:rFonts w:ascii="宋体" w:hAnsi="宋体"/>
          <w:kern w:val="0"/>
        </w:rPr>
      </w:pPr>
      <w:r>
        <w:rPr>
          <w:rFonts w:hint="eastAsia" w:ascii="宋体" w:hAnsi="宋体"/>
          <w:kern w:val="0"/>
        </w:rPr>
        <w:t>3.《数据表》的填写和录入请参阅《填写&lt;数据表&gt;注意事项》，相关问题可咨询省级社科管理部门。</w:t>
      </w:r>
    </w:p>
    <w:p w14:paraId="3AD68125">
      <w:pPr>
        <w:adjustRightInd w:val="0"/>
        <w:spacing w:line="380" w:lineRule="exact"/>
        <w:ind w:firstLine="420" w:firstLineChars="200"/>
        <w:textAlignment w:val="baseline"/>
        <w:rPr>
          <w:rFonts w:hint="eastAsia" w:ascii="宋体" w:hAnsi="宋体"/>
          <w:kern w:val="0"/>
        </w:rPr>
      </w:pPr>
      <w:r>
        <w:rPr>
          <w:rFonts w:hint="eastAsia" w:ascii="宋体" w:hAnsi="宋体"/>
          <w:kern w:val="0"/>
        </w:rPr>
        <w:t>4.《申请书》纸质版报送一式3份，统一用A3纸双面印制、中缝装订。各省（区、市）报送当地社科管理部门，新疆生产建设兵团报送兵团哲学社会科学规划办公室，在京中央国家机关及其直属单位报送中央党校（国家行政学院）科研部，在京部属高等院校报送教育部社会科学司，中国社会科学院报送本院科研局，军队系统（含地方军队院校）报送全军哲学社会科学规划办公室。</w:t>
      </w:r>
    </w:p>
    <w:p w14:paraId="181B2EB4">
      <w:pPr>
        <w:rPr>
          <w:rFonts w:hint="eastAsia" w:ascii="宋体" w:hAnsi="宋体"/>
          <w:kern w:val="0"/>
        </w:rPr>
      </w:pPr>
      <w:r>
        <w:rPr>
          <w:rFonts w:hint="eastAsia" w:ascii="宋体" w:hAnsi="宋体"/>
          <w:kern w:val="0"/>
        </w:rPr>
        <w:br w:type="page"/>
      </w:r>
    </w:p>
    <w:p w14:paraId="79DF4E6A">
      <w:pPr>
        <w:jc w:val="center"/>
        <w:rPr>
          <w:rFonts w:hint="eastAsia" w:ascii="黑体" w:hAnsi="黑体" w:eastAsia="黑体"/>
          <w:color w:val="000000"/>
          <w:sz w:val="32"/>
          <w:szCs w:val="32"/>
        </w:rPr>
      </w:pPr>
    </w:p>
    <w:p w14:paraId="7789EEE5">
      <w:pPr>
        <w:jc w:val="center"/>
        <w:rPr>
          <w:rFonts w:ascii="黑体" w:hAnsi="黑体" w:eastAsia="黑体"/>
          <w:color w:val="000000"/>
          <w:sz w:val="32"/>
          <w:szCs w:val="32"/>
        </w:rPr>
      </w:pPr>
      <w:r>
        <w:rPr>
          <w:rFonts w:hint="eastAsia" w:ascii="黑体" w:hAnsi="黑体" w:eastAsia="黑体"/>
          <w:color w:val="000000"/>
          <w:sz w:val="32"/>
          <w:szCs w:val="32"/>
        </w:rPr>
        <w:t>填写《数据表》注意事项</w:t>
      </w:r>
    </w:p>
    <w:p w14:paraId="4425222B">
      <w:pPr>
        <w:spacing w:line="312" w:lineRule="auto"/>
        <w:ind w:firstLine="420" w:firstLineChars="200"/>
        <w:rPr>
          <w:rFonts w:ascii="宋体"/>
          <w:color w:val="000000"/>
        </w:rPr>
      </w:pPr>
    </w:p>
    <w:p w14:paraId="36C2AD61">
      <w:pPr>
        <w:spacing w:line="312" w:lineRule="auto"/>
        <w:ind w:firstLine="420" w:firstLineChars="200"/>
        <w:rPr>
          <w:rFonts w:ascii="宋体"/>
          <w:color w:val="000000"/>
        </w:rPr>
      </w:pPr>
      <w:r>
        <w:rPr>
          <w:rFonts w:hint="eastAsia" w:ascii="宋体"/>
          <w:color w:val="000000"/>
        </w:rPr>
        <w:t>一、申请人须逐项如实填写,填表所用代码以当年发布的《国家社会科学基金项目申报数据代码表》为准。</w:t>
      </w:r>
    </w:p>
    <w:p w14:paraId="64DD8F4F">
      <w:pPr>
        <w:spacing w:line="312" w:lineRule="auto"/>
        <w:ind w:firstLine="420" w:firstLineChars="200"/>
        <w:rPr>
          <w:rFonts w:ascii="黑体" w:eastAsia="黑体"/>
          <w:color w:val="000000"/>
        </w:rPr>
      </w:pPr>
      <w:r>
        <w:rPr>
          <w:rFonts w:hint="eastAsia" w:ascii="宋体"/>
          <w:color w:val="000000"/>
        </w:rPr>
        <w:t>二、《数据表》中</w:t>
      </w:r>
      <w:r>
        <w:rPr>
          <w:rFonts w:hint="eastAsia" w:ascii="宋体"/>
          <w:b/>
          <w:color w:val="000000"/>
        </w:rPr>
        <w:t>粗框内一律填写代码，细框内填写中文或数字</w:t>
      </w:r>
      <w:r>
        <w:rPr>
          <w:rFonts w:hint="eastAsia" w:ascii="宋体"/>
          <w:color w:val="000000"/>
        </w:rPr>
        <w:t>。若粗框后有细框，则表示该栏需要同时填写代码和名称，即须在粗框内填代码，在其后的细框内填相应的中文名称。</w:t>
      </w:r>
    </w:p>
    <w:p w14:paraId="0D603CC3">
      <w:pPr>
        <w:spacing w:line="312" w:lineRule="auto"/>
        <w:ind w:firstLine="420" w:firstLineChars="200"/>
        <w:rPr>
          <w:rFonts w:ascii="宋体"/>
          <w:color w:val="000000"/>
        </w:rPr>
      </w:pPr>
      <w:r>
        <w:rPr>
          <w:rFonts w:hint="eastAsia" w:ascii="宋体"/>
          <w:color w:val="000000"/>
        </w:rPr>
        <w:t>三、有选择项的直接将所选代码填入前方粗框内。</w:t>
      </w:r>
    </w:p>
    <w:p w14:paraId="2E51CFD7">
      <w:pPr>
        <w:spacing w:line="312" w:lineRule="auto"/>
        <w:ind w:firstLine="420" w:firstLineChars="200"/>
        <w:rPr>
          <w:rFonts w:ascii="宋体"/>
          <w:color w:val="000000"/>
        </w:rPr>
      </w:pPr>
      <w:r>
        <w:rPr>
          <w:rFonts w:hint="eastAsia" w:ascii="宋体"/>
          <w:color w:val="000000"/>
        </w:rPr>
        <w:t>四、部分栏目填写说明：</w:t>
      </w:r>
    </w:p>
    <w:p w14:paraId="06F18E10">
      <w:pPr>
        <w:spacing w:line="312" w:lineRule="auto"/>
        <w:ind w:firstLine="420"/>
        <w:rPr>
          <w:rFonts w:ascii="宋体"/>
          <w:color w:val="000000"/>
        </w:rPr>
      </w:pPr>
      <w:r>
        <w:rPr>
          <w:rFonts w:hint="eastAsia" w:ascii="黑体" w:eastAsia="黑体"/>
          <w:color w:val="000000"/>
        </w:rPr>
        <w:t>课题名称</w:t>
      </w:r>
      <w:r>
        <w:rPr>
          <w:rFonts w:hint="eastAsia" w:ascii="宋体"/>
          <w:color w:val="000000"/>
        </w:rPr>
        <w:t>——应准确、简明地反映研究问题，一般不加副标题，不超过40个汉字（含标点符号）。</w:t>
      </w:r>
    </w:p>
    <w:p w14:paraId="3EFCDEE5">
      <w:pPr>
        <w:spacing w:line="312" w:lineRule="auto"/>
        <w:rPr>
          <w:rFonts w:ascii="宋体"/>
          <w:color w:val="000000"/>
        </w:rPr>
      </w:pPr>
      <w:r>
        <w:rPr>
          <w:rFonts w:hint="eastAsia" w:ascii="宋体"/>
          <w:color w:val="000000"/>
        </w:rPr>
        <w:t xml:space="preserve">    </w:t>
      </w:r>
      <w:r>
        <w:rPr>
          <w:rFonts w:hint="eastAsia" w:ascii="黑体" w:eastAsia="黑体"/>
          <w:color w:val="000000"/>
        </w:rPr>
        <w:t>关 键 词</w:t>
      </w:r>
      <w:r>
        <w:rPr>
          <w:rFonts w:hint="eastAsia" w:ascii="宋体"/>
          <w:color w:val="000000"/>
        </w:rPr>
        <w:t>——按研究内容设立，最多不超过3个，词与词之间空一格。</w:t>
      </w:r>
    </w:p>
    <w:p w14:paraId="782F7838">
      <w:pPr>
        <w:spacing w:line="312" w:lineRule="auto"/>
        <w:ind w:firstLine="420" w:firstLineChars="200"/>
        <w:rPr>
          <w:rFonts w:ascii="宋体"/>
          <w:color w:val="000000"/>
        </w:rPr>
      </w:pPr>
      <w:r>
        <w:rPr>
          <w:rFonts w:hint="eastAsia" w:ascii="黑体" w:eastAsia="黑体"/>
          <w:color w:val="000000"/>
        </w:rPr>
        <w:t>项目类别</w:t>
      </w:r>
      <w:r>
        <w:rPr>
          <w:rFonts w:hint="eastAsia" w:ascii="宋体"/>
          <w:color w:val="000000"/>
        </w:rPr>
        <w:t>——按所选项填1个字符。例如，选 “重点项目” 填“A”，选“一般项目” 填“B”，选“青年项目”填“C”等，选“西部项目”填“X”。</w:t>
      </w:r>
    </w:p>
    <w:p w14:paraId="5C76CFFB">
      <w:pPr>
        <w:pStyle w:val="4"/>
        <w:spacing w:line="312" w:lineRule="auto"/>
        <w:ind w:firstLine="420" w:firstLineChars="200"/>
        <w:rPr>
          <w:rFonts w:hAnsi="黑体"/>
          <w:color w:val="000000"/>
          <w:sz w:val="21"/>
        </w:rPr>
      </w:pPr>
      <w:r>
        <w:rPr>
          <w:rFonts w:hint="eastAsia"/>
          <w:color w:val="000000"/>
          <w:sz w:val="21"/>
        </w:rPr>
        <w:t>学科分类</w:t>
      </w:r>
      <w:r>
        <w:rPr>
          <w:rFonts w:hint="eastAsia" w:ascii="宋体" w:eastAsia="宋体"/>
          <w:color w:val="000000"/>
          <w:sz w:val="21"/>
        </w:rPr>
        <w:t>——粗框内填3个字符，即二级学科代码；细框内填二级学科名称。例如，申报哲学学科伦理学专业，则在粗框内填“ZX</w:t>
      </w:r>
      <w:r>
        <w:rPr>
          <w:rFonts w:hint="eastAsia" w:ascii="宋体" w:eastAsia="宋体"/>
          <w:color w:val="000000"/>
          <w:sz w:val="21"/>
          <w:lang w:val="en-US" w:eastAsia="zh-CN"/>
        </w:rPr>
        <w:t>E</w:t>
      </w:r>
      <w:r>
        <w:rPr>
          <w:rFonts w:hint="eastAsia" w:ascii="宋体" w:eastAsia="宋体"/>
          <w:color w:val="000000"/>
          <w:sz w:val="21"/>
        </w:rPr>
        <w:t>”，细框内填“哲学伦理学”字样。</w:t>
      </w:r>
      <w:r>
        <w:rPr>
          <w:rFonts w:hint="eastAsia" w:hAnsi="黑体"/>
          <w:color w:val="000000"/>
          <w:sz w:val="21"/>
        </w:rPr>
        <w:t>申报重点项目跨学科研究课题填写与其最接近的1-3个学科，其中第一个为主学科。</w:t>
      </w:r>
    </w:p>
    <w:p w14:paraId="7F31C6BB">
      <w:pPr>
        <w:spacing w:line="312" w:lineRule="auto"/>
        <w:ind w:firstLine="420" w:firstLineChars="200"/>
        <w:rPr>
          <w:rFonts w:ascii="宋体"/>
          <w:color w:val="000000"/>
        </w:rPr>
      </w:pPr>
      <w:r>
        <w:rPr>
          <w:rFonts w:hint="eastAsia" w:ascii="黑体" w:eastAsia="黑体"/>
          <w:color w:val="000000"/>
        </w:rPr>
        <w:t>工作单位</w:t>
      </w:r>
      <w:r>
        <w:rPr>
          <w:rFonts w:hint="eastAsia" w:ascii="宋体"/>
          <w:color w:val="000000"/>
        </w:rPr>
        <w:t>——按单位和部门公章填写全称。如“北京师范大学哲学系”不能填成“北京师大哲学系”或“北师大哲学系”，“中国社会科学院数量与技术经济研究所”不能填成“中国社会科学院数技经所”或“中国社科院数技经所”，“中共北京市委党校”不能填为“北京市委党校”等。</w:t>
      </w:r>
    </w:p>
    <w:p w14:paraId="289EC95C">
      <w:pPr>
        <w:pStyle w:val="4"/>
        <w:spacing w:line="312" w:lineRule="auto"/>
        <w:ind w:firstLine="420" w:firstLineChars="200"/>
        <w:rPr>
          <w:rFonts w:ascii="Times New Roman" w:eastAsia="宋体"/>
          <w:color w:val="000000"/>
          <w:sz w:val="21"/>
        </w:rPr>
      </w:pPr>
      <w:r>
        <w:rPr>
          <w:rFonts w:hint="eastAsia" w:ascii="Times New Roman"/>
          <w:color w:val="000000"/>
          <w:sz w:val="21"/>
        </w:rPr>
        <w:t>课题组成员</w:t>
      </w:r>
      <w:r>
        <w:rPr>
          <w:rFonts w:hint="eastAsia" w:ascii="Times New Roman" w:eastAsia="宋体"/>
          <w:b/>
          <w:color w:val="000000"/>
          <w:sz w:val="21"/>
        </w:rPr>
        <w:t>——</w:t>
      </w:r>
      <w:r>
        <w:rPr>
          <w:rFonts w:hint="eastAsia" w:ascii="Times New Roman" w:eastAsia="宋体"/>
          <w:color w:val="000000"/>
          <w:sz w:val="21"/>
        </w:rPr>
        <w:t>必须是真正参加本课题的研究人员，不含课题负责人。不包括科研管理、财务管理、后勤服务等人员。</w:t>
      </w:r>
    </w:p>
    <w:p w14:paraId="43BC6EB3">
      <w:pPr>
        <w:spacing w:line="312" w:lineRule="auto"/>
        <w:ind w:firstLine="420" w:firstLineChars="200"/>
        <w:rPr>
          <w:rFonts w:ascii="宋体"/>
          <w:color w:val="000000"/>
        </w:rPr>
      </w:pPr>
      <w:r>
        <w:rPr>
          <w:rFonts w:hint="eastAsia" w:ascii="黑体" w:eastAsia="黑体"/>
          <w:color w:val="000000"/>
        </w:rPr>
        <w:t>预期成果</w:t>
      </w:r>
      <w:r>
        <w:rPr>
          <w:rFonts w:hint="eastAsia" w:ascii="宋体"/>
          <w:color w:val="000000"/>
        </w:rPr>
        <w:t>——指最终研究成果形式，可多选。例如，预期成果选“专著”填“A”，选“专著”和“研究报告”填“A”和“D”。字数以中文千字为单位。结项成果形式原则上须与预期成果一致，不得随意更改。如计划用少数民族语言文字或者外语撰写成果，须在论证中予以说明。</w:t>
      </w:r>
    </w:p>
    <w:p w14:paraId="5AB662F4">
      <w:pPr>
        <w:ind w:firstLine="420" w:firstLineChars="200"/>
        <w:rPr>
          <w:rFonts w:ascii="宋体"/>
          <w:color w:val="000000"/>
          <w:sz w:val="24"/>
          <w:szCs w:val="24"/>
        </w:rPr>
      </w:pPr>
      <w:r>
        <w:rPr>
          <w:rFonts w:hint="eastAsia" w:ascii="黑体" w:eastAsia="黑体"/>
          <w:color w:val="000000"/>
        </w:rPr>
        <w:t>申请经费</w:t>
      </w:r>
      <w:r>
        <w:rPr>
          <w:rFonts w:hint="eastAsia" w:ascii="宋体"/>
          <w:color w:val="000000"/>
        </w:rPr>
        <w:t>——以万元为单位，填写阿拉伯数字。申请数额可参考本年度申报公告。</w:t>
      </w:r>
    </w:p>
    <w:p w14:paraId="4A6A87F4">
      <w:pPr>
        <w:ind w:firstLine="420"/>
        <w:rPr>
          <w:rFonts w:ascii="宋体"/>
          <w:color w:val="000000"/>
          <w:szCs w:val="21"/>
        </w:rPr>
      </w:pPr>
    </w:p>
    <w:p w14:paraId="4FB66D34">
      <w:pPr>
        <w:ind w:firstLine="420"/>
        <w:rPr>
          <w:rFonts w:ascii="宋体"/>
          <w:color w:val="000000"/>
          <w:szCs w:val="21"/>
        </w:rPr>
      </w:pPr>
    </w:p>
    <w:p w14:paraId="26D0060D">
      <w:pPr>
        <w:ind w:firstLine="420"/>
        <w:rPr>
          <w:rFonts w:ascii="宋体"/>
          <w:color w:val="000000"/>
          <w:szCs w:val="21"/>
        </w:rPr>
      </w:pPr>
    </w:p>
    <w:p w14:paraId="57BEF11D">
      <w:pPr>
        <w:ind w:firstLine="420"/>
        <w:rPr>
          <w:rFonts w:ascii="宋体"/>
          <w:color w:val="000000"/>
          <w:szCs w:val="21"/>
        </w:rPr>
      </w:pPr>
    </w:p>
    <w:p w14:paraId="1A91D17C">
      <w:pPr>
        <w:ind w:firstLine="420"/>
        <w:rPr>
          <w:rFonts w:ascii="宋体"/>
          <w:color w:val="000000"/>
          <w:szCs w:val="21"/>
        </w:rPr>
      </w:pPr>
    </w:p>
    <w:p w14:paraId="56A98115">
      <w:pPr>
        <w:spacing w:line="480" w:lineRule="auto"/>
        <w:rPr>
          <w:rFonts w:eastAsia="黑体"/>
          <w:color w:val="000000"/>
          <w:sz w:val="32"/>
        </w:rPr>
      </w:pPr>
    </w:p>
    <w:p w14:paraId="601DF373">
      <w:pPr>
        <w:spacing w:line="240" w:lineRule="auto"/>
        <w:rPr>
          <w:rFonts w:hint="eastAsia" w:eastAsia="黑体"/>
          <w:color w:val="000000"/>
          <w:sz w:val="32"/>
        </w:rPr>
      </w:pPr>
      <w:r>
        <w:rPr>
          <w:rFonts w:hint="eastAsia" w:eastAsia="黑体"/>
          <w:color w:val="000000"/>
          <w:sz w:val="32"/>
        </w:rPr>
        <w:br w:type="page"/>
      </w:r>
    </w:p>
    <w:p w14:paraId="677FEE44">
      <w:pPr>
        <w:spacing w:line="480" w:lineRule="auto"/>
        <w:rPr>
          <w:rFonts w:eastAsia="黑体"/>
          <w:color w:val="000000"/>
          <w:sz w:val="32"/>
        </w:rPr>
      </w:pPr>
      <w:r>
        <w:rPr>
          <w:rFonts w:hint="eastAsia" w:eastAsia="黑体"/>
          <w:color w:val="000000"/>
          <w:sz w:val="32"/>
        </w:rPr>
        <w:t>一、数据表</w:t>
      </w:r>
    </w:p>
    <w:tbl>
      <w:tblPr>
        <w:tblStyle w:val="10"/>
        <w:tblW w:w="96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74"/>
        <w:gridCol w:w="327"/>
        <w:gridCol w:w="356"/>
        <w:gridCol w:w="227"/>
        <w:gridCol w:w="304"/>
        <w:gridCol w:w="200"/>
        <w:gridCol w:w="602"/>
        <w:gridCol w:w="392"/>
        <w:gridCol w:w="14"/>
        <w:gridCol w:w="630"/>
        <w:gridCol w:w="14"/>
        <w:gridCol w:w="448"/>
        <w:gridCol w:w="238"/>
        <w:gridCol w:w="14"/>
        <w:gridCol w:w="434"/>
        <w:gridCol w:w="1259"/>
        <w:gridCol w:w="1110"/>
        <w:gridCol w:w="562"/>
        <w:gridCol w:w="708"/>
        <w:gridCol w:w="393"/>
        <w:gridCol w:w="1042"/>
      </w:tblGrid>
      <w:tr w14:paraId="1D32FF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14" w:hRule="atLeast"/>
          <w:jc w:val="center"/>
        </w:trPr>
        <w:tc>
          <w:tcPr>
            <w:tcW w:w="1284" w:type="dxa"/>
            <w:gridSpan w:val="4"/>
            <w:tcBorders>
              <w:top w:val="single" w:color="auto" w:sz="8" w:space="0"/>
              <w:left w:val="single" w:color="auto" w:sz="6" w:space="0"/>
              <w:bottom w:val="single" w:color="auto" w:sz="6" w:space="0"/>
              <w:right w:val="single" w:color="auto" w:sz="6" w:space="0"/>
            </w:tcBorders>
            <w:vAlign w:val="center"/>
          </w:tcPr>
          <w:p w14:paraId="5F7F69A9">
            <w:pPr>
              <w:jc w:val="center"/>
              <w:rPr>
                <w:color w:val="000000"/>
              </w:rPr>
            </w:pPr>
            <w:r>
              <w:rPr>
                <w:rFonts w:hint="eastAsia"/>
                <w:color w:val="000000"/>
              </w:rPr>
              <w:t>课题名称</w:t>
            </w:r>
          </w:p>
        </w:tc>
        <w:tc>
          <w:tcPr>
            <w:tcW w:w="8364" w:type="dxa"/>
            <w:gridSpan w:val="17"/>
            <w:tcBorders>
              <w:top w:val="single" w:color="auto" w:sz="8" w:space="0"/>
              <w:left w:val="single" w:color="auto" w:sz="6" w:space="0"/>
              <w:bottom w:val="single" w:color="auto" w:sz="6" w:space="0"/>
              <w:right w:val="single" w:color="auto" w:sz="6" w:space="0"/>
            </w:tcBorders>
            <w:vAlign w:val="center"/>
          </w:tcPr>
          <w:p w14:paraId="5F595984">
            <w:pPr>
              <w:rPr>
                <w:color w:val="000000"/>
              </w:rPr>
            </w:pPr>
          </w:p>
        </w:tc>
      </w:tr>
      <w:tr w14:paraId="5E9E9D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94" w:hRule="atLeast"/>
          <w:jc w:val="center"/>
        </w:trPr>
        <w:tc>
          <w:tcPr>
            <w:tcW w:w="1284" w:type="dxa"/>
            <w:gridSpan w:val="4"/>
            <w:tcBorders>
              <w:top w:val="single" w:color="auto" w:sz="6" w:space="0"/>
              <w:left w:val="single" w:color="auto" w:sz="4" w:space="0"/>
            </w:tcBorders>
            <w:vAlign w:val="center"/>
          </w:tcPr>
          <w:p w14:paraId="6EA7CEA0">
            <w:pPr>
              <w:jc w:val="center"/>
              <w:rPr>
                <w:color w:val="000000"/>
              </w:rPr>
            </w:pPr>
            <w:r>
              <w:rPr>
                <w:rFonts w:hint="eastAsia"/>
                <w:color w:val="000000"/>
              </w:rPr>
              <w:t>关键词</w:t>
            </w:r>
          </w:p>
        </w:tc>
        <w:tc>
          <w:tcPr>
            <w:tcW w:w="8364" w:type="dxa"/>
            <w:gridSpan w:val="17"/>
            <w:tcBorders>
              <w:top w:val="single" w:color="auto" w:sz="6" w:space="0"/>
              <w:right w:val="single" w:color="auto" w:sz="4" w:space="0"/>
            </w:tcBorders>
            <w:vAlign w:val="center"/>
          </w:tcPr>
          <w:p w14:paraId="3AB78A11">
            <w:pPr>
              <w:rPr>
                <w:color w:val="000000"/>
              </w:rPr>
            </w:pPr>
          </w:p>
        </w:tc>
      </w:tr>
      <w:tr w14:paraId="0F4A4B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07" w:hRule="atLeast"/>
          <w:jc w:val="center"/>
        </w:trPr>
        <w:tc>
          <w:tcPr>
            <w:tcW w:w="1284" w:type="dxa"/>
            <w:gridSpan w:val="4"/>
            <w:tcBorders>
              <w:left w:val="single" w:color="auto" w:sz="4" w:space="0"/>
              <w:right w:val="single" w:color="auto" w:sz="12" w:space="0"/>
            </w:tcBorders>
            <w:vAlign w:val="center"/>
          </w:tcPr>
          <w:p w14:paraId="5FA6FE00">
            <w:pPr>
              <w:jc w:val="center"/>
              <w:rPr>
                <w:color w:val="000000"/>
              </w:rPr>
            </w:pPr>
            <w:r>
              <w:rPr>
                <w:rFonts w:hint="eastAsia"/>
                <w:color w:val="000000"/>
              </w:rPr>
              <w:t>项目类别</w:t>
            </w:r>
          </w:p>
        </w:tc>
        <w:tc>
          <w:tcPr>
            <w:tcW w:w="504" w:type="dxa"/>
            <w:gridSpan w:val="2"/>
            <w:tcBorders>
              <w:top w:val="single" w:color="auto" w:sz="6" w:space="0"/>
              <w:left w:val="single" w:color="auto" w:sz="12" w:space="0"/>
              <w:bottom w:val="single" w:color="auto" w:sz="6" w:space="0"/>
              <w:right w:val="single" w:color="auto" w:sz="12" w:space="0"/>
            </w:tcBorders>
            <w:vAlign w:val="center"/>
          </w:tcPr>
          <w:p w14:paraId="2030E6DD">
            <w:pPr>
              <w:rPr>
                <w:color w:val="000000"/>
              </w:rPr>
            </w:pPr>
          </w:p>
        </w:tc>
        <w:tc>
          <w:tcPr>
            <w:tcW w:w="7860" w:type="dxa"/>
            <w:gridSpan w:val="15"/>
            <w:tcBorders>
              <w:left w:val="single" w:color="auto" w:sz="12" w:space="0"/>
              <w:right w:val="single" w:color="auto" w:sz="4" w:space="0"/>
            </w:tcBorders>
            <w:vAlign w:val="center"/>
          </w:tcPr>
          <w:p w14:paraId="644F4720">
            <w:pPr>
              <w:rPr>
                <w:color w:val="000000"/>
              </w:rPr>
            </w:pPr>
            <w:r>
              <w:rPr>
                <w:bCs/>
                <w:color w:val="000000"/>
                <w:spacing w:val="-4"/>
              </w:rPr>
              <w:t>A.</w:t>
            </w:r>
            <w:r>
              <w:rPr>
                <w:rFonts w:hint="eastAsia"/>
                <w:bCs/>
                <w:color w:val="000000"/>
                <w:spacing w:val="-4"/>
              </w:rPr>
              <w:t>重点项目</w:t>
            </w:r>
            <w:r>
              <w:rPr>
                <w:bCs/>
                <w:color w:val="000000"/>
                <w:spacing w:val="-4"/>
              </w:rPr>
              <w:t>B.</w:t>
            </w:r>
            <w:r>
              <w:rPr>
                <w:rFonts w:hint="eastAsia"/>
                <w:bCs/>
                <w:color w:val="000000"/>
                <w:spacing w:val="-4"/>
              </w:rPr>
              <w:t>一般项目</w:t>
            </w:r>
            <w:r>
              <w:rPr>
                <w:bCs/>
                <w:color w:val="000000"/>
                <w:spacing w:val="-4"/>
              </w:rPr>
              <w:t>C.</w:t>
            </w:r>
            <w:r>
              <w:rPr>
                <w:rFonts w:hint="eastAsia"/>
                <w:bCs/>
                <w:color w:val="000000"/>
                <w:spacing w:val="-4"/>
              </w:rPr>
              <w:t>青年项目X</w:t>
            </w:r>
            <w:r>
              <w:rPr>
                <w:bCs/>
                <w:color w:val="000000"/>
                <w:spacing w:val="-4"/>
              </w:rPr>
              <w:t>.</w:t>
            </w:r>
            <w:r>
              <w:rPr>
                <w:rFonts w:hint="eastAsia"/>
                <w:bCs/>
                <w:color w:val="000000"/>
                <w:spacing w:val="-4"/>
              </w:rPr>
              <w:t>西部项目</w:t>
            </w:r>
          </w:p>
        </w:tc>
      </w:tr>
      <w:tr w14:paraId="78D9E2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60" w:hRule="atLeast"/>
          <w:jc w:val="center"/>
        </w:trPr>
        <w:tc>
          <w:tcPr>
            <w:tcW w:w="1284" w:type="dxa"/>
            <w:gridSpan w:val="4"/>
            <w:tcBorders>
              <w:left w:val="single" w:color="auto" w:sz="4" w:space="0"/>
              <w:right w:val="single" w:color="auto" w:sz="12" w:space="0"/>
            </w:tcBorders>
            <w:vAlign w:val="center"/>
          </w:tcPr>
          <w:p w14:paraId="75CFBE07">
            <w:pPr>
              <w:jc w:val="center"/>
              <w:rPr>
                <w:color w:val="000000"/>
              </w:rPr>
            </w:pPr>
            <w:r>
              <w:rPr>
                <w:rFonts w:hint="eastAsia"/>
                <w:color w:val="000000"/>
              </w:rPr>
              <w:t>学科分类</w:t>
            </w:r>
          </w:p>
        </w:tc>
        <w:tc>
          <w:tcPr>
            <w:tcW w:w="504" w:type="dxa"/>
            <w:gridSpan w:val="2"/>
            <w:tcBorders>
              <w:top w:val="single" w:color="auto" w:sz="6" w:space="0"/>
              <w:left w:val="single" w:color="auto" w:sz="12" w:space="0"/>
              <w:bottom w:val="single" w:color="auto" w:sz="6" w:space="0"/>
              <w:right w:val="single" w:color="auto" w:sz="12" w:space="0"/>
            </w:tcBorders>
            <w:vAlign w:val="center"/>
          </w:tcPr>
          <w:p w14:paraId="52835051">
            <w:pPr>
              <w:rPr>
                <w:color w:val="000000"/>
              </w:rPr>
            </w:pPr>
          </w:p>
        </w:tc>
        <w:tc>
          <w:tcPr>
            <w:tcW w:w="7860" w:type="dxa"/>
            <w:gridSpan w:val="15"/>
            <w:tcBorders>
              <w:left w:val="single" w:color="auto" w:sz="12" w:space="0"/>
              <w:right w:val="single" w:color="auto" w:sz="4" w:space="0"/>
            </w:tcBorders>
            <w:vAlign w:val="center"/>
          </w:tcPr>
          <w:p w14:paraId="5A0B1DB5">
            <w:pPr>
              <w:rPr>
                <w:color w:val="000000"/>
              </w:rPr>
            </w:pPr>
          </w:p>
        </w:tc>
      </w:tr>
      <w:tr w14:paraId="627462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95" w:hRule="atLeast"/>
          <w:jc w:val="center"/>
        </w:trPr>
        <w:tc>
          <w:tcPr>
            <w:tcW w:w="1284" w:type="dxa"/>
            <w:gridSpan w:val="4"/>
            <w:tcBorders>
              <w:left w:val="single" w:color="auto" w:sz="4" w:space="0"/>
              <w:right w:val="single" w:color="auto" w:sz="12" w:space="0"/>
            </w:tcBorders>
            <w:vAlign w:val="center"/>
          </w:tcPr>
          <w:p w14:paraId="6D9DDFF6">
            <w:pPr>
              <w:jc w:val="center"/>
              <w:rPr>
                <w:color w:val="000000"/>
              </w:rPr>
            </w:pPr>
            <w:r>
              <w:rPr>
                <w:rFonts w:hint="eastAsia"/>
                <w:color w:val="000000"/>
              </w:rPr>
              <w:t>研究类型</w:t>
            </w:r>
          </w:p>
        </w:tc>
        <w:tc>
          <w:tcPr>
            <w:tcW w:w="504" w:type="dxa"/>
            <w:gridSpan w:val="2"/>
            <w:tcBorders>
              <w:top w:val="single" w:color="auto" w:sz="6" w:space="0"/>
              <w:left w:val="single" w:color="auto" w:sz="12" w:space="0"/>
              <w:bottom w:val="single" w:color="auto" w:sz="6" w:space="0"/>
              <w:right w:val="single" w:color="auto" w:sz="12" w:space="0"/>
            </w:tcBorders>
            <w:vAlign w:val="center"/>
          </w:tcPr>
          <w:p w14:paraId="666F79D6">
            <w:pPr>
              <w:rPr>
                <w:color w:val="000000"/>
              </w:rPr>
            </w:pPr>
          </w:p>
        </w:tc>
        <w:tc>
          <w:tcPr>
            <w:tcW w:w="7860" w:type="dxa"/>
            <w:gridSpan w:val="15"/>
            <w:tcBorders>
              <w:left w:val="single" w:color="auto" w:sz="12" w:space="0"/>
              <w:right w:val="single" w:color="auto" w:sz="4" w:space="0"/>
            </w:tcBorders>
            <w:vAlign w:val="center"/>
          </w:tcPr>
          <w:p w14:paraId="79E0517F">
            <w:pPr>
              <w:rPr>
                <w:color w:val="000000"/>
              </w:rPr>
            </w:pPr>
            <w:r>
              <w:rPr>
                <w:bCs/>
                <w:color w:val="000000"/>
                <w:spacing w:val="-4"/>
              </w:rPr>
              <w:t>A.</w:t>
            </w:r>
            <w:r>
              <w:rPr>
                <w:rFonts w:hint="eastAsia"/>
                <w:bCs/>
                <w:color w:val="000000"/>
                <w:spacing w:val="-4"/>
              </w:rPr>
              <w:t>基础研究</w:t>
            </w:r>
            <w:r>
              <w:rPr>
                <w:bCs/>
                <w:color w:val="000000"/>
                <w:spacing w:val="-4"/>
              </w:rPr>
              <w:t xml:space="preserve"> B.</w:t>
            </w:r>
            <w:r>
              <w:rPr>
                <w:rFonts w:hint="eastAsia"/>
                <w:bCs/>
                <w:color w:val="000000"/>
                <w:spacing w:val="-4"/>
              </w:rPr>
              <w:t>应用研究</w:t>
            </w:r>
            <w:r>
              <w:rPr>
                <w:bCs/>
                <w:color w:val="000000"/>
                <w:spacing w:val="-4"/>
              </w:rPr>
              <w:t xml:space="preserve"> C.</w:t>
            </w:r>
            <w:r>
              <w:rPr>
                <w:rFonts w:hint="eastAsia"/>
                <w:bCs/>
                <w:color w:val="000000"/>
                <w:spacing w:val="-4"/>
              </w:rPr>
              <w:t>综合研究</w:t>
            </w:r>
            <w:r>
              <w:rPr>
                <w:bCs/>
                <w:color w:val="000000"/>
                <w:spacing w:val="-4"/>
              </w:rPr>
              <w:t xml:space="preserve"> D.</w:t>
            </w:r>
            <w:r>
              <w:rPr>
                <w:rFonts w:hint="eastAsia"/>
                <w:bCs/>
                <w:color w:val="000000"/>
                <w:spacing w:val="-4"/>
              </w:rPr>
              <w:t>其他研究</w:t>
            </w:r>
          </w:p>
        </w:tc>
      </w:tr>
      <w:tr w14:paraId="17F07B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48" w:hRule="atLeast"/>
          <w:jc w:val="center"/>
        </w:trPr>
        <w:tc>
          <w:tcPr>
            <w:tcW w:w="1284" w:type="dxa"/>
            <w:gridSpan w:val="4"/>
            <w:tcBorders>
              <w:left w:val="single" w:color="auto" w:sz="4" w:space="0"/>
            </w:tcBorders>
            <w:vAlign w:val="center"/>
          </w:tcPr>
          <w:p w14:paraId="69A4DEF2">
            <w:pPr>
              <w:jc w:val="center"/>
              <w:rPr>
                <w:color w:val="000000"/>
              </w:rPr>
            </w:pPr>
            <w:r>
              <w:rPr>
                <w:rFonts w:hint="eastAsia"/>
                <w:color w:val="000000"/>
              </w:rPr>
              <w:t>课题负责人</w:t>
            </w:r>
          </w:p>
        </w:tc>
        <w:tc>
          <w:tcPr>
            <w:tcW w:w="1498" w:type="dxa"/>
            <w:gridSpan w:val="4"/>
            <w:vAlign w:val="center"/>
          </w:tcPr>
          <w:p w14:paraId="1B327803">
            <w:pPr>
              <w:rPr>
                <w:color w:val="000000"/>
              </w:rPr>
            </w:pPr>
          </w:p>
        </w:tc>
        <w:tc>
          <w:tcPr>
            <w:tcW w:w="644" w:type="dxa"/>
            <w:gridSpan w:val="2"/>
            <w:vAlign w:val="center"/>
          </w:tcPr>
          <w:p w14:paraId="3D747624">
            <w:pPr>
              <w:jc w:val="center"/>
              <w:rPr>
                <w:color w:val="000000"/>
              </w:rPr>
            </w:pPr>
            <w:r>
              <w:rPr>
                <w:rFonts w:hint="eastAsia"/>
                <w:color w:val="000000"/>
              </w:rPr>
              <w:t>性别</w:t>
            </w:r>
          </w:p>
        </w:tc>
        <w:tc>
          <w:tcPr>
            <w:tcW w:w="462" w:type="dxa"/>
            <w:gridSpan w:val="2"/>
            <w:vAlign w:val="center"/>
          </w:tcPr>
          <w:p w14:paraId="176ECBCC">
            <w:pPr>
              <w:rPr>
                <w:color w:val="000000"/>
              </w:rPr>
            </w:pPr>
          </w:p>
        </w:tc>
        <w:tc>
          <w:tcPr>
            <w:tcW w:w="686" w:type="dxa"/>
            <w:gridSpan w:val="3"/>
            <w:vAlign w:val="center"/>
          </w:tcPr>
          <w:p w14:paraId="40F3AC23">
            <w:pPr>
              <w:jc w:val="center"/>
              <w:rPr>
                <w:color w:val="000000"/>
              </w:rPr>
            </w:pPr>
            <w:r>
              <w:rPr>
                <w:rFonts w:hint="eastAsia"/>
                <w:color w:val="000000"/>
              </w:rPr>
              <w:t>民族</w:t>
            </w:r>
          </w:p>
        </w:tc>
        <w:tc>
          <w:tcPr>
            <w:tcW w:w="1259" w:type="dxa"/>
            <w:vAlign w:val="center"/>
          </w:tcPr>
          <w:p w14:paraId="24BB8BAB">
            <w:pPr>
              <w:rPr>
                <w:color w:val="000000"/>
              </w:rPr>
            </w:pPr>
          </w:p>
        </w:tc>
        <w:tc>
          <w:tcPr>
            <w:tcW w:w="1110" w:type="dxa"/>
            <w:vAlign w:val="center"/>
          </w:tcPr>
          <w:p w14:paraId="3554C505">
            <w:pPr>
              <w:jc w:val="center"/>
              <w:rPr>
                <w:color w:val="000000"/>
              </w:rPr>
            </w:pPr>
            <w:r>
              <w:rPr>
                <w:rFonts w:hint="eastAsia"/>
                <w:color w:val="000000"/>
              </w:rPr>
              <w:t>出生日期</w:t>
            </w:r>
          </w:p>
        </w:tc>
        <w:tc>
          <w:tcPr>
            <w:tcW w:w="2705" w:type="dxa"/>
            <w:gridSpan w:val="4"/>
            <w:tcBorders>
              <w:right w:val="single" w:color="auto" w:sz="4" w:space="0"/>
            </w:tcBorders>
            <w:vAlign w:val="center"/>
          </w:tcPr>
          <w:p w14:paraId="66E7BF0E">
            <w:pPr>
              <w:ind w:firstLine="630" w:firstLineChars="300"/>
              <w:rPr>
                <w:color w:val="000000"/>
              </w:rPr>
            </w:pPr>
            <w:r>
              <w:rPr>
                <w:rFonts w:hint="eastAsia"/>
                <w:color w:val="000000"/>
              </w:rPr>
              <w:t>年</w:t>
            </w:r>
            <w:r>
              <w:rPr>
                <w:color w:val="000000"/>
              </w:rPr>
              <w:t xml:space="preserve">   </w:t>
            </w:r>
            <w:r>
              <w:rPr>
                <w:rFonts w:hint="eastAsia"/>
                <w:color w:val="000000"/>
              </w:rPr>
              <w:t>月</w:t>
            </w:r>
            <w:r>
              <w:rPr>
                <w:color w:val="000000"/>
              </w:rPr>
              <w:t xml:space="preserve">   </w:t>
            </w:r>
            <w:r>
              <w:rPr>
                <w:rFonts w:hint="eastAsia"/>
                <w:color w:val="000000"/>
              </w:rPr>
              <w:t>日</w:t>
            </w:r>
          </w:p>
        </w:tc>
      </w:tr>
      <w:tr w14:paraId="5200C2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8" w:hRule="atLeast"/>
          <w:jc w:val="center"/>
        </w:trPr>
        <w:tc>
          <w:tcPr>
            <w:tcW w:w="1284" w:type="dxa"/>
            <w:gridSpan w:val="4"/>
            <w:tcBorders>
              <w:left w:val="single" w:color="auto" w:sz="4" w:space="0"/>
              <w:right w:val="single" w:color="auto" w:sz="12" w:space="0"/>
            </w:tcBorders>
            <w:vAlign w:val="center"/>
          </w:tcPr>
          <w:p w14:paraId="205B8070">
            <w:pPr>
              <w:jc w:val="center"/>
              <w:rPr>
                <w:color w:val="000000"/>
              </w:rPr>
            </w:pPr>
            <w:r>
              <w:rPr>
                <w:rFonts w:hint="eastAsia"/>
                <w:color w:val="000000"/>
              </w:rPr>
              <w:t>行政职务</w:t>
            </w:r>
          </w:p>
        </w:tc>
        <w:tc>
          <w:tcPr>
            <w:tcW w:w="504" w:type="dxa"/>
            <w:gridSpan w:val="2"/>
            <w:tcBorders>
              <w:top w:val="single" w:color="auto" w:sz="6" w:space="0"/>
              <w:left w:val="single" w:color="auto" w:sz="12" w:space="0"/>
              <w:bottom w:val="single" w:color="auto" w:sz="6" w:space="0"/>
              <w:right w:val="single" w:color="auto" w:sz="12" w:space="0"/>
            </w:tcBorders>
            <w:vAlign w:val="center"/>
          </w:tcPr>
          <w:p w14:paraId="5E898E25">
            <w:pPr>
              <w:rPr>
                <w:color w:val="000000"/>
              </w:rPr>
            </w:pPr>
          </w:p>
        </w:tc>
        <w:tc>
          <w:tcPr>
            <w:tcW w:w="994" w:type="dxa"/>
            <w:gridSpan w:val="2"/>
            <w:tcBorders>
              <w:left w:val="single" w:color="auto" w:sz="12" w:space="0"/>
            </w:tcBorders>
            <w:vAlign w:val="center"/>
          </w:tcPr>
          <w:p w14:paraId="3C99FEB8">
            <w:pPr>
              <w:rPr>
                <w:color w:val="000000"/>
              </w:rPr>
            </w:pPr>
          </w:p>
        </w:tc>
        <w:tc>
          <w:tcPr>
            <w:tcW w:w="1106" w:type="dxa"/>
            <w:gridSpan w:val="4"/>
            <w:tcBorders>
              <w:right w:val="single" w:color="auto" w:sz="12" w:space="0"/>
            </w:tcBorders>
            <w:vAlign w:val="center"/>
          </w:tcPr>
          <w:p w14:paraId="529D63C6">
            <w:pPr>
              <w:jc w:val="center"/>
              <w:rPr>
                <w:color w:val="000000"/>
              </w:rPr>
            </w:pPr>
            <w:r>
              <w:rPr>
                <w:rFonts w:hint="eastAsia"/>
                <w:color w:val="000000"/>
              </w:rPr>
              <w:t>专业职称</w:t>
            </w:r>
          </w:p>
        </w:tc>
        <w:tc>
          <w:tcPr>
            <w:tcW w:w="686" w:type="dxa"/>
            <w:gridSpan w:val="3"/>
            <w:tcBorders>
              <w:top w:val="single" w:color="auto" w:sz="6" w:space="0"/>
              <w:left w:val="single" w:color="auto" w:sz="12" w:space="0"/>
              <w:bottom w:val="single" w:color="auto" w:sz="6" w:space="0"/>
              <w:right w:val="single" w:color="auto" w:sz="12" w:space="0"/>
            </w:tcBorders>
            <w:vAlign w:val="center"/>
          </w:tcPr>
          <w:p w14:paraId="11D4667C">
            <w:pPr>
              <w:rPr>
                <w:color w:val="000000"/>
              </w:rPr>
            </w:pPr>
          </w:p>
        </w:tc>
        <w:tc>
          <w:tcPr>
            <w:tcW w:w="1259" w:type="dxa"/>
            <w:tcBorders>
              <w:left w:val="single" w:color="auto" w:sz="12" w:space="0"/>
            </w:tcBorders>
            <w:vAlign w:val="center"/>
          </w:tcPr>
          <w:p w14:paraId="0CC08C88">
            <w:pPr>
              <w:rPr>
                <w:color w:val="000000"/>
              </w:rPr>
            </w:pPr>
          </w:p>
        </w:tc>
        <w:tc>
          <w:tcPr>
            <w:tcW w:w="1110" w:type="dxa"/>
            <w:tcBorders>
              <w:right w:val="single" w:color="auto" w:sz="12" w:space="0"/>
            </w:tcBorders>
            <w:vAlign w:val="center"/>
          </w:tcPr>
          <w:p w14:paraId="2468FEFD">
            <w:pPr>
              <w:jc w:val="center"/>
              <w:rPr>
                <w:color w:val="000000"/>
              </w:rPr>
            </w:pPr>
            <w:r>
              <w:rPr>
                <w:rFonts w:hint="eastAsia"/>
                <w:color w:val="000000"/>
              </w:rPr>
              <w:t>研究专长</w:t>
            </w:r>
          </w:p>
        </w:tc>
        <w:tc>
          <w:tcPr>
            <w:tcW w:w="562" w:type="dxa"/>
            <w:tcBorders>
              <w:top w:val="single" w:color="auto" w:sz="6" w:space="0"/>
              <w:left w:val="single" w:color="auto" w:sz="12" w:space="0"/>
              <w:bottom w:val="single" w:color="auto" w:sz="6" w:space="0"/>
              <w:right w:val="single" w:color="auto" w:sz="12" w:space="0"/>
            </w:tcBorders>
            <w:vAlign w:val="center"/>
          </w:tcPr>
          <w:p w14:paraId="034E06CC">
            <w:pPr>
              <w:rPr>
                <w:color w:val="000000"/>
              </w:rPr>
            </w:pPr>
          </w:p>
        </w:tc>
        <w:tc>
          <w:tcPr>
            <w:tcW w:w="2143" w:type="dxa"/>
            <w:gridSpan w:val="3"/>
            <w:tcBorders>
              <w:left w:val="single" w:color="auto" w:sz="12" w:space="0"/>
              <w:right w:val="single" w:color="auto" w:sz="4" w:space="0"/>
            </w:tcBorders>
            <w:vAlign w:val="center"/>
          </w:tcPr>
          <w:p w14:paraId="01B23146">
            <w:pPr>
              <w:rPr>
                <w:color w:val="000000"/>
              </w:rPr>
            </w:pPr>
          </w:p>
        </w:tc>
      </w:tr>
      <w:tr w14:paraId="22538B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90" w:hRule="atLeast"/>
          <w:jc w:val="center"/>
        </w:trPr>
        <w:tc>
          <w:tcPr>
            <w:tcW w:w="1284" w:type="dxa"/>
            <w:gridSpan w:val="4"/>
            <w:tcBorders>
              <w:left w:val="single" w:color="auto" w:sz="4" w:space="0"/>
              <w:right w:val="single" w:color="auto" w:sz="12" w:space="0"/>
            </w:tcBorders>
            <w:vAlign w:val="center"/>
          </w:tcPr>
          <w:p w14:paraId="15EDC312">
            <w:pPr>
              <w:jc w:val="center"/>
              <w:rPr>
                <w:color w:val="000000"/>
              </w:rPr>
            </w:pPr>
            <w:r>
              <w:rPr>
                <w:rFonts w:hint="eastAsia"/>
                <w:color w:val="000000"/>
              </w:rPr>
              <w:t>最后学历</w:t>
            </w:r>
          </w:p>
        </w:tc>
        <w:tc>
          <w:tcPr>
            <w:tcW w:w="504" w:type="dxa"/>
            <w:gridSpan w:val="2"/>
            <w:tcBorders>
              <w:top w:val="single" w:color="auto" w:sz="6" w:space="0"/>
              <w:left w:val="single" w:color="auto" w:sz="12" w:space="0"/>
              <w:bottom w:val="single" w:color="auto" w:sz="6" w:space="0"/>
              <w:right w:val="single" w:color="auto" w:sz="12" w:space="0"/>
            </w:tcBorders>
            <w:vAlign w:val="center"/>
          </w:tcPr>
          <w:p w14:paraId="3736044B">
            <w:pPr>
              <w:rPr>
                <w:color w:val="000000"/>
              </w:rPr>
            </w:pPr>
          </w:p>
        </w:tc>
        <w:tc>
          <w:tcPr>
            <w:tcW w:w="994" w:type="dxa"/>
            <w:gridSpan w:val="2"/>
            <w:tcBorders>
              <w:left w:val="single" w:color="auto" w:sz="12" w:space="0"/>
            </w:tcBorders>
            <w:vAlign w:val="center"/>
          </w:tcPr>
          <w:p w14:paraId="2D55E019">
            <w:pPr>
              <w:rPr>
                <w:color w:val="000000"/>
              </w:rPr>
            </w:pPr>
          </w:p>
        </w:tc>
        <w:tc>
          <w:tcPr>
            <w:tcW w:w="1106" w:type="dxa"/>
            <w:gridSpan w:val="4"/>
            <w:tcBorders>
              <w:right w:val="single" w:color="auto" w:sz="12" w:space="0"/>
            </w:tcBorders>
            <w:vAlign w:val="center"/>
          </w:tcPr>
          <w:p w14:paraId="3086950B">
            <w:pPr>
              <w:jc w:val="center"/>
              <w:rPr>
                <w:color w:val="000000"/>
              </w:rPr>
            </w:pPr>
            <w:r>
              <w:rPr>
                <w:rFonts w:hint="eastAsia"/>
                <w:color w:val="000000"/>
              </w:rPr>
              <w:t>最后学位</w:t>
            </w:r>
          </w:p>
        </w:tc>
        <w:tc>
          <w:tcPr>
            <w:tcW w:w="686" w:type="dxa"/>
            <w:gridSpan w:val="3"/>
            <w:tcBorders>
              <w:top w:val="single" w:color="auto" w:sz="6" w:space="0"/>
              <w:left w:val="single" w:color="auto" w:sz="12" w:space="0"/>
              <w:bottom w:val="single" w:color="auto" w:sz="6" w:space="0"/>
              <w:right w:val="single" w:color="auto" w:sz="12" w:space="0"/>
            </w:tcBorders>
            <w:vAlign w:val="center"/>
          </w:tcPr>
          <w:p w14:paraId="079767D5">
            <w:pPr>
              <w:rPr>
                <w:color w:val="000000"/>
              </w:rPr>
            </w:pPr>
          </w:p>
        </w:tc>
        <w:tc>
          <w:tcPr>
            <w:tcW w:w="1259" w:type="dxa"/>
            <w:tcBorders>
              <w:left w:val="single" w:color="auto" w:sz="12" w:space="0"/>
            </w:tcBorders>
            <w:vAlign w:val="center"/>
          </w:tcPr>
          <w:p w14:paraId="747E6C06">
            <w:pPr>
              <w:rPr>
                <w:color w:val="000000"/>
              </w:rPr>
            </w:pPr>
          </w:p>
        </w:tc>
        <w:tc>
          <w:tcPr>
            <w:tcW w:w="1110" w:type="dxa"/>
            <w:tcBorders>
              <w:right w:val="single" w:color="auto" w:sz="12" w:space="0"/>
            </w:tcBorders>
            <w:vAlign w:val="center"/>
          </w:tcPr>
          <w:p w14:paraId="113CC10E">
            <w:pPr>
              <w:jc w:val="center"/>
              <w:rPr>
                <w:color w:val="000000"/>
              </w:rPr>
            </w:pPr>
            <w:r>
              <w:rPr>
                <w:rFonts w:hint="eastAsia"/>
                <w:color w:val="000000"/>
              </w:rPr>
              <w:t>担任导师</w:t>
            </w:r>
          </w:p>
        </w:tc>
        <w:tc>
          <w:tcPr>
            <w:tcW w:w="562" w:type="dxa"/>
            <w:tcBorders>
              <w:top w:val="single" w:color="auto" w:sz="6" w:space="0"/>
              <w:left w:val="single" w:color="auto" w:sz="12" w:space="0"/>
              <w:bottom w:val="single" w:color="auto" w:sz="6" w:space="0"/>
              <w:right w:val="single" w:color="auto" w:sz="12" w:space="0"/>
            </w:tcBorders>
            <w:vAlign w:val="center"/>
          </w:tcPr>
          <w:p w14:paraId="10DE27F0">
            <w:pPr>
              <w:rPr>
                <w:color w:val="000000"/>
              </w:rPr>
            </w:pPr>
          </w:p>
        </w:tc>
        <w:tc>
          <w:tcPr>
            <w:tcW w:w="2143" w:type="dxa"/>
            <w:gridSpan w:val="3"/>
            <w:tcBorders>
              <w:left w:val="single" w:color="auto" w:sz="12" w:space="0"/>
              <w:right w:val="single" w:color="auto" w:sz="4" w:space="0"/>
            </w:tcBorders>
            <w:vAlign w:val="center"/>
          </w:tcPr>
          <w:p w14:paraId="74268E08">
            <w:pPr>
              <w:rPr>
                <w:color w:val="000000"/>
              </w:rPr>
            </w:pPr>
          </w:p>
        </w:tc>
      </w:tr>
      <w:tr w14:paraId="4D0E85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4" w:hRule="atLeast"/>
          <w:jc w:val="center"/>
        </w:trPr>
        <w:tc>
          <w:tcPr>
            <w:tcW w:w="1057" w:type="dxa"/>
            <w:gridSpan w:val="3"/>
            <w:tcBorders>
              <w:left w:val="single" w:color="auto" w:sz="4" w:space="0"/>
            </w:tcBorders>
            <w:vAlign w:val="center"/>
          </w:tcPr>
          <w:p w14:paraId="3FA3C8F9">
            <w:pPr>
              <w:rPr>
                <w:color w:val="000000"/>
              </w:rPr>
            </w:pPr>
            <w:r>
              <w:rPr>
                <w:rFonts w:hint="eastAsia"/>
                <w:color w:val="000000"/>
              </w:rPr>
              <w:t>工作单位</w:t>
            </w:r>
          </w:p>
        </w:tc>
        <w:tc>
          <w:tcPr>
            <w:tcW w:w="4776" w:type="dxa"/>
            <w:gridSpan w:val="13"/>
            <w:vAlign w:val="center"/>
          </w:tcPr>
          <w:p w14:paraId="1A1792F2">
            <w:pPr>
              <w:rPr>
                <w:color w:val="000000"/>
              </w:rPr>
            </w:pPr>
          </w:p>
        </w:tc>
        <w:tc>
          <w:tcPr>
            <w:tcW w:w="1110" w:type="dxa"/>
            <w:vAlign w:val="center"/>
          </w:tcPr>
          <w:p w14:paraId="50297CE9">
            <w:pPr>
              <w:jc w:val="center"/>
              <w:rPr>
                <w:color w:val="000000"/>
              </w:rPr>
            </w:pPr>
            <w:r>
              <w:rPr>
                <w:rFonts w:hint="eastAsia"/>
                <w:color w:val="000000"/>
              </w:rPr>
              <w:t>联系电话</w:t>
            </w:r>
          </w:p>
        </w:tc>
        <w:tc>
          <w:tcPr>
            <w:tcW w:w="2705" w:type="dxa"/>
            <w:gridSpan w:val="4"/>
            <w:tcBorders>
              <w:right w:val="single" w:color="auto" w:sz="4" w:space="0"/>
            </w:tcBorders>
            <w:vAlign w:val="center"/>
          </w:tcPr>
          <w:p w14:paraId="48AB743E">
            <w:pPr>
              <w:rPr>
                <w:color w:val="000000"/>
              </w:rPr>
            </w:pPr>
          </w:p>
        </w:tc>
      </w:tr>
      <w:tr w14:paraId="4F5E2E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74" w:hRule="atLeast"/>
          <w:jc w:val="center"/>
        </w:trPr>
        <w:tc>
          <w:tcPr>
            <w:tcW w:w="1057" w:type="dxa"/>
            <w:gridSpan w:val="3"/>
            <w:tcBorders>
              <w:left w:val="single" w:color="auto" w:sz="4" w:space="0"/>
            </w:tcBorders>
            <w:vAlign w:val="center"/>
          </w:tcPr>
          <w:p w14:paraId="49A23D17">
            <w:pPr>
              <w:jc w:val="center"/>
              <w:rPr>
                <w:color w:val="000000"/>
              </w:rPr>
            </w:pPr>
            <w:r>
              <w:rPr>
                <w:rFonts w:hint="eastAsia"/>
                <w:color w:val="000000"/>
              </w:rPr>
              <w:t>身份证</w:t>
            </w:r>
          </w:p>
          <w:p w14:paraId="50A25A96">
            <w:pPr>
              <w:jc w:val="center"/>
              <w:rPr>
                <w:color w:val="000000"/>
              </w:rPr>
            </w:pPr>
            <w:r>
              <w:rPr>
                <w:rFonts w:hint="eastAsia"/>
                <w:color w:val="000000"/>
              </w:rPr>
              <w:t>件类型</w:t>
            </w:r>
          </w:p>
        </w:tc>
        <w:tc>
          <w:tcPr>
            <w:tcW w:w="1333" w:type="dxa"/>
            <w:gridSpan w:val="4"/>
            <w:vAlign w:val="center"/>
          </w:tcPr>
          <w:p w14:paraId="2B631D37">
            <w:pPr>
              <w:jc w:val="center"/>
              <w:rPr>
                <w:color w:val="000000"/>
              </w:rPr>
            </w:pPr>
            <w:r>
              <w:rPr>
                <w:color w:val="000000"/>
              </w:rPr>
              <w:t xml:space="preserve">  </w:t>
            </w:r>
          </w:p>
        </w:tc>
        <w:tc>
          <w:tcPr>
            <w:tcW w:w="1050" w:type="dxa"/>
            <w:gridSpan w:val="4"/>
            <w:vAlign w:val="center"/>
          </w:tcPr>
          <w:p w14:paraId="5732E546">
            <w:pPr>
              <w:jc w:val="center"/>
              <w:rPr>
                <w:color w:val="000000"/>
              </w:rPr>
            </w:pPr>
            <w:r>
              <w:rPr>
                <w:rFonts w:hint="eastAsia"/>
                <w:color w:val="000000"/>
              </w:rPr>
              <w:t>身份证件号码</w:t>
            </w:r>
          </w:p>
        </w:tc>
        <w:tc>
          <w:tcPr>
            <w:tcW w:w="2393" w:type="dxa"/>
            <w:gridSpan w:val="5"/>
            <w:vAlign w:val="center"/>
          </w:tcPr>
          <w:p w14:paraId="2D3E0875">
            <w:pPr>
              <w:jc w:val="center"/>
              <w:rPr>
                <w:color w:val="000000"/>
              </w:rPr>
            </w:pPr>
          </w:p>
        </w:tc>
        <w:tc>
          <w:tcPr>
            <w:tcW w:w="2380" w:type="dxa"/>
            <w:gridSpan w:val="3"/>
            <w:vAlign w:val="center"/>
          </w:tcPr>
          <w:p w14:paraId="1962CDB0">
            <w:pPr>
              <w:jc w:val="center"/>
              <w:rPr>
                <w:color w:val="000000"/>
              </w:rPr>
            </w:pPr>
            <w:r>
              <w:rPr>
                <w:rFonts w:hint="eastAsia"/>
                <w:color w:val="000000"/>
              </w:rPr>
              <w:t>是否在内地（大陆）工作的港澳台研究人员</w:t>
            </w:r>
          </w:p>
        </w:tc>
        <w:tc>
          <w:tcPr>
            <w:tcW w:w="1435" w:type="dxa"/>
            <w:gridSpan w:val="2"/>
            <w:tcBorders>
              <w:right w:val="single" w:color="auto" w:sz="4" w:space="0"/>
            </w:tcBorders>
            <w:vAlign w:val="center"/>
          </w:tcPr>
          <w:p w14:paraId="00F9163B">
            <w:pPr>
              <w:jc w:val="center"/>
              <w:rPr>
                <w:color w:val="000000"/>
              </w:rPr>
            </w:pPr>
            <w:r>
              <w:rPr>
                <w:rFonts w:hint="eastAsia"/>
                <w:color w:val="000000"/>
              </w:rPr>
              <w:t>（是/否）</w:t>
            </w:r>
          </w:p>
        </w:tc>
      </w:tr>
      <w:tr w14:paraId="30A325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46" w:hRule="atLeast"/>
          <w:jc w:val="center"/>
        </w:trPr>
        <w:tc>
          <w:tcPr>
            <w:tcW w:w="374" w:type="dxa"/>
            <w:vMerge w:val="restart"/>
            <w:tcBorders>
              <w:left w:val="single" w:color="auto" w:sz="4" w:space="0"/>
            </w:tcBorders>
            <w:vAlign w:val="center"/>
          </w:tcPr>
          <w:p w14:paraId="5FA2A302">
            <w:pPr>
              <w:rPr>
                <w:color w:val="000000"/>
              </w:rPr>
            </w:pPr>
            <w:r>
              <w:rPr>
                <w:rFonts w:hint="eastAsia"/>
                <w:color w:val="000000"/>
              </w:rPr>
              <w:t>课题组成员</w:t>
            </w:r>
          </w:p>
        </w:tc>
        <w:tc>
          <w:tcPr>
            <w:tcW w:w="1214" w:type="dxa"/>
            <w:gridSpan w:val="4"/>
            <w:vAlign w:val="center"/>
          </w:tcPr>
          <w:p w14:paraId="27D2E65A">
            <w:pPr>
              <w:jc w:val="center"/>
              <w:rPr>
                <w:color w:val="000000"/>
              </w:rPr>
            </w:pPr>
            <w:r>
              <w:rPr>
                <w:rFonts w:hint="eastAsia"/>
                <w:color w:val="000000"/>
              </w:rPr>
              <w:t>姓名</w:t>
            </w:r>
          </w:p>
        </w:tc>
        <w:tc>
          <w:tcPr>
            <w:tcW w:w="1208" w:type="dxa"/>
            <w:gridSpan w:val="4"/>
            <w:vAlign w:val="center"/>
          </w:tcPr>
          <w:p w14:paraId="4C033691">
            <w:pPr>
              <w:jc w:val="center"/>
              <w:rPr>
                <w:color w:val="000000"/>
              </w:rPr>
            </w:pPr>
            <w:r>
              <w:rPr>
                <w:rFonts w:hint="eastAsia"/>
                <w:color w:val="000000"/>
              </w:rPr>
              <w:t>出生年月</w:t>
            </w:r>
          </w:p>
        </w:tc>
        <w:tc>
          <w:tcPr>
            <w:tcW w:w="644" w:type="dxa"/>
            <w:gridSpan w:val="2"/>
            <w:vAlign w:val="center"/>
          </w:tcPr>
          <w:p w14:paraId="2885624F">
            <w:pPr>
              <w:jc w:val="center"/>
              <w:rPr>
                <w:color w:val="000000"/>
              </w:rPr>
            </w:pPr>
            <w:r>
              <w:rPr>
                <w:rFonts w:hint="eastAsia"/>
                <w:color w:val="000000"/>
              </w:rPr>
              <w:t>专业</w:t>
            </w:r>
          </w:p>
          <w:p w14:paraId="2D08EF17">
            <w:pPr>
              <w:jc w:val="center"/>
              <w:rPr>
                <w:color w:val="000000"/>
              </w:rPr>
            </w:pPr>
            <w:r>
              <w:rPr>
                <w:rFonts w:hint="eastAsia"/>
                <w:color w:val="000000"/>
              </w:rPr>
              <w:t>职称</w:t>
            </w:r>
          </w:p>
        </w:tc>
        <w:tc>
          <w:tcPr>
            <w:tcW w:w="686" w:type="dxa"/>
            <w:gridSpan w:val="2"/>
            <w:vAlign w:val="center"/>
          </w:tcPr>
          <w:p w14:paraId="6464F2E1">
            <w:pPr>
              <w:jc w:val="center"/>
              <w:rPr>
                <w:color w:val="000000"/>
              </w:rPr>
            </w:pPr>
            <w:r>
              <w:rPr>
                <w:rFonts w:hint="eastAsia"/>
                <w:color w:val="000000"/>
              </w:rPr>
              <w:t>学位</w:t>
            </w:r>
          </w:p>
        </w:tc>
        <w:tc>
          <w:tcPr>
            <w:tcW w:w="1707" w:type="dxa"/>
            <w:gridSpan w:val="3"/>
            <w:vAlign w:val="center"/>
          </w:tcPr>
          <w:p w14:paraId="5C5B0AC7">
            <w:pPr>
              <w:jc w:val="center"/>
              <w:rPr>
                <w:color w:val="000000"/>
              </w:rPr>
            </w:pPr>
            <w:r>
              <w:rPr>
                <w:rFonts w:hint="eastAsia"/>
                <w:color w:val="000000"/>
              </w:rPr>
              <w:t>工作单位</w:t>
            </w:r>
          </w:p>
        </w:tc>
        <w:tc>
          <w:tcPr>
            <w:tcW w:w="1672" w:type="dxa"/>
            <w:gridSpan w:val="2"/>
            <w:vAlign w:val="center"/>
          </w:tcPr>
          <w:p w14:paraId="7A485814">
            <w:pPr>
              <w:jc w:val="center"/>
              <w:rPr>
                <w:color w:val="000000"/>
              </w:rPr>
            </w:pPr>
            <w:r>
              <w:rPr>
                <w:rFonts w:hint="eastAsia"/>
                <w:color w:val="000000"/>
              </w:rPr>
              <w:t>研究专长</w:t>
            </w:r>
          </w:p>
        </w:tc>
        <w:tc>
          <w:tcPr>
            <w:tcW w:w="2143" w:type="dxa"/>
            <w:gridSpan w:val="3"/>
            <w:tcBorders>
              <w:right w:val="single" w:color="auto" w:sz="4" w:space="0"/>
            </w:tcBorders>
            <w:vAlign w:val="center"/>
          </w:tcPr>
          <w:p w14:paraId="6BF64C40">
            <w:pPr>
              <w:jc w:val="center"/>
              <w:rPr>
                <w:rFonts w:hint="eastAsia"/>
                <w:color w:val="000000"/>
              </w:rPr>
            </w:pPr>
            <w:r>
              <w:rPr>
                <w:rFonts w:hint="eastAsia"/>
                <w:color w:val="000000"/>
              </w:rPr>
              <w:t>本人签字</w:t>
            </w:r>
          </w:p>
          <w:p w14:paraId="27093BE3">
            <w:pPr>
              <w:jc w:val="center"/>
              <w:rPr>
                <w:rFonts w:hint="eastAsia" w:eastAsia="宋体"/>
                <w:color w:val="000000"/>
                <w:lang w:eastAsia="zh-CN"/>
              </w:rPr>
            </w:pPr>
            <w:r>
              <w:rPr>
                <w:rFonts w:hint="eastAsia" w:ascii="楷体" w:hAnsi="楷体" w:eastAsia="楷体" w:cs="楷体"/>
                <w:color w:val="000000"/>
                <w:sz w:val="15"/>
                <w:szCs w:val="15"/>
                <w:lang w:eastAsia="zh-CN"/>
              </w:rPr>
              <w:t>（签字即代表承诺保证以</w:t>
            </w:r>
            <w:r>
              <w:rPr>
                <w:rFonts w:hint="eastAsia" w:ascii="楷体" w:hAnsi="楷体" w:eastAsia="楷体" w:cs="楷体"/>
                <w:color w:val="000000"/>
                <w:sz w:val="15"/>
                <w:szCs w:val="15"/>
              </w:rPr>
              <w:t>足够的时间和精力</w:t>
            </w:r>
            <w:r>
              <w:rPr>
                <w:rFonts w:hint="eastAsia" w:ascii="楷体" w:hAnsi="楷体" w:eastAsia="楷体" w:cs="楷体"/>
                <w:color w:val="000000"/>
                <w:sz w:val="15"/>
                <w:szCs w:val="15"/>
                <w:lang w:eastAsia="zh-CN"/>
              </w:rPr>
              <w:t>参与</w:t>
            </w:r>
            <w:r>
              <w:rPr>
                <w:rFonts w:hint="eastAsia" w:ascii="楷体" w:hAnsi="楷体" w:eastAsia="楷体" w:cs="楷体"/>
                <w:color w:val="000000"/>
                <w:sz w:val="15"/>
                <w:szCs w:val="15"/>
              </w:rPr>
              <w:t>研究</w:t>
            </w:r>
            <w:r>
              <w:rPr>
                <w:rFonts w:hint="eastAsia" w:ascii="楷体" w:hAnsi="楷体" w:eastAsia="楷体" w:cs="楷体"/>
                <w:color w:val="000000"/>
                <w:sz w:val="15"/>
                <w:szCs w:val="15"/>
                <w:lang w:eastAsia="zh-CN"/>
              </w:rPr>
              <w:t>）</w:t>
            </w:r>
          </w:p>
        </w:tc>
      </w:tr>
      <w:tr w14:paraId="00933D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34" w:hRule="atLeast"/>
          <w:jc w:val="center"/>
        </w:trPr>
        <w:tc>
          <w:tcPr>
            <w:tcW w:w="374" w:type="dxa"/>
            <w:vMerge w:val="continue"/>
            <w:tcBorders>
              <w:left w:val="single" w:color="auto" w:sz="4" w:space="0"/>
            </w:tcBorders>
            <w:vAlign w:val="center"/>
          </w:tcPr>
          <w:p w14:paraId="1987CBA4">
            <w:pPr>
              <w:rPr>
                <w:color w:val="000000"/>
              </w:rPr>
            </w:pPr>
          </w:p>
        </w:tc>
        <w:tc>
          <w:tcPr>
            <w:tcW w:w="1214" w:type="dxa"/>
            <w:gridSpan w:val="4"/>
            <w:vAlign w:val="center"/>
          </w:tcPr>
          <w:p w14:paraId="3D6B4173">
            <w:pPr>
              <w:rPr>
                <w:color w:val="000000"/>
              </w:rPr>
            </w:pPr>
          </w:p>
        </w:tc>
        <w:tc>
          <w:tcPr>
            <w:tcW w:w="1208" w:type="dxa"/>
            <w:gridSpan w:val="4"/>
            <w:vAlign w:val="center"/>
          </w:tcPr>
          <w:p w14:paraId="0837605C">
            <w:pPr>
              <w:rPr>
                <w:color w:val="000000"/>
              </w:rPr>
            </w:pPr>
          </w:p>
        </w:tc>
        <w:tc>
          <w:tcPr>
            <w:tcW w:w="644" w:type="dxa"/>
            <w:gridSpan w:val="2"/>
            <w:vAlign w:val="center"/>
          </w:tcPr>
          <w:p w14:paraId="7AE431E4">
            <w:pPr>
              <w:rPr>
                <w:color w:val="000000"/>
              </w:rPr>
            </w:pPr>
          </w:p>
        </w:tc>
        <w:tc>
          <w:tcPr>
            <w:tcW w:w="686" w:type="dxa"/>
            <w:gridSpan w:val="2"/>
            <w:vAlign w:val="center"/>
          </w:tcPr>
          <w:p w14:paraId="6747C40C">
            <w:pPr>
              <w:rPr>
                <w:color w:val="000000"/>
              </w:rPr>
            </w:pPr>
          </w:p>
        </w:tc>
        <w:tc>
          <w:tcPr>
            <w:tcW w:w="1707" w:type="dxa"/>
            <w:gridSpan w:val="3"/>
            <w:vAlign w:val="center"/>
          </w:tcPr>
          <w:p w14:paraId="0EF5444E">
            <w:pPr>
              <w:rPr>
                <w:color w:val="000000"/>
              </w:rPr>
            </w:pPr>
          </w:p>
        </w:tc>
        <w:tc>
          <w:tcPr>
            <w:tcW w:w="1672" w:type="dxa"/>
            <w:gridSpan w:val="2"/>
            <w:vAlign w:val="center"/>
          </w:tcPr>
          <w:p w14:paraId="702E4A3A">
            <w:pPr>
              <w:rPr>
                <w:color w:val="000000"/>
              </w:rPr>
            </w:pPr>
          </w:p>
        </w:tc>
        <w:tc>
          <w:tcPr>
            <w:tcW w:w="2143" w:type="dxa"/>
            <w:gridSpan w:val="3"/>
            <w:tcBorders>
              <w:right w:val="single" w:color="auto" w:sz="4" w:space="0"/>
            </w:tcBorders>
            <w:vAlign w:val="center"/>
          </w:tcPr>
          <w:p w14:paraId="57A770CA">
            <w:pPr>
              <w:rPr>
                <w:color w:val="000000"/>
              </w:rPr>
            </w:pPr>
          </w:p>
        </w:tc>
      </w:tr>
      <w:tr w14:paraId="53C88C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34" w:hRule="atLeast"/>
          <w:jc w:val="center"/>
        </w:trPr>
        <w:tc>
          <w:tcPr>
            <w:tcW w:w="374" w:type="dxa"/>
            <w:vMerge w:val="continue"/>
            <w:tcBorders>
              <w:left w:val="single" w:color="auto" w:sz="4" w:space="0"/>
            </w:tcBorders>
            <w:vAlign w:val="center"/>
          </w:tcPr>
          <w:p w14:paraId="79A1D934">
            <w:pPr>
              <w:rPr>
                <w:color w:val="000000"/>
              </w:rPr>
            </w:pPr>
          </w:p>
        </w:tc>
        <w:tc>
          <w:tcPr>
            <w:tcW w:w="1214" w:type="dxa"/>
            <w:gridSpan w:val="4"/>
            <w:vAlign w:val="center"/>
          </w:tcPr>
          <w:p w14:paraId="5742630B">
            <w:pPr>
              <w:rPr>
                <w:color w:val="000000"/>
              </w:rPr>
            </w:pPr>
          </w:p>
        </w:tc>
        <w:tc>
          <w:tcPr>
            <w:tcW w:w="1208" w:type="dxa"/>
            <w:gridSpan w:val="4"/>
            <w:vAlign w:val="center"/>
          </w:tcPr>
          <w:p w14:paraId="0B593290">
            <w:pPr>
              <w:rPr>
                <w:color w:val="000000"/>
              </w:rPr>
            </w:pPr>
          </w:p>
        </w:tc>
        <w:tc>
          <w:tcPr>
            <w:tcW w:w="644" w:type="dxa"/>
            <w:gridSpan w:val="2"/>
            <w:vAlign w:val="center"/>
          </w:tcPr>
          <w:p w14:paraId="4F7DDF10">
            <w:pPr>
              <w:rPr>
                <w:color w:val="000000"/>
              </w:rPr>
            </w:pPr>
          </w:p>
        </w:tc>
        <w:tc>
          <w:tcPr>
            <w:tcW w:w="686" w:type="dxa"/>
            <w:gridSpan w:val="2"/>
            <w:vAlign w:val="center"/>
          </w:tcPr>
          <w:p w14:paraId="4533BB95">
            <w:pPr>
              <w:rPr>
                <w:color w:val="000000"/>
              </w:rPr>
            </w:pPr>
          </w:p>
        </w:tc>
        <w:tc>
          <w:tcPr>
            <w:tcW w:w="1707" w:type="dxa"/>
            <w:gridSpan w:val="3"/>
            <w:vAlign w:val="center"/>
          </w:tcPr>
          <w:p w14:paraId="32F048CF">
            <w:pPr>
              <w:rPr>
                <w:color w:val="000000"/>
              </w:rPr>
            </w:pPr>
          </w:p>
        </w:tc>
        <w:tc>
          <w:tcPr>
            <w:tcW w:w="1672" w:type="dxa"/>
            <w:gridSpan w:val="2"/>
            <w:vAlign w:val="center"/>
          </w:tcPr>
          <w:p w14:paraId="74FE71D4">
            <w:pPr>
              <w:rPr>
                <w:color w:val="000000"/>
              </w:rPr>
            </w:pPr>
          </w:p>
        </w:tc>
        <w:tc>
          <w:tcPr>
            <w:tcW w:w="2143" w:type="dxa"/>
            <w:gridSpan w:val="3"/>
            <w:tcBorders>
              <w:right w:val="single" w:color="auto" w:sz="4" w:space="0"/>
            </w:tcBorders>
            <w:vAlign w:val="center"/>
          </w:tcPr>
          <w:p w14:paraId="2D11CFFD">
            <w:pPr>
              <w:rPr>
                <w:color w:val="000000"/>
              </w:rPr>
            </w:pPr>
          </w:p>
        </w:tc>
      </w:tr>
      <w:tr w14:paraId="45E4A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92" w:hRule="atLeast"/>
          <w:jc w:val="center"/>
        </w:trPr>
        <w:tc>
          <w:tcPr>
            <w:tcW w:w="374" w:type="dxa"/>
            <w:vMerge w:val="continue"/>
            <w:tcBorders>
              <w:left w:val="single" w:color="auto" w:sz="4" w:space="0"/>
            </w:tcBorders>
            <w:vAlign w:val="center"/>
          </w:tcPr>
          <w:p w14:paraId="6B96EEBA">
            <w:pPr>
              <w:rPr>
                <w:color w:val="000000"/>
              </w:rPr>
            </w:pPr>
          </w:p>
        </w:tc>
        <w:tc>
          <w:tcPr>
            <w:tcW w:w="1214" w:type="dxa"/>
            <w:gridSpan w:val="4"/>
            <w:vAlign w:val="center"/>
          </w:tcPr>
          <w:p w14:paraId="0A1968D6">
            <w:pPr>
              <w:rPr>
                <w:color w:val="000000"/>
              </w:rPr>
            </w:pPr>
          </w:p>
        </w:tc>
        <w:tc>
          <w:tcPr>
            <w:tcW w:w="1208" w:type="dxa"/>
            <w:gridSpan w:val="4"/>
            <w:vAlign w:val="center"/>
          </w:tcPr>
          <w:p w14:paraId="1DDFAE11">
            <w:pPr>
              <w:rPr>
                <w:color w:val="000000"/>
              </w:rPr>
            </w:pPr>
          </w:p>
        </w:tc>
        <w:tc>
          <w:tcPr>
            <w:tcW w:w="644" w:type="dxa"/>
            <w:gridSpan w:val="2"/>
            <w:vAlign w:val="center"/>
          </w:tcPr>
          <w:p w14:paraId="121B899F">
            <w:pPr>
              <w:rPr>
                <w:color w:val="000000"/>
              </w:rPr>
            </w:pPr>
          </w:p>
        </w:tc>
        <w:tc>
          <w:tcPr>
            <w:tcW w:w="686" w:type="dxa"/>
            <w:gridSpan w:val="2"/>
            <w:vAlign w:val="center"/>
          </w:tcPr>
          <w:p w14:paraId="09576656">
            <w:pPr>
              <w:rPr>
                <w:color w:val="000000"/>
              </w:rPr>
            </w:pPr>
          </w:p>
        </w:tc>
        <w:tc>
          <w:tcPr>
            <w:tcW w:w="1707" w:type="dxa"/>
            <w:gridSpan w:val="3"/>
            <w:vAlign w:val="center"/>
          </w:tcPr>
          <w:p w14:paraId="61047094">
            <w:pPr>
              <w:rPr>
                <w:color w:val="000000"/>
              </w:rPr>
            </w:pPr>
          </w:p>
        </w:tc>
        <w:tc>
          <w:tcPr>
            <w:tcW w:w="1672" w:type="dxa"/>
            <w:gridSpan w:val="2"/>
            <w:vAlign w:val="center"/>
          </w:tcPr>
          <w:p w14:paraId="6E06FFF5">
            <w:pPr>
              <w:rPr>
                <w:color w:val="000000"/>
              </w:rPr>
            </w:pPr>
          </w:p>
        </w:tc>
        <w:tc>
          <w:tcPr>
            <w:tcW w:w="2143" w:type="dxa"/>
            <w:gridSpan w:val="3"/>
            <w:tcBorders>
              <w:right w:val="single" w:color="auto" w:sz="4" w:space="0"/>
            </w:tcBorders>
            <w:vAlign w:val="center"/>
          </w:tcPr>
          <w:p w14:paraId="5AAA1300">
            <w:pPr>
              <w:rPr>
                <w:color w:val="000000"/>
              </w:rPr>
            </w:pPr>
          </w:p>
        </w:tc>
      </w:tr>
      <w:tr w14:paraId="1C3E51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34" w:hRule="atLeast"/>
          <w:jc w:val="center"/>
        </w:trPr>
        <w:tc>
          <w:tcPr>
            <w:tcW w:w="374" w:type="dxa"/>
            <w:vMerge w:val="continue"/>
            <w:tcBorders>
              <w:left w:val="single" w:color="auto" w:sz="4" w:space="0"/>
            </w:tcBorders>
            <w:vAlign w:val="center"/>
          </w:tcPr>
          <w:p w14:paraId="5640D123">
            <w:pPr>
              <w:rPr>
                <w:color w:val="000000"/>
              </w:rPr>
            </w:pPr>
          </w:p>
        </w:tc>
        <w:tc>
          <w:tcPr>
            <w:tcW w:w="1214" w:type="dxa"/>
            <w:gridSpan w:val="4"/>
            <w:vAlign w:val="center"/>
          </w:tcPr>
          <w:p w14:paraId="1AE0DEDC">
            <w:pPr>
              <w:rPr>
                <w:color w:val="000000"/>
              </w:rPr>
            </w:pPr>
          </w:p>
        </w:tc>
        <w:tc>
          <w:tcPr>
            <w:tcW w:w="1208" w:type="dxa"/>
            <w:gridSpan w:val="4"/>
            <w:vAlign w:val="center"/>
          </w:tcPr>
          <w:p w14:paraId="31C77D3C">
            <w:pPr>
              <w:rPr>
                <w:color w:val="000000"/>
              </w:rPr>
            </w:pPr>
          </w:p>
        </w:tc>
        <w:tc>
          <w:tcPr>
            <w:tcW w:w="644" w:type="dxa"/>
            <w:gridSpan w:val="2"/>
            <w:vAlign w:val="center"/>
          </w:tcPr>
          <w:p w14:paraId="18C5AA73">
            <w:pPr>
              <w:rPr>
                <w:color w:val="000000"/>
              </w:rPr>
            </w:pPr>
          </w:p>
        </w:tc>
        <w:tc>
          <w:tcPr>
            <w:tcW w:w="686" w:type="dxa"/>
            <w:gridSpan w:val="2"/>
            <w:vAlign w:val="center"/>
          </w:tcPr>
          <w:p w14:paraId="7B1EF3B3">
            <w:pPr>
              <w:rPr>
                <w:color w:val="000000"/>
              </w:rPr>
            </w:pPr>
          </w:p>
        </w:tc>
        <w:tc>
          <w:tcPr>
            <w:tcW w:w="1707" w:type="dxa"/>
            <w:gridSpan w:val="3"/>
            <w:vAlign w:val="center"/>
          </w:tcPr>
          <w:p w14:paraId="1CDEBF82">
            <w:pPr>
              <w:rPr>
                <w:color w:val="000000"/>
              </w:rPr>
            </w:pPr>
          </w:p>
        </w:tc>
        <w:tc>
          <w:tcPr>
            <w:tcW w:w="1672" w:type="dxa"/>
            <w:gridSpan w:val="2"/>
            <w:vAlign w:val="center"/>
          </w:tcPr>
          <w:p w14:paraId="15DA089B">
            <w:pPr>
              <w:rPr>
                <w:color w:val="000000"/>
              </w:rPr>
            </w:pPr>
          </w:p>
        </w:tc>
        <w:tc>
          <w:tcPr>
            <w:tcW w:w="2143" w:type="dxa"/>
            <w:gridSpan w:val="3"/>
            <w:tcBorders>
              <w:right w:val="single" w:color="auto" w:sz="4" w:space="0"/>
            </w:tcBorders>
            <w:vAlign w:val="center"/>
          </w:tcPr>
          <w:p w14:paraId="697BC6CB">
            <w:pPr>
              <w:rPr>
                <w:color w:val="000000"/>
              </w:rPr>
            </w:pPr>
          </w:p>
        </w:tc>
      </w:tr>
      <w:tr w14:paraId="3D2349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06" w:hRule="atLeast"/>
          <w:jc w:val="center"/>
        </w:trPr>
        <w:tc>
          <w:tcPr>
            <w:tcW w:w="374" w:type="dxa"/>
            <w:vMerge w:val="continue"/>
            <w:tcBorders>
              <w:left w:val="single" w:color="auto" w:sz="4" w:space="0"/>
            </w:tcBorders>
            <w:vAlign w:val="center"/>
          </w:tcPr>
          <w:p w14:paraId="3E8C4443">
            <w:pPr>
              <w:rPr>
                <w:color w:val="000000"/>
              </w:rPr>
            </w:pPr>
          </w:p>
        </w:tc>
        <w:tc>
          <w:tcPr>
            <w:tcW w:w="1214" w:type="dxa"/>
            <w:gridSpan w:val="4"/>
            <w:vAlign w:val="center"/>
          </w:tcPr>
          <w:p w14:paraId="30BA8F80">
            <w:pPr>
              <w:rPr>
                <w:color w:val="000000"/>
              </w:rPr>
            </w:pPr>
          </w:p>
        </w:tc>
        <w:tc>
          <w:tcPr>
            <w:tcW w:w="1208" w:type="dxa"/>
            <w:gridSpan w:val="4"/>
            <w:vAlign w:val="center"/>
          </w:tcPr>
          <w:p w14:paraId="6DF206F7">
            <w:pPr>
              <w:rPr>
                <w:color w:val="000000"/>
              </w:rPr>
            </w:pPr>
          </w:p>
        </w:tc>
        <w:tc>
          <w:tcPr>
            <w:tcW w:w="644" w:type="dxa"/>
            <w:gridSpan w:val="2"/>
            <w:vAlign w:val="center"/>
          </w:tcPr>
          <w:p w14:paraId="0248DE50">
            <w:pPr>
              <w:rPr>
                <w:color w:val="000000"/>
              </w:rPr>
            </w:pPr>
          </w:p>
        </w:tc>
        <w:tc>
          <w:tcPr>
            <w:tcW w:w="686" w:type="dxa"/>
            <w:gridSpan w:val="2"/>
            <w:vAlign w:val="center"/>
          </w:tcPr>
          <w:p w14:paraId="05F91224">
            <w:pPr>
              <w:rPr>
                <w:color w:val="000000"/>
              </w:rPr>
            </w:pPr>
          </w:p>
        </w:tc>
        <w:tc>
          <w:tcPr>
            <w:tcW w:w="1707" w:type="dxa"/>
            <w:gridSpan w:val="3"/>
            <w:vAlign w:val="center"/>
          </w:tcPr>
          <w:p w14:paraId="0B2E95CE">
            <w:pPr>
              <w:rPr>
                <w:color w:val="000000"/>
              </w:rPr>
            </w:pPr>
          </w:p>
        </w:tc>
        <w:tc>
          <w:tcPr>
            <w:tcW w:w="1672" w:type="dxa"/>
            <w:gridSpan w:val="2"/>
            <w:vAlign w:val="center"/>
          </w:tcPr>
          <w:p w14:paraId="048FC9F7">
            <w:pPr>
              <w:rPr>
                <w:color w:val="000000"/>
              </w:rPr>
            </w:pPr>
          </w:p>
        </w:tc>
        <w:tc>
          <w:tcPr>
            <w:tcW w:w="2143" w:type="dxa"/>
            <w:gridSpan w:val="3"/>
            <w:tcBorders>
              <w:right w:val="single" w:color="auto" w:sz="4" w:space="0"/>
            </w:tcBorders>
            <w:vAlign w:val="center"/>
          </w:tcPr>
          <w:p w14:paraId="44AC910E">
            <w:pPr>
              <w:rPr>
                <w:color w:val="000000"/>
              </w:rPr>
            </w:pPr>
          </w:p>
        </w:tc>
      </w:tr>
      <w:tr w14:paraId="386D52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06" w:hRule="atLeast"/>
          <w:jc w:val="center"/>
        </w:trPr>
        <w:tc>
          <w:tcPr>
            <w:tcW w:w="374" w:type="dxa"/>
            <w:vMerge w:val="continue"/>
            <w:tcBorders>
              <w:left w:val="single" w:color="auto" w:sz="4" w:space="0"/>
            </w:tcBorders>
            <w:vAlign w:val="center"/>
          </w:tcPr>
          <w:p w14:paraId="481520B6">
            <w:pPr>
              <w:rPr>
                <w:color w:val="000000"/>
              </w:rPr>
            </w:pPr>
          </w:p>
        </w:tc>
        <w:tc>
          <w:tcPr>
            <w:tcW w:w="1214" w:type="dxa"/>
            <w:gridSpan w:val="4"/>
            <w:vAlign w:val="center"/>
          </w:tcPr>
          <w:p w14:paraId="057FD630">
            <w:pPr>
              <w:rPr>
                <w:color w:val="000000"/>
              </w:rPr>
            </w:pPr>
          </w:p>
        </w:tc>
        <w:tc>
          <w:tcPr>
            <w:tcW w:w="1208" w:type="dxa"/>
            <w:gridSpan w:val="4"/>
            <w:vAlign w:val="center"/>
          </w:tcPr>
          <w:p w14:paraId="094F85EE">
            <w:pPr>
              <w:rPr>
                <w:color w:val="000000"/>
              </w:rPr>
            </w:pPr>
          </w:p>
        </w:tc>
        <w:tc>
          <w:tcPr>
            <w:tcW w:w="644" w:type="dxa"/>
            <w:gridSpan w:val="2"/>
            <w:vAlign w:val="center"/>
          </w:tcPr>
          <w:p w14:paraId="7741E04C">
            <w:pPr>
              <w:rPr>
                <w:color w:val="000000"/>
              </w:rPr>
            </w:pPr>
          </w:p>
        </w:tc>
        <w:tc>
          <w:tcPr>
            <w:tcW w:w="686" w:type="dxa"/>
            <w:gridSpan w:val="2"/>
            <w:vAlign w:val="center"/>
          </w:tcPr>
          <w:p w14:paraId="63CE2AEE">
            <w:pPr>
              <w:rPr>
                <w:color w:val="000000"/>
              </w:rPr>
            </w:pPr>
          </w:p>
        </w:tc>
        <w:tc>
          <w:tcPr>
            <w:tcW w:w="1707" w:type="dxa"/>
            <w:gridSpan w:val="3"/>
            <w:vAlign w:val="center"/>
          </w:tcPr>
          <w:p w14:paraId="08B33B18">
            <w:pPr>
              <w:rPr>
                <w:color w:val="000000"/>
              </w:rPr>
            </w:pPr>
          </w:p>
        </w:tc>
        <w:tc>
          <w:tcPr>
            <w:tcW w:w="1672" w:type="dxa"/>
            <w:gridSpan w:val="2"/>
            <w:vAlign w:val="center"/>
          </w:tcPr>
          <w:p w14:paraId="755CA7E7">
            <w:pPr>
              <w:rPr>
                <w:color w:val="000000"/>
              </w:rPr>
            </w:pPr>
          </w:p>
        </w:tc>
        <w:tc>
          <w:tcPr>
            <w:tcW w:w="2143" w:type="dxa"/>
            <w:gridSpan w:val="3"/>
            <w:tcBorders>
              <w:right w:val="single" w:color="auto" w:sz="4" w:space="0"/>
            </w:tcBorders>
            <w:vAlign w:val="center"/>
          </w:tcPr>
          <w:p w14:paraId="5A8C84FC">
            <w:pPr>
              <w:rPr>
                <w:color w:val="000000"/>
              </w:rPr>
            </w:pPr>
          </w:p>
        </w:tc>
      </w:tr>
      <w:tr w14:paraId="06EEFE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72" w:hRule="atLeast"/>
          <w:jc w:val="center"/>
        </w:trPr>
        <w:tc>
          <w:tcPr>
            <w:tcW w:w="374" w:type="dxa"/>
            <w:vMerge w:val="continue"/>
            <w:tcBorders>
              <w:left w:val="single" w:color="auto" w:sz="4" w:space="0"/>
            </w:tcBorders>
            <w:vAlign w:val="center"/>
          </w:tcPr>
          <w:p w14:paraId="60DA3329">
            <w:pPr>
              <w:rPr>
                <w:color w:val="000000"/>
              </w:rPr>
            </w:pPr>
          </w:p>
        </w:tc>
        <w:tc>
          <w:tcPr>
            <w:tcW w:w="1214" w:type="dxa"/>
            <w:gridSpan w:val="4"/>
            <w:vAlign w:val="center"/>
          </w:tcPr>
          <w:p w14:paraId="0DF785EE">
            <w:pPr>
              <w:rPr>
                <w:color w:val="000000"/>
              </w:rPr>
            </w:pPr>
          </w:p>
        </w:tc>
        <w:tc>
          <w:tcPr>
            <w:tcW w:w="1208" w:type="dxa"/>
            <w:gridSpan w:val="4"/>
            <w:vAlign w:val="center"/>
          </w:tcPr>
          <w:p w14:paraId="6970AD43">
            <w:pPr>
              <w:rPr>
                <w:color w:val="000000"/>
              </w:rPr>
            </w:pPr>
          </w:p>
        </w:tc>
        <w:tc>
          <w:tcPr>
            <w:tcW w:w="644" w:type="dxa"/>
            <w:gridSpan w:val="2"/>
            <w:vAlign w:val="center"/>
          </w:tcPr>
          <w:p w14:paraId="7F39C652">
            <w:pPr>
              <w:rPr>
                <w:color w:val="000000"/>
              </w:rPr>
            </w:pPr>
          </w:p>
        </w:tc>
        <w:tc>
          <w:tcPr>
            <w:tcW w:w="686" w:type="dxa"/>
            <w:gridSpan w:val="2"/>
            <w:vAlign w:val="center"/>
          </w:tcPr>
          <w:p w14:paraId="4ED7DDA6">
            <w:pPr>
              <w:rPr>
                <w:color w:val="000000"/>
              </w:rPr>
            </w:pPr>
          </w:p>
        </w:tc>
        <w:tc>
          <w:tcPr>
            <w:tcW w:w="1707" w:type="dxa"/>
            <w:gridSpan w:val="3"/>
            <w:vAlign w:val="center"/>
          </w:tcPr>
          <w:p w14:paraId="1D9C1FF5">
            <w:pPr>
              <w:rPr>
                <w:color w:val="000000"/>
              </w:rPr>
            </w:pPr>
          </w:p>
        </w:tc>
        <w:tc>
          <w:tcPr>
            <w:tcW w:w="1672" w:type="dxa"/>
            <w:gridSpan w:val="2"/>
            <w:vAlign w:val="center"/>
          </w:tcPr>
          <w:p w14:paraId="1B00F2C4">
            <w:pPr>
              <w:rPr>
                <w:color w:val="000000"/>
              </w:rPr>
            </w:pPr>
          </w:p>
        </w:tc>
        <w:tc>
          <w:tcPr>
            <w:tcW w:w="2143" w:type="dxa"/>
            <w:gridSpan w:val="3"/>
            <w:tcBorders>
              <w:right w:val="single" w:color="auto" w:sz="4" w:space="0"/>
            </w:tcBorders>
            <w:vAlign w:val="center"/>
          </w:tcPr>
          <w:p w14:paraId="5384798E">
            <w:pPr>
              <w:rPr>
                <w:color w:val="000000"/>
              </w:rPr>
            </w:pPr>
          </w:p>
        </w:tc>
      </w:tr>
      <w:tr w14:paraId="38D511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06" w:hRule="atLeast"/>
          <w:jc w:val="center"/>
        </w:trPr>
        <w:tc>
          <w:tcPr>
            <w:tcW w:w="374" w:type="dxa"/>
            <w:vMerge w:val="continue"/>
            <w:tcBorders>
              <w:left w:val="single" w:color="auto" w:sz="4" w:space="0"/>
            </w:tcBorders>
            <w:vAlign w:val="center"/>
          </w:tcPr>
          <w:p w14:paraId="723C2F80">
            <w:pPr>
              <w:rPr>
                <w:color w:val="000000"/>
              </w:rPr>
            </w:pPr>
          </w:p>
        </w:tc>
        <w:tc>
          <w:tcPr>
            <w:tcW w:w="1214" w:type="dxa"/>
            <w:gridSpan w:val="4"/>
            <w:vAlign w:val="center"/>
          </w:tcPr>
          <w:p w14:paraId="086BF1E0">
            <w:pPr>
              <w:rPr>
                <w:color w:val="000000"/>
              </w:rPr>
            </w:pPr>
          </w:p>
        </w:tc>
        <w:tc>
          <w:tcPr>
            <w:tcW w:w="1208" w:type="dxa"/>
            <w:gridSpan w:val="4"/>
            <w:vAlign w:val="center"/>
          </w:tcPr>
          <w:p w14:paraId="1ED4E78F">
            <w:pPr>
              <w:rPr>
                <w:color w:val="000000"/>
              </w:rPr>
            </w:pPr>
          </w:p>
        </w:tc>
        <w:tc>
          <w:tcPr>
            <w:tcW w:w="644" w:type="dxa"/>
            <w:gridSpan w:val="2"/>
            <w:vAlign w:val="center"/>
          </w:tcPr>
          <w:p w14:paraId="6030AB95">
            <w:pPr>
              <w:rPr>
                <w:color w:val="000000"/>
              </w:rPr>
            </w:pPr>
          </w:p>
        </w:tc>
        <w:tc>
          <w:tcPr>
            <w:tcW w:w="686" w:type="dxa"/>
            <w:gridSpan w:val="2"/>
            <w:vAlign w:val="center"/>
          </w:tcPr>
          <w:p w14:paraId="7894D6AD">
            <w:pPr>
              <w:rPr>
                <w:color w:val="000000"/>
              </w:rPr>
            </w:pPr>
          </w:p>
        </w:tc>
        <w:tc>
          <w:tcPr>
            <w:tcW w:w="1707" w:type="dxa"/>
            <w:gridSpan w:val="3"/>
            <w:vAlign w:val="center"/>
          </w:tcPr>
          <w:p w14:paraId="07DBE0A8">
            <w:pPr>
              <w:rPr>
                <w:color w:val="000000"/>
              </w:rPr>
            </w:pPr>
          </w:p>
        </w:tc>
        <w:tc>
          <w:tcPr>
            <w:tcW w:w="1672" w:type="dxa"/>
            <w:gridSpan w:val="2"/>
            <w:vAlign w:val="center"/>
          </w:tcPr>
          <w:p w14:paraId="678400E9">
            <w:pPr>
              <w:rPr>
                <w:color w:val="000000"/>
              </w:rPr>
            </w:pPr>
          </w:p>
        </w:tc>
        <w:tc>
          <w:tcPr>
            <w:tcW w:w="2143" w:type="dxa"/>
            <w:gridSpan w:val="3"/>
            <w:tcBorders>
              <w:right w:val="single" w:color="auto" w:sz="4" w:space="0"/>
            </w:tcBorders>
            <w:vAlign w:val="center"/>
          </w:tcPr>
          <w:p w14:paraId="6DF702BC">
            <w:pPr>
              <w:rPr>
                <w:color w:val="000000"/>
              </w:rPr>
            </w:pPr>
          </w:p>
        </w:tc>
      </w:tr>
      <w:tr w14:paraId="78F0BE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136" w:hRule="atLeast"/>
          <w:jc w:val="center"/>
        </w:trPr>
        <w:tc>
          <w:tcPr>
            <w:tcW w:w="701" w:type="dxa"/>
            <w:gridSpan w:val="2"/>
            <w:tcBorders>
              <w:left w:val="single" w:color="auto" w:sz="4" w:space="0"/>
              <w:right w:val="single" w:color="auto" w:sz="12" w:space="0"/>
            </w:tcBorders>
            <w:vAlign w:val="center"/>
          </w:tcPr>
          <w:p w14:paraId="6002D3C4">
            <w:pPr>
              <w:jc w:val="center"/>
              <w:rPr>
                <w:color w:val="000000"/>
                <w:spacing w:val="-6"/>
              </w:rPr>
            </w:pPr>
            <w:r>
              <w:rPr>
                <w:rFonts w:hint="eastAsia"/>
                <w:color w:val="000000"/>
              </w:rPr>
              <w:t>预期成果</w:t>
            </w:r>
          </w:p>
        </w:tc>
        <w:tc>
          <w:tcPr>
            <w:tcW w:w="887" w:type="dxa"/>
            <w:gridSpan w:val="3"/>
            <w:tcBorders>
              <w:top w:val="single" w:color="auto" w:sz="8" w:space="0"/>
              <w:left w:val="single" w:color="auto" w:sz="12" w:space="0"/>
              <w:bottom w:val="single" w:color="auto" w:sz="8" w:space="0"/>
              <w:right w:val="single" w:color="auto" w:sz="12" w:space="0"/>
            </w:tcBorders>
            <w:vAlign w:val="center"/>
          </w:tcPr>
          <w:p w14:paraId="6F9C11F0">
            <w:pPr>
              <w:rPr>
                <w:color w:val="000000"/>
                <w:spacing w:val="-10"/>
              </w:rPr>
            </w:pPr>
          </w:p>
        </w:tc>
        <w:tc>
          <w:tcPr>
            <w:tcW w:w="5917" w:type="dxa"/>
            <w:gridSpan w:val="13"/>
            <w:tcBorders>
              <w:left w:val="single" w:color="auto" w:sz="12" w:space="0"/>
            </w:tcBorders>
            <w:vAlign w:val="center"/>
          </w:tcPr>
          <w:p w14:paraId="6425F6AA">
            <w:pPr>
              <w:rPr>
                <w:bCs/>
                <w:color w:val="000000"/>
                <w:spacing w:val="-4"/>
              </w:rPr>
            </w:pPr>
            <w:r>
              <w:rPr>
                <w:bCs/>
                <w:color w:val="000000"/>
                <w:spacing w:val="-4"/>
              </w:rPr>
              <w:t>A.</w:t>
            </w:r>
            <w:r>
              <w:rPr>
                <w:rFonts w:hint="eastAsia"/>
                <w:bCs/>
                <w:color w:val="000000"/>
                <w:spacing w:val="-4"/>
              </w:rPr>
              <w:t>专著</w:t>
            </w:r>
            <w:r>
              <w:rPr>
                <w:bCs/>
                <w:color w:val="000000"/>
                <w:spacing w:val="-4"/>
              </w:rPr>
              <w:t>B.</w:t>
            </w:r>
            <w:r>
              <w:rPr>
                <w:rFonts w:hint="eastAsia"/>
                <w:bCs/>
                <w:color w:val="000000"/>
                <w:spacing w:val="-4"/>
              </w:rPr>
              <w:t>译著</w:t>
            </w:r>
            <w:r>
              <w:rPr>
                <w:bCs/>
                <w:color w:val="000000"/>
                <w:spacing w:val="-4"/>
              </w:rPr>
              <w:t>C.</w:t>
            </w:r>
            <w:r>
              <w:rPr>
                <w:rFonts w:hint="eastAsia"/>
                <w:bCs/>
                <w:color w:val="000000"/>
                <w:spacing w:val="-4"/>
              </w:rPr>
              <w:t>论文集</w:t>
            </w:r>
            <w:r>
              <w:rPr>
                <w:bCs/>
                <w:color w:val="000000"/>
                <w:spacing w:val="-4"/>
              </w:rPr>
              <w:t>D.</w:t>
            </w:r>
            <w:r>
              <w:rPr>
                <w:rFonts w:hint="eastAsia"/>
                <w:bCs/>
                <w:color w:val="000000"/>
                <w:spacing w:val="-4"/>
              </w:rPr>
              <w:t>研究报告</w:t>
            </w:r>
            <w:r>
              <w:rPr>
                <w:bCs/>
                <w:color w:val="000000"/>
                <w:spacing w:val="-4"/>
              </w:rPr>
              <w:t>E.</w:t>
            </w:r>
            <w:r>
              <w:rPr>
                <w:rFonts w:hint="eastAsia"/>
                <w:bCs/>
                <w:color w:val="000000"/>
                <w:spacing w:val="-4"/>
              </w:rPr>
              <w:t>工具书</w:t>
            </w:r>
            <w:r>
              <w:rPr>
                <w:bCs/>
                <w:color w:val="000000"/>
                <w:spacing w:val="-4"/>
              </w:rPr>
              <w:t>F.</w:t>
            </w:r>
            <w:r>
              <w:rPr>
                <w:rFonts w:hint="eastAsia"/>
                <w:bCs/>
                <w:color w:val="000000"/>
                <w:spacing w:val="-4"/>
              </w:rPr>
              <w:t>电脑软件G.其他</w:t>
            </w:r>
          </w:p>
        </w:tc>
        <w:tc>
          <w:tcPr>
            <w:tcW w:w="1101" w:type="dxa"/>
            <w:gridSpan w:val="2"/>
            <w:vAlign w:val="center"/>
          </w:tcPr>
          <w:p w14:paraId="7A5840FB">
            <w:pPr>
              <w:jc w:val="center"/>
              <w:rPr>
                <w:color w:val="000000"/>
              </w:rPr>
            </w:pPr>
            <w:r>
              <w:rPr>
                <w:rFonts w:hint="eastAsia"/>
                <w:color w:val="000000"/>
              </w:rPr>
              <w:t>字数</w:t>
            </w:r>
          </w:p>
          <w:p w14:paraId="7C1CA362">
            <w:pPr>
              <w:jc w:val="center"/>
              <w:rPr>
                <w:color w:val="000000"/>
                <w:spacing w:val="-4"/>
                <w:szCs w:val="21"/>
              </w:rPr>
            </w:pPr>
            <w:r>
              <w:rPr>
                <w:rFonts w:hint="eastAsia"/>
                <w:color w:val="000000"/>
                <w:spacing w:val="-4"/>
                <w:szCs w:val="21"/>
              </w:rPr>
              <w:t>（千字）</w:t>
            </w:r>
          </w:p>
        </w:tc>
        <w:tc>
          <w:tcPr>
            <w:tcW w:w="1042" w:type="dxa"/>
            <w:tcBorders>
              <w:right w:val="single" w:color="auto" w:sz="4" w:space="0"/>
            </w:tcBorders>
            <w:vAlign w:val="center"/>
          </w:tcPr>
          <w:p w14:paraId="23C873DC">
            <w:pPr>
              <w:rPr>
                <w:color w:val="000000"/>
                <w:spacing w:val="-2"/>
              </w:rPr>
            </w:pPr>
          </w:p>
        </w:tc>
      </w:tr>
      <w:tr w14:paraId="181FC0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66" w:hRule="atLeast"/>
          <w:jc w:val="center"/>
        </w:trPr>
        <w:tc>
          <w:tcPr>
            <w:tcW w:w="2796" w:type="dxa"/>
            <w:gridSpan w:val="9"/>
            <w:tcBorders>
              <w:left w:val="single" w:color="auto" w:sz="4" w:space="0"/>
              <w:bottom w:val="single" w:color="auto" w:sz="4" w:space="0"/>
            </w:tcBorders>
            <w:vAlign w:val="center"/>
          </w:tcPr>
          <w:p w14:paraId="2B4095B8">
            <w:pPr>
              <w:jc w:val="center"/>
              <w:rPr>
                <w:color w:val="000000"/>
              </w:rPr>
            </w:pPr>
            <w:r>
              <w:rPr>
                <w:rFonts w:hint="eastAsia"/>
                <w:color w:val="000000"/>
              </w:rPr>
              <w:t>申请经费（万元）</w:t>
            </w:r>
          </w:p>
        </w:tc>
        <w:tc>
          <w:tcPr>
            <w:tcW w:w="1344" w:type="dxa"/>
            <w:gridSpan w:val="5"/>
            <w:tcBorders>
              <w:bottom w:val="single" w:color="auto" w:sz="4" w:space="0"/>
            </w:tcBorders>
            <w:vAlign w:val="center"/>
          </w:tcPr>
          <w:p w14:paraId="0D7A5C34">
            <w:pPr>
              <w:rPr>
                <w:color w:val="000000"/>
              </w:rPr>
            </w:pPr>
          </w:p>
        </w:tc>
        <w:tc>
          <w:tcPr>
            <w:tcW w:w="1693" w:type="dxa"/>
            <w:gridSpan w:val="2"/>
            <w:tcBorders>
              <w:bottom w:val="single" w:color="auto" w:sz="4" w:space="0"/>
            </w:tcBorders>
            <w:vAlign w:val="center"/>
          </w:tcPr>
          <w:p w14:paraId="0C384E9B">
            <w:pPr>
              <w:jc w:val="center"/>
              <w:rPr>
                <w:color w:val="000000"/>
              </w:rPr>
            </w:pPr>
            <w:r>
              <w:rPr>
                <w:rFonts w:hint="eastAsia"/>
                <w:color w:val="000000"/>
              </w:rPr>
              <w:t>计划完成时间</w:t>
            </w:r>
          </w:p>
        </w:tc>
        <w:tc>
          <w:tcPr>
            <w:tcW w:w="3815" w:type="dxa"/>
            <w:gridSpan w:val="5"/>
            <w:tcBorders>
              <w:bottom w:val="single" w:color="auto" w:sz="4" w:space="0"/>
              <w:right w:val="single" w:color="auto" w:sz="4" w:space="0"/>
            </w:tcBorders>
            <w:vAlign w:val="center"/>
          </w:tcPr>
          <w:p w14:paraId="2CA2A88C">
            <w:pPr>
              <w:ind w:firstLine="1050" w:firstLineChars="500"/>
              <w:rPr>
                <w:color w:val="000000"/>
              </w:rPr>
            </w:pPr>
            <w:r>
              <w:rPr>
                <w:rFonts w:hint="eastAsia"/>
                <w:color w:val="000000"/>
              </w:rPr>
              <w:t>年</w:t>
            </w:r>
            <w:r>
              <w:rPr>
                <w:color w:val="000000"/>
              </w:rPr>
              <w:t xml:space="preserve">    </w:t>
            </w:r>
            <w:r>
              <w:rPr>
                <w:rFonts w:hint="eastAsia"/>
                <w:color w:val="000000"/>
              </w:rPr>
              <w:t xml:space="preserve"> 月</w:t>
            </w:r>
            <w:r>
              <w:rPr>
                <w:color w:val="000000"/>
              </w:rPr>
              <w:t xml:space="preserve">    </w:t>
            </w:r>
          </w:p>
        </w:tc>
      </w:tr>
    </w:tbl>
    <w:p w14:paraId="74499116">
      <w:pPr>
        <w:spacing w:line="480" w:lineRule="auto"/>
        <w:rPr>
          <w:rFonts w:eastAsia="黑体"/>
          <w:color w:val="000000"/>
          <w:sz w:val="32"/>
        </w:rPr>
      </w:pPr>
      <w:r>
        <w:rPr>
          <w:rFonts w:hint="eastAsia" w:eastAsia="黑体"/>
          <w:color w:val="000000"/>
          <w:sz w:val="32"/>
        </w:rPr>
        <w:t>二、课题设计论证</w:t>
      </w:r>
    </w:p>
    <w:tbl>
      <w:tblPr>
        <w:tblStyle w:val="10"/>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588"/>
      </w:tblGrid>
      <w:tr w14:paraId="2B13108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749" w:hRule="atLeast"/>
          <w:jc w:val="center"/>
        </w:trPr>
        <w:tc>
          <w:tcPr>
            <w:tcW w:w="9588" w:type="dxa"/>
            <w:vAlign w:val="top"/>
          </w:tcPr>
          <w:p w14:paraId="1C8E3180">
            <w:pPr>
              <w:spacing w:before="160" w:after="80" w:line="276" w:lineRule="auto"/>
              <w:jc w:val="left"/>
            </w:pPr>
            <w:r>
              <w:rPr>
                <w:rFonts w:ascii="仿宋" w:hAnsi="仿宋" w:eastAsia="仿宋"/>
                <w:b/>
                <w:sz w:val="24"/>
              </w:rPr>
              <w:t>[选题说明]</w:t>
            </w:r>
          </w:p>
          <w:p w14:paraId="5C06B0D6">
            <w:pPr>
              <w:spacing w:before="0" w:after="40" w:line="276" w:lineRule="auto"/>
              <w:ind w:firstLine="440"/>
              <w:jc w:val="both"/>
            </w:pPr>
            <w:r>
              <w:rPr>
                <w:rFonts w:ascii="仿宋" w:hAnsi="仿宋" w:eastAsia="仿宋"/>
                <w:b w:val="0"/>
                <w:sz w:val="21"/>
              </w:rPr>
              <w:t>本课题拟围绕“</w:t>
            </w:r>
            <w:r>
              <w:rPr>
                <w:rFonts w:hint="eastAsia" w:ascii="仿宋" w:hAnsi="仿宋" w:eastAsia="仿宋"/>
                <w:b w:val="0"/>
                <w:sz w:val="21"/>
              </w:rPr>
              <w:t>外部技术限制下中国企业创新网络重构与自主创新能力提升机制</w:t>
            </w:r>
            <w:r>
              <w:rPr>
                <w:rFonts w:ascii="仿宋" w:hAnsi="仿宋" w:eastAsia="仿宋"/>
                <w:b w:val="0"/>
                <w:sz w:val="21"/>
              </w:rPr>
              <w:t>”</w:t>
            </w:r>
            <w:r>
              <w:rPr>
                <w:rFonts w:hint="eastAsia" w:ascii="仿宋" w:hAnsi="仿宋" w:eastAsia="仿宋"/>
                <w:b w:val="0"/>
                <w:sz w:val="21"/>
                <w:lang w:val="en-US" w:eastAsia="zh-CN"/>
              </w:rPr>
              <w:t>开展相关</w:t>
            </w:r>
            <w:r>
              <w:rPr>
                <w:rFonts w:ascii="仿宋" w:hAnsi="仿宋" w:eastAsia="仿宋"/>
                <w:b w:val="0"/>
                <w:sz w:val="21"/>
              </w:rPr>
              <w:t>研究。面对全球科技竞争加剧、关键技术获取渠道受限以及新一轮科技革命呈现交叉融合、网络化演进的现实</w:t>
            </w:r>
            <w:r>
              <w:rPr>
                <w:rFonts w:hint="eastAsia" w:ascii="仿宋" w:hAnsi="仿宋" w:eastAsia="仿宋"/>
                <w:b w:val="0"/>
                <w:sz w:val="21"/>
                <w:lang w:val="en-US" w:eastAsia="zh-CN"/>
              </w:rPr>
              <w:t>趋势</w:t>
            </w:r>
            <w:r>
              <w:rPr>
                <w:rFonts w:ascii="仿宋" w:hAnsi="仿宋" w:eastAsia="仿宋"/>
                <w:b w:val="0"/>
                <w:sz w:val="21"/>
              </w:rPr>
              <w:t>，单一企业、单一学科或单一区域已难以独立完成复杂技术突破。课题以创新网络为核心分析视角，将全球开放创新网络、供应链驱动创新网络、产学研协同创新网络作为三类关键网络形态，考察其在知识获取、技术扩散、联合攻关和产业化转化中的作用机制，解释中国企业和产业体系如何在</w:t>
            </w:r>
            <w:commentRangeStart w:id="0"/>
            <w:r>
              <w:rPr>
                <w:rFonts w:ascii="仿宋" w:hAnsi="仿宋" w:eastAsia="仿宋"/>
                <w:b w:val="0"/>
                <w:sz w:val="21"/>
              </w:rPr>
              <w:t>外部封锁</w:t>
            </w:r>
            <w:commentRangeEnd w:id="0"/>
            <w:r>
              <w:commentReference w:id="0"/>
            </w:r>
            <w:r>
              <w:rPr>
                <w:rFonts w:ascii="仿宋" w:hAnsi="仿宋" w:eastAsia="仿宋"/>
                <w:b w:val="0"/>
                <w:sz w:val="21"/>
              </w:rPr>
              <w:t>与内部转型并存的条件下，通过多主体、多层级、多维度协同提升自主创新能力。核心概念包括创新网络、全球开放创新、供应链协同创新、产学研协同、关键核心技术突破等。研究旨在形成具有理论解释力和政策可操作性的网络化技术突破分析框架。</w:t>
            </w:r>
          </w:p>
          <w:p w14:paraId="0FD5FF7A">
            <w:pPr>
              <w:spacing w:before="160" w:after="80" w:line="276" w:lineRule="auto"/>
              <w:jc w:val="left"/>
            </w:pPr>
            <w:r>
              <w:rPr>
                <w:rFonts w:ascii="仿宋" w:hAnsi="仿宋" w:eastAsia="仿宋"/>
                <w:b/>
                <w:sz w:val="24"/>
              </w:rPr>
              <w:t>[选题依据]</w:t>
            </w:r>
          </w:p>
          <w:p w14:paraId="72367433">
            <w:pPr>
              <w:spacing w:before="120" w:after="40" w:line="276" w:lineRule="auto"/>
              <w:jc w:val="left"/>
            </w:pPr>
            <w:r>
              <w:rPr>
                <w:rFonts w:ascii="仿宋" w:hAnsi="仿宋" w:eastAsia="仿宋"/>
                <w:b/>
                <w:sz w:val="22"/>
              </w:rPr>
              <w:t>1. 问题背景与现实依据</w:t>
            </w:r>
          </w:p>
          <w:p w14:paraId="290E56C0">
            <w:pPr>
              <w:spacing w:before="0" w:after="40" w:line="276" w:lineRule="auto"/>
              <w:ind w:firstLine="440"/>
              <w:jc w:val="both"/>
            </w:pPr>
            <w:r>
              <w:rPr>
                <w:rFonts w:ascii="仿宋" w:hAnsi="仿宋" w:eastAsia="仿宋"/>
                <w:b w:val="0"/>
                <w:sz w:val="21"/>
              </w:rPr>
              <w:t>当前，国际科技竞争和产业链供应链重构深刻改变了中国企业获取创新资源的外部环境。一方面，出口管制、投资审查、技术标准壁垒、关键设备与核心零部件限制等措施，使企业依赖外部单一技术来源的风险显著上升；另一方面，人工智能、新能源汽车、集成电路、高端装备、生物医药等前沿领域的技术突破越来越依赖跨学科知识组合、复杂工程系统集成和产业链上下游协同。创新活动已由线性研发模式转向网络化组织模式，知识、人才、资本、数据、场景和供应链能力在跨组织关系中流动、重组并转化为技术能力。</w:t>
            </w:r>
          </w:p>
          <w:p w14:paraId="0366506B">
            <w:pPr>
              <w:spacing w:before="0" w:after="40" w:line="276" w:lineRule="auto"/>
              <w:ind w:firstLine="440"/>
              <w:jc w:val="both"/>
            </w:pPr>
            <w:r>
              <w:rPr>
                <w:rFonts w:ascii="仿宋" w:hAnsi="仿宋" w:eastAsia="仿宋"/>
                <w:b w:val="0"/>
                <w:sz w:val="21"/>
              </w:rPr>
              <w:t>在此背景下，关键核心技术攻关不能仅被理解为单个主体的研发投入问题，也不能简单归结为“开放”或“自主”的二元选择。现实中的技术突破往往发生在不同网络的叠加与转换之中</w:t>
            </w:r>
            <w:r>
              <w:rPr>
                <w:rFonts w:hint="eastAsia" w:ascii="仿宋" w:hAnsi="仿宋" w:eastAsia="仿宋"/>
                <w:b w:val="0"/>
                <w:sz w:val="21"/>
                <w:lang w:eastAsia="zh-CN"/>
              </w:rPr>
              <w:t>，</w:t>
            </w:r>
            <w:r>
              <w:rPr>
                <w:rFonts w:hint="eastAsia" w:ascii="仿宋" w:hAnsi="仿宋" w:eastAsia="仿宋"/>
                <w:b w:val="0"/>
                <w:sz w:val="21"/>
                <w:lang w:val="en-US" w:eastAsia="zh-CN"/>
              </w:rPr>
              <w:t>因为</w:t>
            </w:r>
            <w:r>
              <w:rPr>
                <w:rFonts w:ascii="仿宋" w:hAnsi="仿宋" w:eastAsia="仿宋"/>
                <w:b w:val="0"/>
                <w:sz w:val="21"/>
              </w:rPr>
              <w:t>企业</w:t>
            </w:r>
            <w:r>
              <w:rPr>
                <w:rFonts w:hint="eastAsia" w:ascii="仿宋" w:hAnsi="仿宋" w:eastAsia="仿宋"/>
                <w:b w:val="0"/>
                <w:sz w:val="21"/>
                <w:lang w:val="en-US" w:eastAsia="zh-CN"/>
              </w:rPr>
              <w:t>需</w:t>
            </w:r>
            <w:r>
              <w:rPr>
                <w:rFonts w:ascii="仿宋" w:hAnsi="仿宋" w:eastAsia="仿宋"/>
                <w:b w:val="0"/>
                <w:sz w:val="21"/>
              </w:rPr>
              <w:t>通过全球开放网络吸收多元知识来源，通过供应链网络实现需求牵引、联合开发和工艺迭代，通过产学研网络推动基础研究、应用研究和产业化之间的衔接。本课题选择创新网络构建作为研究切入点，既回应外部技术限制下自主创新能力提升的重大现实需求，也有助于把</w:t>
            </w:r>
            <w:commentRangeStart w:id="1"/>
            <w:r>
              <w:rPr>
                <w:rFonts w:ascii="仿宋" w:hAnsi="仿宋" w:eastAsia="仿宋"/>
                <w:b w:val="0"/>
                <w:sz w:val="21"/>
              </w:rPr>
              <w:t>“新型举国体制”“高水平科技自立自强”“现代化产业体系建设”</w:t>
            </w:r>
            <w:commentRangeEnd w:id="1"/>
            <w:r>
              <w:commentReference w:id="1"/>
            </w:r>
            <w:r>
              <w:rPr>
                <w:rFonts w:ascii="仿宋" w:hAnsi="仿宋" w:eastAsia="仿宋"/>
                <w:b w:val="0"/>
                <w:sz w:val="21"/>
              </w:rPr>
              <w:t>等战略议题转化为可分析、可检验、可操作的学术问题。</w:t>
            </w:r>
          </w:p>
          <w:p w14:paraId="585B60AF">
            <w:pPr>
              <w:spacing w:before="120" w:after="40" w:line="276" w:lineRule="auto"/>
              <w:jc w:val="left"/>
            </w:pPr>
            <w:r>
              <w:rPr>
                <w:rFonts w:ascii="仿宋" w:hAnsi="仿宋" w:eastAsia="仿宋"/>
                <w:b/>
                <w:sz w:val="22"/>
              </w:rPr>
              <w:t>2. 国内外研究进展与不足</w:t>
            </w:r>
          </w:p>
          <w:p w14:paraId="24B11050">
            <w:pPr>
              <w:spacing w:before="0" w:after="40" w:line="276" w:lineRule="auto"/>
              <w:ind w:firstLine="440"/>
              <w:jc w:val="both"/>
              <w:rPr>
                <w:rFonts w:hint="eastAsia" w:ascii="Times New Roman" w:hAnsi="Times New Roman" w:eastAsia="仿宋"/>
                <w:b w:val="0"/>
                <w:sz w:val="21"/>
              </w:rPr>
            </w:pPr>
            <w:r>
              <w:rPr>
                <w:rFonts w:hint="eastAsia" w:ascii="Times New Roman" w:hAnsi="Times New Roman" w:eastAsia="仿宋"/>
                <w:b w:val="0"/>
                <w:sz w:val="21"/>
              </w:rPr>
              <w:t>国外关于出口管制、技术脱钩与企业创新的研究，已经从单一制裁效应分析逐步转向组织网络、技术网络和供应链网络视角。首先，出口管制不仅影响被制裁企业本身，也会改变企业集团内部资源配置和创新分工。He和Lyu（2025）基于中国A股上市公司数据发现，出口管制显著增加了受制裁企业集团内未直接受限关联企业的高质量发明专利申请，说明企业集团可以通过内部资本、人才和供应链关系实现创新资源转移。其次，技术脱钩会通过产业链网络产生非对称影响。Han等（2024）利用中美专利数据构建技术脱钩和技术依赖指标，发现制裁虽然损害被制裁部门及其下游企业，但可能促进上游行业生产率提高和突破性创新，体现出技术封锁下的网络替代和国产替代效应。再次，出口管制还会重塑目标企业、同行业企业和实施国供应商之间的关系。Anwar等（2024）研究黑名单中国企业与美国供应商的关系后发现，出口管制可能改善被制裁企业及同行业企业的创新表现，但同时损害美国供应商，表明技术限制的经济后果具有复杂的供应链传导特征。总体来看，相关英文研究已经开始关注外部技术限制下企业集团、产业链和供应链网络中的创新响应，但对于全球开放创新网络、供应链驱动创新网络和产学研协同创新网络如何共同支撑关键核心技术突破，仍有进一步拓展空间。</w:t>
            </w:r>
          </w:p>
          <w:p w14:paraId="7CB2154A">
            <w:pPr>
              <w:spacing w:before="0" w:after="40" w:line="276" w:lineRule="auto"/>
              <w:ind w:firstLine="440"/>
              <w:jc w:val="both"/>
              <w:rPr>
                <w:rFonts w:hint="eastAsia" w:ascii="仿宋" w:hAnsi="仿宋" w:eastAsia="仿宋"/>
                <w:b w:val="0"/>
                <w:sz w:val="21"/>
              </w:rPr>
            </w:pPr>
            <w:r>
              <w:rPr>
                <w:rFonts w:hint="eastAsia" w:ascii="仿宋" w:hAnsi="仿宋" w:eastAsia="仿宋"/>
                <w:b w:val="0"/>
                <w:sz w:val="21"/>
              </w:rPr>
              <w:t>国内研究围绕创新驱动发展、产业链供应链安全、关键核心技术攻关、全球创新网络嵌入、开放式创新和产学研合作等议题</w:t>
            </w:r>
            <w:r>
              <w:rPr>
                <w:rFonts w:hint="eastAsia" w:ascii="仿宋" w:hAnsi="仿宋" w:eastAsia="仿宋"/>
                <w:b w:val="0"/>
                <w:sz w:val="21"/>
                <w:lang w:val="en-US" w:eastAsia="zh-CN"/>
              </w:rPr>
              <w:t>已经</w:t>
            </w:r>
            <w:r>
              <w:rPr>
                <w:rFonts w:hint="eastAsia" w:ascii="仿宋" w:hAnsi="仿宋" w:eastAsia="仿宋"/>
                <w:b w:val="0"/>
                <w:sz w:val="21"/>
              </w:rPr>
              <w:t>积累了</w:t>
            </w:r>
            <w:r>
              <w:rPr>
                <w:rFonts w:hint="eastAsia" w:ascii="仿宋" w:hAnsi="仿宋" w:eastAsia="仿宋"/>
                <w:b w:val="0"/>
                <w:sz w:val="21"/>
                <w:lang w:val="en-US" w:eastAsia="zh-CN"/>
              </w:rPr>
              <w:t>一定</w:t>
            </w:r>
            <w:r>
              <w:rPr>
                <w:rFonts w:hint="eastAsia" w:ascii="仿宋" w:hAnsi="仿宋" w:eastAsia="仿宋"/>
                <w:b w:val="0"/>
                <w:sz w:val="21"/>
              </w:rPr>
              <w:t>的成果。首先，关于外部技术限制与企业创新的研究表明，出口管制和实体清单会通过阻断高质量中间品进口、压缩海外市场空间和挤出既有研发投入等渠道抑制企业创新，但在长期也可能形成</w:t>
            </w:r>
            <w:r>
              <w:rPr>
                <w:rFonts w:hint="eastAsia" w:ascii="仿宋" w:hAnsi="仿宋" w:eastAsia="仿宋"/>
                <w:b w:val="0"/>
                <w:sz w:val="21"/>
                <w:lang w:val="en-US" w:eastAsia="zh-CN"/>
              </w:rPr>
              <w:t>促进企业</w:t>
            </w:r>
            <w:r>
              <w:rPr>
                <w:rFonts w:hint="eastAsia" w:ascii="仿宋" w:hAnsi="仿宋" w:eastAsia="仿宋"/>
                <w:b w:val="0"/>
                <w:sz w:val="21"/>
              </w:rPr>
              <w:t>自主创新的倒逼效应（余典范等，2022；刘斌等，</w:t>
            </w:r>
            <w:r>
              <w:rPr>
                <w:rFonts w:hint="eastAsia" w:ascii="仿宋" w:hAnsi="仿宋" w:eastAsia="仿宋"/>
                <w:b w:val="0"/>
                <w:sz w:val="21"/>
                <w:lang w:val="en-US" w:eastAsia="zh-CN"/>
              </w:rPr>
              <w:t>2023</w:t>
            </w:r>
            <w:r>
              <w:rPr>
                <w:rFonts w:hint="eastAsia" w:ascii="仿宋" w:hAnsi="仿宋" w:eastAsia="仿宋"/>
                <w:b w:val="0"/>
                <w:sz w:val="21"/>
              </w:rPr>
              <w:t>；罗长远等，2022）。其次，从供应链和产业链风险视角看，技术封锁会促使企业调整供应链结构、寻找替代供应商并提高国内供应链创新水平，产业链风险还可能通过“国内市场空缺激励”、上下游联合攻关和政府扶持等机制倒逼上游企业实现自主创新突破（严兵等，2025；郑世林等，2025；余振等，2024）。再次，从贸易网络和跨国合作视角看，中美贸易摩擦和技术断供会削弱企业与美国主体的创新合作，但也可能推动</w:t>
            </w:r>
            <w:r>
              <w:rPr>
                <w:rFonts w:hint="eastAsia" w:ascii="仿宋" w:hAnsi="仿宋" w:eastAsia="仿宋"/>
                <w:b w:val="0"/>
                <w:sz w:val="21"/>
                <w:lang w:val="en-US" w:eastAsia="zh-CN"/>
              </w:rPr>
              <w:t>相关</w:t>
            </w:r>
            <w:r>
              <w:rPr>
                <w:rFonts w:hint="eastAsia" w:ascii="仿宋" w:hAnsi="仿宋" w:eastAsia="仿宋"/>
                <w:b w:val="0"/>
                <w:sz w:val="21"/>
              </w:rPr>
              <w:t>企业</w:t>
            </w:r>
            <w:r>
              <w:rPr>
                <w:rFonts w:hint="eastAsia" w:ascii="仿宋" w:hAnsi="仿宋" w:eastAsia="仿宋"/>
                <w:b w:val="0"/>
                <w:sz w:val="21"/>
                <w:lang w:val="en-US" w:eastAsia="zh-CN"/>
              </w:rPr>
              <w:t>的合作伙伴</w:t>
            </w:r>
            <w:r>
              <w:rPr>
                <w:rFonts w:hint="eastAsia" w:ascii="仿宋" w:hAnsi="仿宋" w:eastAsia="仿宋"/>
                <w:b w:val="0"/>
                <w:sz w:val="21"/>
              </w:rPr>
              <w:t>向欧洲、东盟等地区转移，并通过市场多元化、研发激励和自主生产促进出口市场拓展与技术替代（刘灿雷等，2025；李宁静等，2024；蔡伟毅等，2026）。最后，关于创新响应差异的研究进一步指出，外部制裁对企业创新并非单向影响：一方面可能导致专利数量扩张但质量下降的“虚假繁荣”，另一方面也可能促进集团内部创新资源转移、上游企业突破性创新、核心技术绩效提升或同行业企业的创新溢出（王志刚等，2025；杨策和郑建明，2022；寇宗来等，2023）。这些研究为本课题从全球开放创新网络、供应链驱动创新网络和产学研协同创新网络三个维度分析关键核心技术突破提供了重要基础。</w:t>
            </w:r>
          </w:p>
          <w:p w14:paraId="4875956C">
            <w:pPr>
              <w:spacing w:before="0" w:after="40" w:line="276" w:lineRule="auto"/>
              <w:ind w:firstLine="440"/>
              <w:jc w:val="both"/>
            </w:pPr>
            <w:r>
              <w:rPr>
                <w:rFonts w:ascii="仿宋" w:hAnsi="仿宋" w:eastAsia="仿宋"/>
                <w:b w:val="0"/>
                <w:sz w:val="21"/>
              </w:rPr>
              <w:t>但已有研究仍存在三个不足。其一，对不同创新网络形态的区分不够清晰，常将开放式创新、供应链协同和产学研合作并列描述，却较少揭示三类网络在空间尺度、组织关系和知识转化链条上的差异。其二，对外部技术限制条件下网络作用机制的研究仍</w:t>
            </w:r>
            <w:r>
              <w:rPr>
                <w:rFonts w:hint="eastAsia" w:ascii="仿宋" w:hAnsi="仿宋" w:eastAsia="仿宋"/>
                <w:b w:val="0"/>
                <w:sz w:val="21"/>
                <w:lang w:val="en-US" w:eastAsia="zh-CN"/>
              </w:rPr>
              <w:t>然</w:t>
            </w:r>
            <w:r>
              <w:rPr>
                <w:rFonts w:ascii="仿宋" w:hAnsi="仿宋" w:eastAsia="仿宋"/>
                <w:b w:val="0"/>
                <w:sz w:val="21"/>
              </w:rPr>
              <w:t>不足，既有成果多强调开放合作或自主研发的重要性，对受限情境下如何重构网络、替代网络和组合网络的解释</w:t>
            </w:r>
            <w:r>
              <w:rPr>
                <w:rFonts w:hint="eastAsia" w:ascii="仿宋" w:hAnsi="仿宋" w:eastAsia="仿宋"/>
                <w:b w:val="0"/>
                <w:sz w:val="21"/>
                <w:lang w:val="en-US" w:eastAsia="zh-CN"/>
              </w:rPr>
              <w:t>与讨论</w:t>
            </w:r>
            <w:r>
              <w:rPr>
                <w:rFonts w:ascii="仿宋" w:hAnsi="仿宋" w:eastAsia="仿宋"/>
                <w:b w:val="0"/>
                <w:sz w:val="21"/>
              </w:rPr>
              <w:t>不够充分。其三，现有研究在理论机制、实证识别和政策设计之间衔接不够，容易停留在宏观倡议层面，缺少能够解释不同网络何以促进关键核心技术突破的机制框架。</w:t>
            </w:r>
          </w:p>
          <w:p w14:paraId="60D7F853">
            <w:pPr>
              <w:spacing w:before="120" w:after="40" w:line="276" w:lineRule="auto"/>
              <w:jc w:val="left"/>
            </w:pPr>
            <w:r>
              <w:rPr>
                <w:rFonts w:ascii="仿宋" w:hAnsi="仿宋" w:eastAsia="仿宋"/>
                <w:b/>
                <w:sz w:val="22"/>
              </w:rPr>
              <w:t>3. 学术价值和应用价值</w:t>
            </w:r>
          </w:p>
          <w:p w14:paraId="7A26A5D0">
            <w:pPr>
              <w:spacing w:before="0" w:after="40" w:line="276" w:lineRule="auto"/>
              <w:ind w:firstLine="440"/>
              <w:jc w:val="both"/>
            </w:pPr>
            <w:r>
              <w:rPr>
                <w:rFonts w:ascii="仿宋" w:hAnsi="仿宋" w:eastAsia="仿宋"/>
                <w:b w:val="0"/>
                <w:sz w:val="21"/>
              </w:rPr>
              <w:t>本课题的学术价值在于：第一，以网络化创新为主线，将全球开放创新网络、供应链驱动创新网络和产学研协同创新网络纳入统一分析框架，厘清三类网络的边界、结构特征和功能差异，推进创新网络理论在受限开放情境下的拓展。第二，从“知识获取</w:t>
            </w:r>
            <w:r>
              <w:rPr>
                <w:rFonts w:hint="eastAsia" w:ascii="仿宋" w:hAnsi="仿宋" w:eastAsia="仿宋"/>
                <w:b w:val="0"/>
                <w:sz w:val="21"/>
                <w:lang w:eastAsia="zh-CN"/>
              </w:rPr>
              <w:t>、</w:t>
            </w:r>
            <w:r>
              <w:rPr>
                <w:rFonts w:ascii="仿宋" w:hAnsi="仿宋" w:eastAsia="仿宋"/>
                <w:b w:val="0"/>
                <w:sz w:val="21"/>
              </w:rPr>
              <w:t>能力形成</w:t>
            </w:r>
            <w:r>
              <w:rPr>
                <w:rFonts w:hint="eastAsia" w:ascii="仿宋" w:hAnsi="仿宋" w:eastAsia="仿宋"/>
                <w:b w:val="0"/>
                <w:sz w:val="21"/>
                <w:lang w:eastAsia="zh-CN"/>
              </w:rPr>
              <w:t>、</w:t>
            </w:r>
            <w:r>
              <w:rPr>
                <w:rFonts w:ascii="仿宋" w:hAnsi="仿宋" w:eastAsia="仿宋"/>
                <w:b w:val="0"/>
                <w:sz w:val="21"/>
              </w:rPr>
              <w:t>技术突破</w:t>
            </w:r>
            <w:r>
              <w:rPr>
                <w:rFonts w:hint="eastAsia" w:ascii="仿宋" w:hAnsi="仿宋" w:eastAsia="仿宋"/>
                <w:b w:val="0"/>
                <w:sz w:val="21"/>
                <w:lang w:eastAsia="zh-CN"/>
              </w:rPr>
              <w:t>、</w:t>
            </w:r>
            <w:r>
              <w:rPr>
                <w:rFonts w:ascii="仿宋" w:hAnsi="仿宋" w:eastAsia="仿宋"/>
                <w:b w:val="0"/>
                <w:sz w:val="21"/>
              </w:rPr>
              <w:t>产业扩散”的</w:t>
            </w:r>
            <w:r>
              <w:rPr>
                <w:rFonts w:hint="eastAsia" w:ascii="仿宋" w:hAnsi="仿宋" w:eastAsia="仿宋"/>
                <w:b w:val="0"/>
                <w:sz w:val="21"/>
                <w:lang w:val="en-US" w:eastAsia="zh-CN"/>
              </w:rPr>
              <w:t>多个维度</w:t>
            </w:r>
            <w:r>
              <w:rPr>
                <w:rFonts w:ascii="仿宋" w:hAnsi="仿宋" w:eastAsia="仿宋"/>
                <w:b w:val="0"/>
                <w:sz w:val="21"/>
              </w:rPr>
              <w:t>出发，解释外部技术限制如何改变企业和产业的网络选择、合作方式与创新路径，丰富关于开放式创新、全球价值链升级和国家创新系统的交叉研究。第三，通过多源数据和典型案例结合，识别不同网络对关键核心技术突破的作用条件和边界，为理解复杂技术系统中的协同创新机制提供经验证据。</w:t>
            </w:r>
          </w:p>
          <w:p w14:paraId="76DB1FFE">
            <w:pPr>
              <w:spacing w:before="0" w:after="40" w:line="276" w:lineRule="auto"/>
              <w:ind w:firstLine="440"/>
              <w:jc w:val="both"/>
            </w:pPr>
            <w:r>
              <w:rPr>
                <w:rFonts w:ascii="仿宋" w:hAnsi="仿宋" w:eastAsia="仿宋"/>
                <w:b w:val="0"/>
                <w:sz w:val="21"/>
              </w:rPr>
              <w:t>本课题的应用价值在于：第一，为中国在外部不确定性上升背景下优化创新资源配置、提升产业链供应链韧性提供决策依据。第二，为地方政府、产业园区和行业主管部门构建高质量创新网络、完善产学研协同机制和培育链主企业创新生态提供政策工具。第三，为企业在全球合作受限、供应链调整和技术迭代加速的条件下选择合作伙伴、组织联合攻关、提升知识吸收和转化能力提供实践参考。</w:t>
            </w:r>
          </w:p>
          <w:p w14:paraId="7C674801">
            <w:pPr>
              <w:spacing w:before="160" w:after="80" w:line="276" w:lineRule="auto"/>
              <w:jc w:val="left"/>
            </w:pPr>
            <w:r>
              <w:rPr>
                <w:rFonts w:ascii="仿宋" w:hAnsi="仿宋" w:eastAsia="仿宋"/>
                <w:b/>
                <w:sz w:val="24"/>
              </w:rPr>
              <w:t>[研究内容]</w:t>
            </w:r>
          </w:p>
          <w:p w14:paraId="3B23D312">
            <w:pPr>
              <w:spacing w:before="120" w:after="40" w:line="276" w:lineRule="auto"/>
              <w:jc w:val="left"/>
            </w:pPr>
            <w:r>
              <w:rPr>
                <w:rFonts w:ascii="仿宋" w:hAnsi="仿宋" w:eastAsia="仿宋"/>
                <w:b/>
                <w:sz w:val="22"/>
              </w:rPr>
              <w:t>1. 研究目标</w:t>
            </w:r>
          </w:p>
          <w:p w14:paraId="5AFE6553">
            <w:pPr>
              <w:spacing w:before="0" w:after="40" w:line="276" w:lineRule="auto"/>
              <w:ind w:firstLine="440"/>
              <w:jc w:val="both"/>
            </w:pPr>
            <w:r>
              <w:rPr>
                <w:rFonts w:ascii="仿宋" w:hAnsi="仿宋" w:eastAsia="仿宋"/>
                <w:b w:val="0"/>
                <w:sz w:val="21"/>
              </w:rPr>
              <w:t>本课题的总体目标是构建外部技术限制背景下创新网络促进关键核心技术突破的理论框架，系统分析三类创新网络的结构特征、作用机制、现实效应与政策路径。具体目标包括：一是界定全球开放创新网络、供应链驱动创新网络和产学研协同创新网络的概念边界，明确三者在空间、产业链和研发转化链条中的不同功能；二是揭示外部技术限制对创新网络结构和企业创新行为的影响，分析网络重构、知识替代、合作深化和能力积累的机制；三是评估三类网络对关键核心技术突破、企业创新质量和产业升级的影响；四是提出利用多层次创新网络提升自主创新能力、应对“卡脖子”问题的政策建议。</w:t>
            </w:r>
          </w:p>
          <w:p w14:paraId="602B994C">
            <w:pPr>
              <w:spacing w:before="120" w:after="40" w:line="276" w:lineRule="auto"/>
              <w:jc w:val="left"/>
            </w:pPr>
            <w:r>
              <w:rPr>
                <w:rFonts w:ascii="仿宋" w:hAnsi="仿宋" w:eastAsia="仿宋"/>
                <w:b/>
                <w:sz w:val="22"/>
              </w:rPr>
              <w:t>2. 重点难点</w:t>
            </w:r>
          </w:p>
          <w:p w14:paraId="4EC9C9E5">
            <w:pPr>
              <w:spacing w:before="0" w:after="40" w:line="276" w:lineRule="auto"/>
              <w:ind w:firstLine="440"/>
              <w:jc w:val="both"/>
            </w:pPr>
            <w:r>
              <w:rPr>
                <w:rFonts w:ascii="仿宋" w:hAnsi="仿宋" w:eastAsia="仿宋"/>
                <w:b w:val="0"/>
                <w:sz w:val="21"/>
              </w:rPr>
              <w:t>研究重点包括三个方面。第一，厘清三类创新网络的理论边界和逻辑关系。全球开放创新网络强调跨国、跨区域知识资源获取，供应链驱动创新网络强调上下游企业间需求牵引和技术传导，产学研协同创新网络强调科研成果向产业应用转化。第二，识别受限情境下网络促进技术突破的机制。外部限制并不必然导致创新停滞，关键在于企业和产业能否通过多元知识来源、供应链深度协同和科研转化平台形成替代性、互补性和韧性能力。第三，形成可检验的经验证据和可落地的政策方案。</w:t>
            </w:r>
          </w:p>
          <w:p w14:paraId="13BB3075">
            <w:pPr>
              <w:spacing w:before="0" w:after="40" w:line="276" w:lineRule="auto"/>
              <w:ind w:firstLine="440"/>
              <w:jc w:val="both"/>
            </w:pPr>
            <w:r>
              <w:rPr>
                <w:rFonts w:ascii="仿宋" w:hAnsi="仿宋" w:eastAsia="仿宋"/>
                <w:b w:val="0"/>
                <w:sz w:val="21"/>
              </w:rPr>
              <w:t>研究难点主要在于：其一，创新网络具有多层级、多主体和动态演化特征，如何在概念上避免泛化、在经验上准确测度，是本课题需要解决的基础问题。其二，外部技术限制与企业创新之间可能存在复杂的内生性关系，需要结合政策冲击、企业异质性和行业特征进行识别。其三，关键核心技术突破并非单一指标能够完全衡量，需要综合专利质量、技术复杂度、标准参与、产品迭代、供应链替代和产业化表现等多维指标。</w:t>
            </w:r>
          </w:p>
          <w:p w14:paraId="318DEE42">
            <w:pPr>
              <w:spacing w:before="120" w:after="40" w:line="276" w:lineRule="auto"/>
              <w:jc w:val="left"/>
            </w:pPr>
            <w:commentRangeStart w:id="2"/>
            <w:r>
              <w:rPr>
                <w:rFonts w:ascii="仿宋" w:hAnsi="仿宋" w:eastAsia="仿宋"/>
                <w:b/>
                <w:sz w:val="22"/>
              </w:rPr>
              <w:t>3. 整体框架</w:t>
            </w:r>
            <w:commentRangeEnd w:id="2"/>
            <w:r>
              <w:commentReference w:id="2"/>
            </w:r>
          </w:p>
          <w:p w14:paraId="22D341FD">
            <w:pPr>
              <w:spacing w:before="0" w:after="40" w:line="276" w:lineRule="auto"/>
              <w:ind w:firstLine="440"/>
              <w:jc w:val="both"/>
            </w:pPr>
            <w:r>
              <w:rPr>
                <w:rFonts w:ascii="仿宋" w:hAnsi="仿宋" w:eastAsia="仿宋"/>
                <w:b w:val="0"/>
                <w:sz w:val="21"/>
              </w:rPr>
              <w:t>本课题</w:t>
            </w:r>
            <w:r>
              <w:rPr>
                <w:rFonts w:hint="eastAsia" w:ascii="仿宋" w:hAnsi="仿宋" w:eastAsia="仿宋"/>
                <w:b w:val="0"/>
                <w:sz w:val="21"/>
                <w:lang w:val="en-US" w:eastAsia="zh-CN"/>
              </w:rPr>
              <w:t>将</w:t>
            </w:r>
            <w:r>
              <w:rPr>
                <w:rFonts w:ascii="仿宋" w:hAnsi="仿宋" w:eastAsia="仿宋"/>
                <w:b w:val="0"/>
                <w:sz w:val="21"/>
              </w:rPr>
              <w:t>按照</w:t>
            </w:r>
            <w:r>
              <w:rPr>
                <w:rFonts w:hint="eastAsia" w:ascii="仿宋" w:hAnsi="仿宋" w:eastAsia="仿宋"/>
                <w:b w:val="0"/>
                <w:sz w:val="21"/>
                <w:lang w:val="en-US" w:eastAsia="zh-CN"/>
              </w:rPr>
              <w:t>现实</w:t>
            </w:r>
            <w:r>
              <w:rPr>
                <w:rFonts w:ascii="仿宋" w:hAnsi="仿宋" w:eastAsia="仿宋"/>
                <w:b w:val="0"/>
                <w:sz w:val="21"/>
              </w:rPr>
              <w:t>背景约束</w:t>
            </w:r>
            <w:r>
              <w:rPr>
                <w:rFonts w:hint="eastAsia" w:ascii="仿宋" w:hAnsi="仿宋" w:eastAsia="仿宋"/>
                <w:b w:val="0"/>
                <w:sz w:val="21"/>
                <w:lang w:eastAsia="zh-CN"/>
              </w:rPr>
              <w:t>、</w:t>
            </w:r>
            <w:r>
              <w:rPr>
                <w:rFonts w:ascii="仿宋" w:hAnsi="仿宋" w:eastAsia="仿宋"/>
                <w:b w:val="0"/>
                <w:sz w:val="21"/>
              </w:rPr>
              <w:t>网络</w:t>
            </w:r>
            <w:r>
              <w:rPr>
                <w:rFonts w:hint="eastAsia" w:ascii="仿宋" w:hAnsi="仿宋" w:eastAsia="仿宋"/>
                <w:b w:val="0"/>
                <w:sz w:val="21"/>
                <w:lang w:val="en-US" w:eastAsia="zh-CN"/>
              </w:rPr>
              <w:t>机制</w:t>
            </w:r>
            <w:r>
              <w:rPr>
                <w:rFonts w:ascii="仿宋" w:hAnsi="仿宋" w:eastAsia="仿宋"/>
                <w:b w:val="0"/>
                <w:sz w:val="21"/>
              </w:rPr>
              <w:t>构建</w:t>
            </w:r>
            <w:r>
              <w:rPr>
                <w:rFonts w:hint="eastAsia" w:ascii="仿宋" w:hAnsi="仿宋" w:eastAsia="仿宋"/>
                <w:b w:val="0"/>
                <w:sz w:val="21"/>
                <w:lang w:eastAsia="zh-CN"/>
              </w:rPr>
              <w:t>、</w:t>
            </w:r>
            <w:r>
              <w:rPr>
                <w:rFonts w:hint="eastAsia" w:ascii="仿宋" w:hAnsi="仿宋" w:eastAsia="仿宋"/>
                <w:b w:val="0"/>
                <w:sz w:val="21"/>
                <w:lang w:val="en-US" w:eastAsia="zh-CN"/>
              </w:rPr>
              <w:t>核心</w:t>
            </w:r>
            <w:r>
              <w:rPr>
                <w:rFonts w:ascii="仿宋" w:hAnsi="仿宋" w:eastAsia="仿宋"/>
                <w:b w:val="0"/>
                <w:sz w:val="21"/>
              </w:rPr>
              <w:t>机制识别</w:t>
            </w:r>
            <w:r>
              <w:rPr>
                <w:rFonts w:hint="eastAsia" w:ascii="仿宋" w:hAnsi="仿宋" w:eastAsia="仿宋"/>
                <w:b w:val="0"/>
                <w:sz w:val="21"/>
                <w:lang w:eastAsia="zh-CN"/>
              </w:rPr>
              <w:t>、</w:t>
            </w:r>
            <w:r>
              <w:rPr>
                <w:rFonts w:hint="eastAsia" w:ascii="仿宋" w:hAnsi="仿宋" w:eastAsia="仿宋"/>
                <w:b w:val="0"/>
                <w:sz w:val="21"/>
                <w:lang w:val="en-US" w:eastAsia="zh-CN"/>
              </w:rPr>
              <w:t>探索突</w:t>
            </w:r>
            <w:r>
              <w:rPr>
                <w:rFonts w:ascii="仿宋" w:hAnsi="仿宋" w:eastAsia="仿宋"/>
                <w:b w:val="0"/>
                <w:sz w:val="21"/>
              </w:rPr>
              <w:t>破路径</w:t>
            </w:r>
            <w:r>
              <w:rPr>
                <w:rFonts w:hint="eastAsia" w:ascii="仿宋" w:hAnsi="仿宋" w:eastAsia="仿宋"/>
                <w:b w:val="0"/>
                <w:sz w:val="21"/>
                <w:lang w:eastAsia="zh-CN"/>
              </w:rPr>
              <w:t>、</w:t>
            </w:r>
            <w:r>
              <w:rPr>
                <w:rFonts w:hint="eastAsia" w:ascii="仿宋" w:hAnsi="仿宋" w:eastAsia="仿宋"/>
                <w:b w:val="0"/>
                <w:sz w:val="21"/>
                <w:lang w:val="en-US" w:eastAsia="zh-CN"/>
              </w:rPr>
              <w:t>提出</w:t>
            </w:r>
            <w:r>
              <w:rPr>
                <w:rFonts w:ascii="仿宋" w:hAnsi="仿宋" w:eastAsia="仿宋"/>
                <w:b w:val="0"/>
                <w:sz w:val="21"/>
              </w:rPr>
              <w:t>政策</w:t>
            </w:r>
            <w:r>
              <w:rPr>
                <w:rFonts w:hint="eastAsia" w:ascii="仿宋" w:hAnsi="仿宋" w:eastAsia="仿宋"/>
                <w:b w:val="0"/>
                <w:sz w:val="21"/>
                <w:lang w:val="en-US" w:eastAsia="zh-CN"/>
              </w:rPr>
              <w:t>建议</w:t>
            </w:r>
            <w:r>
              <w:rPr>
                <w:rFonts w:ascii="仿宋" w:hAnsi="仿宋" w:eastAsia="仿宋"/>
                <w:b w:val="0"/>
                <w:sz w:val="21"/>
              </w:rPr>
              <w:t>的逻辑展开，形成</w:t>
            </w:r>
            <w:r>
              <w:rPr>
                <w:rFonts w:hint="eastAsia" w:ascii="仿宋" w:hAnsi="仿宋" w:eastAsia="仿宋"/>
                <w:b w:val="0"/>
                <w:sz w:val="21"/>
                <w:lang w:val="en-US" w:eastAsia="zh-CN"/>
              </w:rPr>
              <w:t>多</w:t>
            </w:r>
            <w:r>
              <w:rPr>
                <w:rFonts w:ascii="仿宋" w:hAnsi="仿宋" w:eastAsia="仿宋"/>
                <w:b w:val="0"/>
                <w:sz w:val="21"/>
              </w:rPr>
              <w:t>个相互衔接的研究模块。</w:t>
            </w:r>
          </w:p>
          <w:p w14:paraId="6CEED153">
            <w:pPr>
              <w:spacing w:before="0" w:after="40" w:line="276" w:lineRule="auto"/>
              <w:ind w:firstLine="440"/>
              <w:jc w:val="both"/>
            </w:pPr>
            <w:r>
              <w:rPr>
                <w:rFonts w:ascii="仿宋" w:hAnsi="仿宋" w:eastAsia="仿宋"/>
                <w:b w:val="0"/>
                <w:sz w:val="21"/>
              </w:rPr>
              <w:t>第一部分：外部技术限制与网络化创新的理论基础。梳理外部技术限制、复杂技术系统和网络化创新的现实背景，界定创新网络、关键核心技术突破等核心概念，说明新一轮科技革命与产业变革呈现交叉、融合和网络性的基本特征，提出本课题的分析框架。该部分重点回答“为什么关键核心技术突破必须从创新网络视角理解”。</w:t>
            </w:r>
          </w:p>
          <w:p w14:paraId="223ED39D">
            <w:pPr>
              <w:spacing w:before="0" w:after="40" w:line="276" w:lineRule="auto"/>
              <w:ind w:firstLine="440"/>
              <w:jc w:val="both"/>
            </w:pPr>
            <w:r>
              <w:rPr>
                <w:rFonts w:ascii="仿宋" w:hAnsi="仿宋" w:eastAsia="仿宋"/>
                <w:b w:val="0"/>
                <w:sz w:val="21"/>
              </w:rPr>
              <w:t>第二部分：全球开放创新网络与关键技术知识获取。研究企业和产业如何通过跨国专利合作、国际论文引用、海外研发合作、国际标准参与和多元化技术来源获取外部知识；分析在特定国家或地区技术渠道受限时，企业如何通过拓展欧洲、以色列、东盟等多元合作对象降低单一依赖风险；考察全球开放创新网络对知识组合、技术吸收和创新质量的影响。该部分重点回答“如何在受限开放条件下保持高质量知识流入”。</w:t>
            </w:r>
          </w:p>
          <w:p w14:paraId="437052E6">
            <w:pPr>
              <w:spacing w:before="0" w:after="40" w:line="276" w:lineRule="auto"/>
              <w:ind w:firstLine="440"/>
              <w:jc w:val="both"/>
            </w:pPr>
            <w:r>
              <w:rPr>
                <w:rFonts w:ascii="仿宋" w:hAnsi="仿宋" w:eastAsia="仿宋"/>
                <w:b w:val="0"/>
                <w:sz w:val="21"/>
              </w:rPr>
              <w:t>第三部分：供应链驱动创新网络与产业链协同攻关。研究核心企业、供应商、客户和配套服务机构在</w:t>
            </w:r>
            <w:commentRangeStart w:id="3"/>
            <w:r>
              <w:rPr>
                <w:rFonts w:ascii="仿宋" w:hAnsi="仿宋" w:eastAsia="仿宋"/>
                <w:b w:val="0"/>
                <w:sz w:val="21"/>
              </w:rPr>
              <w:t>联合研发、工艺改进、质量标准、绿色低碳转型和新产品迭代中的协作机制</w:t>
            </w:r>
            <w:commentRangeEnd w:id="3"/>
            <w:r>
              <w:commentReference w:id="3"/>
            </w:r>
            <w:r>
              <w:rPr>
                <w:rFonts w:ascii="仿宋" w:hAnsi="仿宋" w:eastAsia="仿宋"/>
                <w:b w:val="0"/>
                <w:sz w:val="21"/>
              </w:rPr>
              <w:t>。重点分析资产专用性、关系锁定、需求牵引、技术保密和收益分配如何影响上下游创新合作。结合新能源汽车、集成电路、高端装备等领域，考察链主企业带动供应商升级、供应链约束倒逼工艺创新以及技术改进向其他客户和行业外溢的过程。该部分重点回答“供应链何以从生产组织转化为创新组织”。</w:t>
            </w:r>
          </w:p>
          <w:p w14:paraId="003CE43A">
            <w:pPr>
              <w:spacing w:before="0" w:after="40" w:line="276" w:lineRule="auto"/>
              <w:ind w:firstLine="440"/>
              <w:jc w:val="both"/>
            </w:pPr>
            <w:r>
              <w:rPr>
                <w:rFonts w:ascii="仿宋" w:hAnsi="仿宋" w:eastAsia="仿宋"/>
                <w:b w:val="0"/>
                <w:sz w:val="21"/>
              </w:rPr>
              <w:t>第四部分：产学研协同创新网络与技术转化能力。研究高校、科研院所、企业、政府平台和中介机构之间的协同机制，分析基础研究、技术研发、中试验证、应用场景开放和产业化扩散之间的衔接问题。重点考察联合实验室、新型研发机构、产业技术创新联盟、企业研发中心等组织形式如何降低科研成果转化成本、缩短技术成熟周期并提升原始创新向工程化应用转化的效率。该部分重点回答“科研优势如何转化为产业技术突破”。</w:t>
            </w:r>
          </w:p>
          <w:p w14:paraId="333B81A9">
            <w:pPr>
              <w:spacing w:before="0" w:after="40" w:line="276" w:lineRule="auto"/>
              <w:ind w:firstLine="440"/>
              <w:jc w:val="both"/>
            </w:pPr>
            <w:r>
              <w:rPr>
                <w:rFonts w:ascii="仿宋" w:hAnsi="仿宋" w:eastAsia="仿宋"/>
                <w:b w:val="0"/>
                <w:sz w:val="21"/>
              </w:rPr>
              <w:t>第五部分：多网络协同的技术突破路径与政策体系。综合前三类网络的理论机制和经验证据，比较不同网络在不同行业、不同技术阶段和不同外部限制强度下的适用条件，提出面向关键核心技术突破的网络构建策略。政策建议将集中于四个方面：优化国际科技合作布局，增强多元开放能力；提升链主企业和专精特新企业协同攻关能力，完善供应链创新激励；强化产学研深度融合和中试平台建设，打通科研转化链条；构建政府、市场和社会组织共同参与的创新网络治理机制。</w:t>
            </w:r>
          </w:p>
          <w:p w14:paraId="4AC67744">
            <w:pPr>
              <w:spacing w:before="120" w:after="40" w:line="276" w:lineRule="auto"/>
              <w:jc w:val="left"/>
            </w:pPr>
            <w:r>
              <w:rPr>
                <w:rFonts w:hint="eastAsia" w:ascii="仿宋" w:hAnsi="仿宋" w:eastAsia="仿宋"/>
                <w:b/>
                <w:sz w:val="22"/>
                <w:lang w:val="en-US" w:eastAsia="zh-CN"/>
              </w:rPr>
              <w:t>4</w:t>
            </w:r>
            <w:r>
              <w:rPr>
                <w:rFonts w:ascii="仿宋" w:hAnsi="仿宋" w:eastAsia="仿宋"/>
                <w:b/>
                <w:sz w:val="22"/>
              </w:rPr>
              <w:t>. 研究计划及可行性</w:t>
            </w:r>
          </w:p>
          <w:p w14:paraId="05DA78DE">
            <w:pPr>
              <w:spacing w:before="0" w:after="40" w:line="276" w:lineRule="auto"/>
              <w:ind w:firstLine="440"/>
              <w:jc w:val="both"/>
            </w:pPr>
            <w:r>
              <w:rPr>
                <w:rFonts w:ascii="仿宋" w:hAnsi="仿宋" w:eastAsia="仿宋"/>
                <w:b w:val="0"/>
                <w:sz w:val="21"/>
              </w:rPr>
              <w:t>第一阶段为准备与框架构建阶段</w:t>
            </w:r>
            <w:r>
              <w:rPr>
                <w:rFonts w:hint="eastAsia" w:ascii="仿宋" w:hAnsi="仿宋" w:eastAsia="仿宋"/>
                <w:b w:val="0"/>
                <w:sz w:val="21"/>
                <w:lang w:eastAsia="zh-CN"/>
              </w:rPr>
              <w:t>，</w:t>
            </w:r>
            <w:r>
              <w:rPr>
                <w:rFonts w:ascii="仿宋" w:hAnsi="仿宋" w:eastAsia="仿宋"/>
                <w:b w:val="0"/>
                <w:sz w:val="21"/>
              </w:rPr>
              <w:t>完成核心文献梳理、概念界定、理论框架设计和数据源确认，形成研究提纲和指标体系。第二阶段为数据整理与机制分析阶段</w:t>
            </w:r>
            <w:r>
              <w:rPr>
                <w:rFonts w:hint="eastAsia" w:ascii="仿宋" w:hAnsi="仿宋" w:eastAsia="仿宋"/>
                <w:b w:val="0"/>
                <w:sz w:val="21"/>
                <w:lang w:eastAsia="zh-CN"/>
              </w:rPr>
              <w:t>，</w:t>
            </w:r>
            <w:r>
              <w:rPr>
                <w:rFonts w:ascii="仿宋" w:hAnsi="仿宋" w:eastAsia="仿宋"/>
                <w:b w:val="0"/>
                <w:sz w:val="21"/>
              </w:rPr>
              <w:t>收集并清洗专利、论文、供应链、企业财务、政策事件和行业案例数据，构建三类创新网络测度指标，开展初步统计描述和网络结构分析。第三阶段为实证检验与案例深化阶段</w:t>
            </w:r>
            <w:r>
              <w:rPr>
                <w:rFonts w:hint="eastAsia" w:ascii="仿宋" w:hAnsi="仿宋" w:eastAsia="仿宋"/>
                <w:b w:val="0"/>
                <w:sz w:val="21"/>
                <w:lang w:eastAsia="zh-CN"/>
              </w:rPr>
              <w:t>，</w:t>
            </w:r>
            <w:r>
              <w:rPr>
                <w:rFonts w:ascii="仿宋" w:hAnsi="仿宋" w:eastAsia="仿宋"/>
                <w:b w:val="0"/>
                <w:sz w:val="21"/>
              </w:rPr>
              <w:t>围绕三类网络分别开展机制检验，选择典型行业和企业进行案例分析，比较不同网络的作用边界。第四阶段为综合提升与成果转化阶段</w:t>
            </w:r>
            <w:r>
              <w:rPr>
                <w:rFonts w:hint="eastAsia" w:ascii="仿宋" w:hAnsi="仿宋" w:eastAsia="仿宋"/>
                <w:b w:val="0"/>
                <w:sz w:val="21"/>
                <w:lang w:eastAsia="zh-CN"/>
              </w:rPr>
              <w:t>，</w:t>
            </w:r>
            <w:r>
              <w:rPr>
                <w:rFonts w:ascii="仿宋" w:hAnsi="仿宋" w:eastAsia="仿宋"/>
                <w:b w:val="0"/>
                <w:sz w:val="21"/>
              </w:rPr>
              <w:t>整合理论、实证和案例发现，形成研究报告、学术论文和政策建议。</w:t>
            </w:r>
          </w:p>
          <w:p w14:paraId="46C2FEE6">
            <w:pPr>
              <w:spacing w:before="0" w:after="40" w:line="276" w:lineRule="auto"/>
              <w:ind w:firstLine="440"/>
              <w:jc w:val="both"/>
            </w:pPr>
            <w:r>
              <w:rPr>
                <w:rFonts w:ascii="仿宋" w:hAnsi="仿宋" w:eastAsia="仿宋"/>
                <w:b w:val="0"/>
                <w:sz w:val="21"/>
              </w:rPr>
              <w:t>本课题具有较强可行性。其一，研究问题明确，紧扣外部技术限制与关键核心技术突破这一重大现实需求，理论与政策意义突出。其二，数据来源较为充足，</w:t>
            </w:r>
            <w:commentRangeStart w:id="4"/>
            <w:r>
              <w:rPr>
                <w:rFonts w:ascii="仿宋" w:hAnsi="仿宋" w:eastAsia="仿宋"/>
                <w:b w:val="0"/>
                <w:sz w:val="21"/>
              </w:rPr>
              <w:t>可利用国家知识产权局、世界知识产权组织、五大专利局、上市公司数据库、海关与供应链关系数据、论文数据库、政策文本和行业公开资料等多源数据。</w:t>
            </w:r>
            <w:commentRangeEnd w:id="4"/>
            <w:r>
              <w:commentReference w:id="4"/>
            </w:r>
            <w:r>
              <w:rPr>
                <w:rFonts w:ascii="仿宋" w:hAnsi="仿宋" w:eastAsia="仿宋"/>
                <w:b w:val="0"/>
                <w:sz w:val="21"/>
              </w:rPr>
              <w:t>其三，研究团队在国际贸易、产业组织、企业创新、供应链与数字经济等领域具有研究基础，能够支撑跨学科、跨数据类型的综合研究。其四，研究路径逻辑</w:t>
            </w:r>
            <w:r>
              <w:rPr>
                <w:rFonts w:hint="eastAsia" w:ascii="仿宋" w:hAnsi="仿宋" w:eastAsia="仿宋"/>
                <w:b w:val="0"/>
                <w:sz w:val="21"/>
                <w:lang w:val="en-US" w:eastAsia="zh-CN"/>
              </w:rPr>
              <w:t>清晰</w:t>
            </w:r>
            <w:r>
              <w:rPr>
                <w:rFonts w:ascii="仿宋" w:hAnsi="仿宋" w:eastAsia="仿宋"/>
                <w:b w:val="0"/>
                <w:sz w:val="21"/>
              </w:rPr>
              <w:t>，能够保证研究工作有序推进。</w:t>
            </w:r>
          </w:p>
          <w:p w14:paraId="4DF9315F">
            <w:pPr>
              <w:spacing w:before="160" w:after="80" w:line="276" w:lineRule="auto"/>
              <w:jc w:val="left"/>
            </w:pPr>
            <w:r>
              <w:rPr>
                <w:rFonts w:ascii="仿宋" w:hAnsi="仿宋" w:eastAsia="仿宋"/>
                <w:b/>
                <w:sz w:val="24"/>
              </w:rPr>
              <w:t>[创新之处]</w:t>
            </w:r>
          </w:p>
          <w:p w14:paraId="5C827482">
            <w:pPr>
              <w:spacing w:before="160" w:after="80" w:line="276" w:lineRule="auto"/>
              <w:jc w:val="left"/>
            </w:pPr>
            <w:r>
              <w:rPr>
                <w:rFonts w:ascii="仿宋" w:hAnsi="仿宋" w:eastAsia="仿宋"/>
                <w:b/>
                <w:sz w:val="24"/>
              </w:rPr>
              <w:t>[预期成果]</w:t>
            </w:r>
          </w:p>
          <w:p w14:paraId="5B851DF8">
            <w:pPr>
              <w:spacing w:before="160" w:after="80" w:line="276" w:lineRule="auto"/>
              <w:jc w:val="left"/>
              <w:rPr>
                <w:rFonts w:ascii="仿宋" w:hAnsi="仿宋" w:eastAsia="仿宋"/>
                <w:b/>
                <w:sz w:val="24"/>
              </w:rPr>
            </w:pPr>
            <w:r>
              <w:rPr>
                <w:rFonts w:ascii="仿宋" w:hAnsi="仿宋" w:eastAsia="仿宋"/>
                <w:b/>
                <w:sz w:val="24"/>
              </w:rPr>
              <w:t>[参考文献]</w:t>
            </w:r>
          </w:p>
          <w:p w14:paraId="6EE31727">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He, Y., and J. Lyu. Export controls and innovation transfer within Chinese business groups[J]. Research Policy, 2025, 54: 105311.</w:t>
            </w:r>
          </w:p>
          <w:p w14:paraId="070724A2">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Han, P., W. Jiang, and D. Mei. Mapping U.S.–China Technology Decoupling: Policies, Innovation, and Firm Performance[J]. Management Science, 2024, 70(12): 8386-8413.</w:t>
            </w:r>
          </w:p>
          <w:p w14:paraId="3A366E62">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Anwar, S., B. Hu, Q. Luan, and K. Wang. Export controls and innovation performance: Unravelling the complex relationship between blacklisted Chinese firms and U.S. suppliers[J]. The World Economy, 2024, 47(7): 2995-3033.</w:t>
            </w:r>
          </w:p>
          <w:p w14:paraId="5A93AA72">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余典范,王佳希,张家才. 出口管制对中国企业创新的影响研究——以美国对华实体清单为例[J].经济学动态,2022(02):51-67.</w:t>
            </w:r>
          </w:p>
          <w:p w14:paraId="0561D861">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刘斌,李秋静. 美国对华出口管制与中国企业创新[J].财经研究,2023,49(12):19-33.</w:t>
            </w:r>
          </w:p>
          <w:p w14:paraId="09B55CC4">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罗长远,吴梦如. 美国出口管制、技术距离与企业自主创新：基于 2010～2018 年中国上市公司数据的研究[J].世界经济研究,2022(10):25-39.</w:t>
            </w:r>
          </w:p>
          <w:p w14:paraId="779B7F47">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严兵,吴琦琦,冼国明. 技术封锁与企业供应链调整——基于美对华实体清单的实证研究[J].金融研究,2025(10):115-131.</w:t>
            </w:r>
          </w:p>
          <w:p w14:paraId="4A6DF410">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郑世林,张容嘉. 产业链风险与中国企业自主创新突破[J].中国社会科学,2025(03):60-78.</w:t>
            </w:r>
          </w:p>
          <w:p w14:paraId="2A05EE7D">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余振,尚玉,李雪. 美国商业管制清单对中国企业创新的影响：基于供应链机制[J].世界经济研究,2024(05):48-62.</w:t>
            </w:r>
          </w:p>
          <w:p w14:paraId="0472E4AE">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刘灿雷,姜瑞雪,姜丽. 不确定性冲击、跨国创新合作与中国企业创新[J].经济学（季刊）,2025,25(02):328-342.</w:t>
            </w:r>
          </w:p>
          <w:p w14:paraId="2A0BD8B1">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李宁静,李春顶. 技术断供与市场多元化开拓——基于贸易网络视角[J].中国工业经济,2024(10):100-117.</w:t>
            </w:r>
          </w:p>
          <w:p w14:paraId="191A63D4">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蔡伟毅,孟小淇,秦思佳,邓明. 美国出口管制改革、中国对外直接投资与企业创新[J].经济学（季刊）,2026,26(02):511-525.</w:t>
            </w:r>
          </w:p>
          <w:p w14:paraId="223A5884">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王志刚,梅锦华,郑适. 出口管制与企业创新绩效：技术创新类型视角[J].南开管理评论,2025.</w:t>
            </w:r>
          </w:p>
          <w:p w14:paraId="4587FD85">
            <w:pPr>
              <w:numPr>
                <w:ilvl w:val="0"/>
                <w:numId w:val="1"/>
              </w:numPr>
              <w:spacing w:after="0" w:line="300" w:lineRule="auto"/>
              <w:ind w:hangingChars="200"/>
              <w:jc w:val="both"/>
              <w:rPr>
                <w:rFonts w:hint="eastAsia"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杨策,郑建明. 列入实体清单对我国上市公司创新的影响[J].国际商务(对外经济贸易大学学报),2022(02):137-156.</w:t>
            </w:r>
          </w:p>
          <w:p w14:paraId="64A6D3D0">
            <w:pPr>
              <w:numPr>
                <w:ilvl w:val="0"/>
                <w:numId w:val="1"/>
              </w:numPr>
              <w:spacing w:after="0" w:line="300" w:lineRule="auto"/>
              <w:ind w:hangingChars="200"/>
              <w:jc w:val="both"/>
              <w:rPr>
                <w:rFonts w:ascii="Times New Roman" w:hAnsi="Times New Roman" w:eastAsia="宋体" w:cstheme="minorBidi"/>
                <w:sz w:val="21"/>
                <w:szCs w:val="24"/>
                <w14:ligatures w14:val="standardContextual"/>
              </w:rPr>
            </w:pPr>
            <w:r>
              <w:rPr>
                <w:rFonts w:hint="eastAsia" w:ascii="Times New Roman" w:hAnsi="Times New Roman" w:eastAsia="宋体" w:cstheme="minorBidi"/>
                <w:sz w:val="21"/>
                <w:szCs w:val="24"/>
                <w14:ligatures w14:val="standardContextual"/>
              </w:rPr>
              <w:t>寇宗来,孙瑞. 技术断供与自主创新激励：纵向结构的视角[J].经济研究,2023(02):57-73.</w:t>
            </w:r>
          </w:p>
          <w:p w14:paraId="5E28F557">
            <w:pPr>
              <w:spacing w:before="0" w:after="40" w:line="276" w:lineRule="auto"/>
              <w:ind w:firstLine="440"/>
              <w:jc w:val="both"/>
            </w:pPr>
          </w:p>
        </w:tc>
      </w:tr>
    </w:tbl>
    <w:p w14:paraId="12938CC7">
      <w:pPr>
        <w:rPr>
          <w:rFonts w:ascii="楷体_GB2312" w:eastAsia="楷体_GB2312"/>
          <w:color w:val="000000"/>
        </w:rPr>
      </w:pPr>
      <w:r>
        <w:rPr>
          <w:rFonts w:hint="eastAsia" w:eastAsia="黑体"/>
          <w:color w:val="000000"/>
          <w:sz w:val="32"/>
        </w:rPr>
        <w:t>三、研究基础</w:t>
      </w:r>
    </w:p>
    <w:tbl>
      <w:tblPr>
        <w:tblStyle w:val="10"/>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540"/>
      </w:tblGrid>
      <w:tr w14:paraId="64EE16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1814" w:hRule="atLeast"/>
          <w:jc w:val="center"/>
        </w:trPr>
        <w:tc>
          <w:tcPr>
            <w:tcW w:w="9540" w:type="dxa"/>
          </w:tcPr>
          <w:p w14:paraId="7E055A79">
            <w:pPr>
              <w:spacing w:before="156" w:beforeLines="50"/>
              <w:ind w:firstLine="422" w:firstLineChars="200"/>
              <w:rPr>
                <w:rFonts w:ascii="宋体"/>
                <w:b/>
                <w:color w:val="000000"/>
                <w:szCs w:val="21"/>
              </w:rPr>
            </w:pPr>
            <w:r>
              <w:rPr>
                <w:rFonts w:hint="eastAsia" w:ascii="宋体"/>
                <w:b/>
                <w:color w:val="000000"/>
                <w:szCs w:val="21"/>
              </w:rPr>
              <w:t>本表参照以下提纲撰写，要求填写内容真实准确。</w:t>
            </w:r>
          </w:p>
          <w:p w14:paraId="19AC0588">
            <w:pPr>
              <w:spacing w:before="156" w:beforeLines="50" w:line="400" w:lineRule="exact"/>
              <w:ind w:left="2284" w:right="74" w:hanging="1819"/>
              <w:jc w:val="left"/>
              <w:rPr>
                <w:rFonts w:ascii="宋体"/>
                <w:color w:val="000000"/>
                <w:sz w:val="24"/>
                <w:szCs w:val="24"/>
              </w:rPr>
            </w:pPr>
            <w:r>
              <w:rPr>
                <w:rFonts w:hint="eastAsia" w:ascii="宋体"/>
                <w:b/>
                <w:bCs/>
                <w:color w:val="000000"/>
                <w:sz w:val="24"/>
                <w:szCs w:val="24"/>
              </w:rPr>
              <w:t>1．</w:t>
            </w:r>
            <w:r>
              <w:rPr>
                <w:rFonts w:hint="eastAsia" w:ascii="宋体"/>
                <w:b/>
                <w:color w:val="000000"/>
                <w:sz w:val="24"/>
                <w:szCs w:val="24"/>
              </w:rPr>
              <w:t>[学术简历]</w:t>
            </w:r>
            <w:r>
              <w:rPr>
                <w:rFonts w:hint="eastAsia" w:ascii="宋体"/>
                <w:color w:val="000000"/>
                <w:sz w:val="24"/>
                <w:szCs w:val="24"/>
              </w:rPr>
              <w:t xml:space="preserve">  申请人主要学术简历，在相关研究领域的学术积累和贡献等。</w:t>
            </w:r>
          </w:p>
          <w:p w14:paraId="4EA26BAE">
            <w:pPr>
              <w:spacing w:line="400" w:lineRule="exact"/>
              <w:ind w:left="74" w:right="74" w:firstLine="391"/>
              <w:jc w:val="left"/>
              <w:rPr>
                <w:rFonts w:ascii="宋体"/>
                <w:color w:val="000000"/>
                <w:sz w:val="24"/>
                <w:szCs w:val="24"/>
              </w:rPr>
            </w:pPr>
            <w:r>
              <w:rPr>
                <w:rFonts w:hint="eastAsia" w:ascii="宋体"/>
                <w:b/>
                <w:bCs/>
                <w:color w:val="000000"/>
                <w:sz w:val="24"/>
                <w:szCs w:val="24"/>
              </w:rPr>
              <w:t>2．</w:t>
            </w:r>
            <w:r>
              <w:rPr>
                <w:rFonts w:hint="eastAsia" w:ascii="宋体"/>
                <w:b/>
                <w:color w:val="000000"/>
                <w:sz w:val="24"/>
                <w:szCs w:val="24"/>
              </w:rPr>
              <w:t xml:space="preserve">[前期成果]  </w:t>
            </w:r>
            <w:r>
              <w:rPr>
                <w:rFonts w:hint="eastAsia" w:ascii="宋体"/>
                <w:color w:val="000000"/>
                <w:sz w:val="24"/>
                <w:szCs w:val="24"/>
              </w:rPr>
              <w:t xml:space="preserve">申请人前期相关代表性研究成果及其与本研究的学术递进关系。 </w:t>
            </w:r>
          </w:p>
          <w:p w14:paraId="013D2488">
            <w:pPr>
              <w:spacing w:line="400" w:lineRule="exact"/>
              <w:ind w:left="2319" w:leftChars="221" w:right="74" w:hanging="1855" w:hangingChars="770"/>
              <w:jc w:val="left"/>
              <w:rPr>
                <w:rFonts w:ascii="宋体"/>
                <w:color w:val="000000"/>
                <w:sz w:val="24"/>
                <w:szCs w:val="24"/>
              </w:rPr>
            </w:pPr>
            <w:r>
              <w:rPr>
                <w:rFonts w:hint="eastAsia" w:ascii="宋体"/>
                <w:b/>
                <w:bCs/>
                <w:color w:val="000000"/>
                <w:sz w:val="24"/>
                <w:szCs w:val="24"/>
              </w:rPr>
              <w:t>3．</w:t>
            </w:r>
            <w:r>
              <w:rPr>
                <w:rFonts w:hint="eastAsia" w:ascii="宋体"/>
                <w:b/>
                <w:color w:val="000000"/>
                <w:sz w:val="24"/>
                <w:szCs w:val="24"/>
              </w:rPr>
              <w:t xml:space="preserve">[承担项目]  </w:t>
            </w:r>
            <w:r>
              <w:rPr>
                <w:rFonts w:hint="eastAsia" w:ascii="宋体"/>
                <w:color w:val="000000"/>
                <w:sz w:val="24"/>
                <w:szCs w:val="24"/>
              </w:rPr>
              <w:t>申请人承担的各级各类科研项目情况，包括项目名称、资助机构、资助金额、结项情况、研究起止时间等。</w:t>
            </w:r>
          </w:p>
          <w:p w14:paraId="1584A304">
            <w:pPr>
              <w:spacing w:line="400" w:lineRule="exact"/>
              <w:ind w:left="2284" w:right="74" w:hanging="1819"/>
              <w:jc w:val="left"/>
              <w:rPr>
                <w:rFonts w:ascii="宋体"/>
                <w:color w:val="000000"/>
                <w:sz w:val="24"/>
                <w:szCs w:val="24"/>
              </w:rPr>
            </w:pPr>
            <w:r>
              <w:rPr>
                <w:rFonts w:hint="eastAsia" w:ascii="宋体"/>
                <w:b/>
                <w:bCs/>
                <w:color w:val="000000"/>
                <w:sz w:val="24"/>
                <w:szCs w:val="24"/>
              </w:rPr>
              <w:t>4．</w:t>
            </w:r>
            <w:r>
              <w:rPr>
                <w:rFonts w:hint="eastAsia" w:ascii="宋体"/>
                <w:b/>
                <w:color w:val="000000"/>
                <w:sz w:val="24"/>
                <w:szCs w:val="24"/>
              </w:rPr>
              <w:t>[与已承担项目或博士论文的关系]</w:t>
            </w:r>
            <w:r>
              <w:rPr>
                <w:rFonts w:hint="eastAsia" w:ascii="宋体"/>
                <w:color w:val="000000"/>
                <w:sz w:val="24"/>
                <w:szCs w:val="24"/>
              </w:rPr>
              <w:t xml:space="preserve">  凡以各级各类项目或博士学位论文（博士后出站报告）为基础申报的课题，须阐明已承担项目或学位论文（报告）与本课题的联系和区别。（略写）</w:t>
            </w:r>
          </w:p>
          <w:p w14:paraId="0A393C27">
            <w:pPr>
              <w:spacing w:line="400" w:lineRule="exact"/>
              <w:ind w:left="74" w:right="74" w:firstLine="391"/>
              <w:jc w:val="left"/>
              <w:rPr>
                <w:rFonts w:ascii="宋体"/>
                <w:color w:val="000000"/>
                <w:sz w:val="24"/>
                <w:szCs w:val="24"/>
              </w:rPr>
            </w:pPr>
          </w:p>
        </w:tc>
      </w:tr>
    </w:tbl>
    <w:p w14:paraId="6073EFB9">
      <w:pPr>
        <w:ind w:left="71" w:right="71" w:firstLine="391"/>
        <w:jc w:val="left"/>
        <w:rPr>
          <w:rFonts w:ascii="楷体" w:hAnsi="楷体" w:eastAsia="楷体"/>
          <w:color w:val="000000"/>
          <w:szCs w:val="21"/>
        </w:rPr>
      </w:pPr>
      <w:r>
        <w:rPr>
          <w:rFonts w:hint="eastAsia" w:ascii="楷体" w:hAnsi="楷体" w:eastAsia="楷体"/>
          <w:color w:val="000000"/>
          <w:szCs w:val="21"/>
        </w:rPr>
        <w:t>说明：前期相关代表性研究成果限报5项，注明作者、成果名称、形式（如论文、专著、研究报告等）</w:t>
      </w:r>
      <w:r>
        <w:rPr>
          <w:rFonts w:hint="eastAsia" w:ascii="楷体" w:hAnsi="楷体" w:eastAsia="楷体"/>
          <w:color w:val="000000"/>
          <w:szCs w:val="21"/>
          <w:lang w:eastAsia="zh-CN"/>
        </w:rPr>
        <w:t>、</w:t>
      </w:r>
      <w:r>
        <w:rPr>
          <w:rFonts w:hint="eastAsia" w:ascii="楷体" w:hAnsi="楷体" w:eastAsia="楷体"/>
          <w:color w:val="000000"/>
          <w:szCs w:val="21"/>
        </w:rPr>
        <w:t>发表刊物或出版社名称、发表或出版时间等信息。与本课题无关的成果不能作为前期成果填写；合作者注明作者排序。</w:t>
      </w:r>
    </w:p>
    <w:p w14:paraId="76953239">
      <w:pPr>
        <w:jc w:val="left"/>
        <w:rPr>
          <w:rFonts w:eastAsia="黑体"/>
          <w:color w:val="000000"/>
          <w:sz w:val="32"/>
        </w:rPr>
      </w:pPr>
      <w:r>
        <w:rPr>
          <w:rFonts w:hint="eastAsia" w:eastAsia="黑体"/>
          <w:color w:val="000000"/>
          <w:sz w:val="32"/>
        </w:rPr>
        <w:t>四、经费概算</w:t>
      </w:r>
    </w:p>
    <w:tbl>
      <w:tblPr>
        <w:tblStyle w:val="10"/>
        <w:tblW w:w="0" w:type="auto"/>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1521"/>
        <w:gridCol w:w="1134"/>
        <w:gridCol w:w="2409"/>
        <w:gridCol w:w="4164"/>
      </w:tblGrid>
      <w:tr w14:paraId="697C0B9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419" w:hRule="atLeast"/>
          <w:jc w:val="center"/>
        </w:trPr>
        <w:tc>
          <w:tcPr>
            <w:tcW w:w="1521" w:type="dxa"/>
            <w:vAlign w:val="center"/>
          </w:tcPr>
          <w:p w14:paraId="31CF5102">
            <w:pPr>
              <w:jc w:val="center"/>
              <w:rPr>
                <w:rFonts w:ascii="宋体"/>
                <w:bCs/>
                <w:color w:val="000000"/>
              </w:rPr>
            </w:pPr>
          </w:p>
        </w:tc>
        <w:tc>
          <w:tcPr>
            <w:tcW w:w="1134" w:type="dxa"/>
            <w:vAlign w:val="center"/>
          </w:tcPr>
          <w:p w14:paraId="1B8567AA">
            <w:pPr>
              <w:jc w:val="center"/>
              <w:rPr>
                <w:rFonts w:ascii="宋体"/>
                <w:bCs/>
                <w:color w:val="000000"/>
              </w:rPr>
            </w:pPr>
            <w:r>
              <w:rPr>
                <w:rFonts w:hint="eastAsia" w:ascii="宋体"/>
                <w:bCs/>
                <w:color w:val="000000"/>
              </w:rPr>
              <w:t>序号</w:t>
            </w:r>
          </w:p>
        </w:tc>
        <w:tc>
          <w:tcPr>
            <w:tcW w:w="2409" w:type="dxa"/>
            <w:vAlign w:val="center"/>
          </w:tcPr>
          <w:p w14:paraId="0BC2C734">
            <w:pPr>
              <w:jc w:val="center"/>
              <w:rPr>
                <w:rFonts w:ascii="宋体"/>
                <w:color w:val="000000"/>
              </w:rPr>
            </w:pPr>
            <w:r>
              <w:rPr>
                <w:rFonts w:hint="eastAsia" w:ascii="宋体"/>
                <w:color w:val="000000"/>
              </w:rPr>
              <w:t>经费开支科目</w:t>
            </w:r>
          </w:p>
        </w:tc>
        <w:tc>
          <w:tcPr>
            <w:tcW w:w="4164" w:type="dxa"/>
            <w:vAlign w:val="center"/>
          </w:tcPr>
          <w:p w14:paraId="781F29FC">
            <w:pPr>
              <w:jc w:val="center"/>
              <w:rPr>
                <w:rFonts w:ascii="宋体"/>
                <w:color w:val="000000"/>
              </w:rPr>
            </w:pPr>
            <w:r>
              <w:rPr>
                <w:rFonts w:hint="eastAsia" w:ascii="宋体"/>
                <w:color w:val="000000"/>
              </w:rPr>
              <w:t>金额（万元）</w:t>
            </w:r>
          </w:p>
        </w:tc>
      </w:tr>
      <w:tr w14:paraId="1CDB4A2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409" w:hRule="atLeast"/>
          <w:jc w:val="center"/>
        </w:trPr>
        <w:tc>
          <w:tcPr>
            <w:tcW w:w="1521" w:type="dxa"/>
            <w:vMerge w:val="restart"/>
            <w:vAlign w:val="center"/>
          </w:tcPr>
          <w:p w14:paraId="1BF5B373">
            <w:pPr>
              <w:jc w:val="center"/>
              <w:rPr>
                <w:rFonts w:ascii="宋体"/>
                <w:b/>
                <w:color w:val="000000"/>
              </w:rPr>
            </w:pPr>
            <w:r>
              <w:rPr>
                <w:rFonts w:hint="eastAsia" w:ascii="宋体"/>
                <w:b/>
                <w:color w:val="000000"/>
              </w:rPr>
              <w:t>直接</w:t>
            </w:r>
          </w:p>
          <w:p w14:paraId="220DE533">
            <w:pPr>
              <w:jc w:val="center"/>
              <w:rPr>
                <w:rFonts w:ascii="宋体"/>
                <w:b/>
                <w:color w:val="000000"/>
              </w:rPr>
            </w:pPr>
            <w:r>
              <w:rPr>
                <w:rFonts w:hint="eastAsia" w:ascii="宋体"/>
                <w:b/>
                <w:color w:val="000000"/>
              </w:rPr>
              <w:t>费用</w:t>
            </w:r>
          </w:p>
        </w:tc>
        <w:tc>
          <w:tcPr>
            <w:tcW w:w="1134" w:type="dxa"/>
            <w:vAlign w:val="center"/>
          </w:tcPr>
          <w:p w14:paraId="010B0630">
            <w:pPr>
              <w:jc w:val="center"/>
              <w:rPr>
                <w:rFonts w:ascii="宋体"/>
                <w:b/>
                <w:color w:val="000000"/>
              </w:rPr>
            </w:pPr>
            <w:r>
              <w:rPr>
                <w:rFonts w:hint="eastAsia" w:ascii="宋体"/>
                <w:b/>
                <w:color w:val="000000"/>
              </w:rPr>
              <w:t>1</w:t>
            </w:r>
          </w:p>
        </w:tc>
        <w:tc>
          <w:tcPr>
            <w:tcW w:w="2409" w:type="dxa"/>
            <w:vAlign w:val="center"/>
          </w:tcPr>
          <w:p w14:paraId="663C6DD1">
            <w:pPr>
              <w:jc w:val="center"/>
              <w:rPr>
                <w:rFonts w:ascii="宋体"/>
                <w:color w:val="000000"/>
              </w:rPr>
            </w:pPr>
            <w:r>
              <w:rPr>
                <w:rFonts w:hint="eastAsia" w:ascii="宋体"/>
                <w:color w:val="000000"/>
              </w:rPr>
              <w:t>业务费</w:t>
            </w:r>
          </w:p>
        </w:tc>
        <w:tc>
          <w:tcPr>
            <w:tcW w:w="4164" w:type="dxa"/>
            <w:vAlign w:val="center"/>
          </w:tcPr>
          <w:p w14:paraId="1A37981F">
            <w:pPr>
              <w:jc w:val="center"/>
              <w:rPr>
                <w:rFonts w:ascii="宋体"/>
                <w:color w:val="000000"/>
              </w:rPr>
            </w:pPr>
          </w:p>
        </w:tc>
      </w:tr>
      <w:tr w14:paraId="07C684A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423" w:hRule="atLeast"/>
          <w:jc w:val="center"/>
        </w:trPr>
        <w:tc>
          <w:tcPr>
            <w:tcW w:w="1521" w:type="dxa"/>
            <w:vMerge w:val="continue"/>
            <w:vAlign w:val="center"/>
          </w:tcPr>
          <w:p w14:paraId="284474C5">
            <w:pPr>
              <w:jc w:val="center"/>
              <w:rPr>
                <w:rFonts w:ascii="宋体"/>
                <w:b/>
                <w:color w:val="000000"/>
              </w:rPr>
            </w:pPr>
          </w:p>
        </w:tc>
        <w:tc>
          <w:tcPr>
            <w:tcW w:w="1134" w:type="dxa"/>
            <w:vAlign w:val="center"/>
          </w:tcPr>
          <w:p w14:paraId="7B02D0A3">
            <w:pPr>
              <w:jc w:val="center"/>
              <w:rPr>
                <w:rFonts w:ascii="宋体"/>
                <w:b/>
                <w:color w:val="000000"/>
              </w:rPr>
            </w:pPr>
            <w:r>
              <w:rPr>
                <w:rFonts w:hint="eastAsia" w:ascii="宋体"/>
                <w:b/>
                <w:color w:val="000000"/>
              </w:rPr>
              <w:t>2</w:t>
            </w:r>
          </w:p>
        </w:tc>
        <w:tc>
          <w:tcPr>
            <w:tcW w:w="2409" w:type="dxa"/>
            <w:vAlign w:val="center"/>
          </w:tcPr>
          <w:p w14:paraId="149FCF01">
            <w:pPr>
              <w:jc w:val="center"/>
              <w:rPr>
                <w:rFonts w:ascii="宋体"/>
                <w:color w:val="000000"/>
              </w:rPr>
            </w:pPr>
            <w:r>
              <w:rPr>
                <w:rFonts w:hint="eastAsia" w:ascii="宋体"/>
                <w:color w:val="000000"/>
              </w:rPr>
              <w:t>劳务费</w:t>
            </w:r>
          </w:p>
        </w:tc>
        <w:tc>
          <w:tcPr>
            <w:tcW w:w="4164" w:type="dxa"/>
            <w:vAlign w:val="center"/>
          </w:tcPr>
          <w:p w14:paraId="17C64FD3">
            <w:pPr>
              <w:jc w:val="center"/>
              <w:rPr>
                <w:rFonts w:ascii="宋体"/>
                <w:color w:val="000000"/>
              </w:rPr>
            </w:pPr>
          </w:p>
        </w:tc>
      </w:tr>
      <w:tr w14:paraId="77A322C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486" w:hRule="atLeast"/>
          <w:jc w:val="center"/>
        </w:trPr>
        <w:tc>
          <w:tcPr>
            <w:tcW w:w="1521" w:type="dxa"/>
            <w:vMerge w:val="continue"/>
            <w:vAlign w:val="center"/>
          </w:tcPr>
          <w:p w14:paraId="6C1755BD">
            <w:pPr>
              <w:jc w:val="center"/>
              <w:rPr>
                <w:rFonts w:ascii="宋体"/>
                <w:b/>
                <w:color w:val="000000"/>
              </w:rPr>
            </w:pPr>
          </w:p>
        </w:tc>
        <w:tc>
          <w:tcPr>
            <w:tcW w:w="1134" w:type="dxa"/>
            <w:vAlign w:val="center"/>
          </w:tcPr>
          <w:p w14:paraId="6B85BD4B">
            <w:pPr>
              <w:jc w:val="center"/>
              <w:rPr>
                <w:rFonts w:ascii="宋体"/>
                <w:b/>
                <w:color w:val="000000"/>
              </w:rPr>
            </w:pPr>
            <w:r>
              <w:rPr>
                <w:rFonts w:hint="eastAsia" w:ascii="宋体"/>
                <w:b/>
                <w:color w:val="000000"/>
              </w:rPr>
              <w:t>3</w:t>
            </w:r>
          </w:p>
        </w:tc>
        <w:tc>
          <w:tcPr>
            <w:tcW w:w="2409" w:type="dxa"/>
            <w:vAlign w:val="center"/>
          </w:tcPr>
          <w:p w14:paraId="2330C62B">
            <w:pPr>
              <w:jc w:val="center"/>
              <w:rPr>
                <w:rFonts w:ascii="宋体"/>
                <w:color w:val="000000"/>
              </w:rPr>
            </w:pPr>
            <w:r>
              <w:rPr>
                <w:rFonts w:hint="eastAsia" w:ascii="宋体"/>
                <w:color w:val="000000"/>
              </w:rPr>
              <w:t>设备费</w:t>
            </w:r>
          </w:p>
        </w:tc>
        <w:tc>
          <w:tcPr>
            <w:tcW w:w="4164" w:type="dxa"/>
            <w:vAlign w:val="center"/>
          </w:tcPr>
          <w:p w14:paraId="7839C644">
            <w:pPr>
              <w:rPr>
                <w:rFonts w:ascii="宋体"/>
                <w:color w:val="000000"/>
              </w:rPr>
            </w:pPr>
          </w:p>
        </w:tc>
      </w:tr>
      <w:tr w14:paraId="1309799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436" w:hRule="atLeast"/>
          <w:jc w:val="center"/>
        </w:trPr>
        <w:tc>
          <w:tcPr>
            <w:tcW w:w="1521" w:type="dxa"/>
            <w:vAlign w:val="center"/>
          </w:tcPr>
          <w:p w14:paraId="3A70B185">
            <w:pPr>
              <w:jc w:val="center"/>
              <w:rPr>
                <w:rFonts w:ascii="宋体"/>
                <w:b/>
                <w:color w:val="000000"/>
              </w:rPr>
            </w:pPr>
            <w:r>
              <w:rPr>
                <w:rFonts w:hint="eastAsia" w:ascii="宋体"/>
                <w:b/>
                <w:color w:val="000000"/>
              </w:rPr>
              <w:t>间接费用</w:t>
            </w:r>
          </w:p>
        </w:tc>
        <w:tc>
          <w:tcPr>
            <w:tcW w:w="7707" w:type="dxa"/>
            <w:gridSpan w:val="3"/>
            <w:vAlign w:val="center"/>
          </w:tcPr>
          <w:p w14:paraId="2711E27F">
            <w:pPr>
              <w:rPr>
                <w:rFonts w:ascii="宋体"/>
                <w:color w:val="000000"/>
              </w:rPr>
            </w:pPr>
          </w:p>
        </w:tc>
      </w:tr>
      <w:tr w14:paraId="1FECE62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436" w:hRule="atLeast"/>
          <w:jc w:val="center"/>
        </w:trPr>
        <w:tc>
          <w:tcPr>
            <w:tcW w:w="1521" w:type="dxa"/>
            <w:vAlign w:val="center"/>
          </w:tcPr>
          <w:p w14:paraId="1FE8BAF8">
            <w:pPr>
              <w:jc w:val="center"/>
              <w:rPr>
                <w:rFonts w:ascii="宋体"/>
                <w:b/>
                <w:color w:val="000000"/>
              </w:rPr>
            </w:pPr>
            <w:r>
              <w:rPr>
                <w:rFonts w:hint="eastAsia" w:ascii="宋体"/>
                <w:b/>
                <w:color w:val="000000"/>
              </w:rPr>
              <w:t>合计</w:t>
            </w:r>
          </w:p>
        </w:tc>
        <w:tc>
          <w:tcPr>
            <w:tcW w:w="7707" w:type="dxa"/>
            <w:gridSpan w:val="3"/>
            <w:vAlign w:val="center"/>
          </w:tcPr>
          <w:p w14:paraId="729C0E33">
            <w:pPr>
              <w:rPr>
                <w:rFonts w:ascii="宋体"/>
                <w:color w:val="000000"/>
              </w:rPr>
            </w:pPr>
          </w:p>
        </w:tc>
      </w:tr>
    </w:tbl>
    <w:p w14:paraId="54E0D359">
      <w:pPr>
        <w:ind w:firstLine="420" w:firstLineChars="200"/>
        <w:jc w:val="left"/>
        <w:rPr>
          <w:rFonts w:ascii="楷体" w:hAnsi="楷体" w:eastAsia="楷体"/>
          <w:color w:val="000000"/>
          <w:szCs w:val="21"/>
        </w:rPr>
      </w:pPr>
      <w:r>
        <w:rPr>
          <w:rFonts w:hint="eastAsia" w:ascii="楷体" w:hAnsi="楷体" w:eastAsia="楷体"/>
          <w:color w:val="000000"/>
          <w:szCs w:val="21"/>
        </w:rPr>
        <w:t>注：经费开支科目参见《国家社会科学基金项目资金管理办法》（财教〔2021〕237号）。</w:t>
      </w:r>
    </w:p>
    <w:p w14:paraId="6D7405EE">
      <w:pPr>
        <w:jc w:val="left"/>
        <w:rPr>
          <w:rFonts w:eastAsia="黑体"/>
          <w:color w:val="000000"/>
          <w:sz w:val="32"/>
        </w:rPr>
      </w:pPr>
      <w:r>
        <w:rPr>
          <w:rFonts w:hint="eastAsia" w:eastAsia="黑体"/>
          <w:color w:val="000000"/>
          <w:sz w:val="32"/>
        </w:rPr>
        <w:t>五、申请人所在单位审核意见</w:t>
      </w:r>
    </w:p>
    <w:tbl>
      <w:tblPr>
        <w:tblStyle w:val="10"/>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219"/>
      </w:tblGrid>
      <w:tr w14:paraId="761888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037" w:hRule="atLeast"/>
          <w:jc w:val="center"/>
        </w:trPr>
        <w:tc>
          <w:tcPr>
            <w:tcW w:w="9219" w:type="dxa"/>
          </w:tcPr>
          <w:p w14:paraId="791A5A28">
            <w:pPr>
              <w:pStyle w:val="3"/>
              <w:ind w:firstLine="420"/>
              <w:rPr>
                <w:color w:val="000000"/>
              </w:rPr>
            </w:pPr>
            <w:r>
              <w:rPr>
                <w:rFonts w:hint="eastAsia"/>
                <w:color w:val="000000"/>
              </w:rPr>
              <w:t>申请书所填写的内容是否属实；申请人及课题组成员的政治和业务素质是否适合承担本课题的研究工作；本单位能否提供完成本课题所需的时间和条件；本单位是否同意承担本项目的管理任务和信誉保证。</w:t>
            </w:r>
          </w:p>
          <w:p w14:paraId="0F0CBE7A">
            <w:pPr>
              <w:jc w:val="left"/>
              <w:rPr>
                <w:color w:val="000000"/>
              </w:rPr>
            </w:pPr>
          </w:p>
          <w:p w14:paraId="7108D82B">
            <w:pPr>
              <w:jc w:val="left"/>
              <w:rPr>
                <w:color w:val="000000"/>
              </w:rPr>
            </w:pPr>
          </w:p>
          <w:p w14:paraId="4F586E2E">
            <w:pPr>
              <w:jc w:val="left"/>
              <w:rPr>
                <w:color w:val="000000"/>
              </w:rPr>
            </w:pPr>
          </w:p>
          <w:p w14:paraId="097C0196">
            <w:pPr>
              <w:jc w:val="left"/>
              <w:rPr>
                <w:color w:val="000000"/>
              </w:rPr>
            </w:pPr>
          </w:p>
          <w:p w14:paraId="4B8CDEE6">
            <w:pPr>
              <w:jc w:val="left"/>
              <w:rPr>
                <w:color w:val="000000"/>
              </w:rPr>
            </w:pPr>
          </w:p>
          <w:p w14:paraId="3588F220">
            <w:pPr>
              <w:jc w:val="left"/>
              <w:rPr>
                <w:color w:val="000000"/>
              </w:rPr>
            </w:pPr>
          </w:p>
          <w:p w14:paraId="765F2A1F">
            <w:pPr>
              <w:jc w:val="left"/>
              <w:rPr>
                <w:color w:val="000000"/>
              </w:rPr>
            </w:pPr>
          </w:p>
          <w:p w14:paraId="1AD15488">
            <w:pPr>
              <w:jc w:val="left"/>
              <w:rPr>
                <w:color w:val="000000"/>
              </w:rPr>
            </w:pPr>
          </w:p>
          <w:p w14:paraId="32275F05">
            <w:pPr>
              <w:spacing w:line="460" w:lineRule="exact"/>
              <w:ind w:firstLine="1155" w:firstLineChars="550"/>
              <w:jc w:val="left"/>
              <w:rPr>
                <w:color w:val="000000"/>
              </w:rPr>
            </w:pPr>
            <w:r>
              <w:rPr>
                <w:rFonts w:hint="eastAsia"/>
                <w:color w:val="000000"/>
              </w:rPr>
              <w:t>科研管理部门公章</w:t>
            </w:r>
            <w:r>
              <w:rPr>
                <w:color w:val="000000"/>
              </w:rPr>
              <w:t xml:space="preserve">                           </w:t>
            </w:r>
            <w:r>
              <w:rPr>
                <w:rFonts w:hint="eastAsia"/>
                <w:color w:val="000000"/>
              </w:rPr>
              <w:t xml:space="preserve">        单位公章</w:t>
            </w:r>
          </w:p>
          <w:p w14:paraId="5A6FE628">
            <w:pPr>
              <w:spacing w:line="460" w:lineRule="exact"/>
              <w:jc w:val="left"/>
              <w:rPr>
                <w:color w:val="000000"/>
              </w:rPr>
            </w:pPr>
            <w:r>
              <w:rPr>
                <w:rFonts w:hint="eastAsia"/>
                <w:color w:val="000000"/>
              </w:rPr>
              <w:t xml:space="preserve">           </w:t>
            </w:r>
            <w:r>
              <w:rPr>
                <w:color w:val="000000"/>
              </w:rPr>
              <w:t xml:space="preserve"> </w:t>
            </w:r>
            <w:r>
              <w:rPr>
                <w:rFonts w:hint="eastAsia"/>
                <w:color w:val="000000"/>
              </w:rPr>
              <w:t>年    月    日</w:t>
            </w:r>
            <w:r>
              <w:rPr>
                <w:color w:val="000000"/>
              </w:rPr>
              <w:t xml:space="preserve">                        </w:t>
            </w:r>
            <w:r>
              <w:rPr>
                <w:rFonts w:hint="eastAsia"/>
                <w:color w:val="000000"/>
              </w:rPr>
              <w:t xml:space="preserve">          </w:t>
            </w:r>
            <w:r>
              <w:rPr>
                <w:color w:val="000000"/>
              </w:rPr>
              <w:t xml:space="preserve">  </w:t>
            </w:r>
            <w:r>
              <w:rPr>
                <w:rFonts w:hint="eastAsia"/>
                <w:color w:val="000000"/>
              </w:rPr>
              <w:t>年    月    日</w:t>
            </w:r>
          </w:p>
        </w:tc>
      </w:tr>
    </w:tbl>
    <w:p w14:paraId="6100636B">
      <w:pPr>
        <w:spacing w:before="156" w:beforeLines="50" w:after="156" w:afterLines="50"/>
        <w:jc w:val="left"/>
        <w:rPr>
          <w:rFonts w:eastAsia="黑体"/>
          <w:color w:val="000000"/>
          <w:sz w:val="32"/>
        </w:rPr>
      </w:pPr>
      <w:r>
        <w:rPr>
          <w:rFonts w:hint="eastAsia" w:eastAsia="黑体"/>
          <w:color w:val="000000"/>
          <w:sz w:val="32"/>
        </w:rPr>
        <w:t>六、省级社科管理部门或在京委托管理机构审核意见</w:t>
      </w:r>
    </w:p>
    <w:tbl>
      <w:tblPr>
        <w:tblStyle w:val="10"/>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203"/>
      </w:tblGrid>
      <w:tr w14:paraId="5CDEAF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191" w:hRule="atLeast"/>
          <w:jc w:val="center"/>
        </w:trPr>
        <w:tc>
          <w:tcPr>
            <w:tcW w:w="9203" w:type="dxa"/>
          </w:tcPr>
          <w:p w14:paraId="7873D0B4">
            <w:pPr>
              <w:ind w:firstLine="420"/>
              <w:jc w:val="left"/>
              <w:rPr>
                <w:color w:val="000000"/>
              </w:rPr>
            </w:pPr>
            <w:r>
              <w:rPr>
                <w:rFonts w:hint="eastAsia"/>
                <w:color w:val="000000"/>
              </w:rPr>
              <w:t>对课题申请人所在单位意见的审核意见；是否同意报全国哲学社会科学工作办公室；其他意见。</w:t>
            </w:r>
          </w:p>
          <w:p w14:paraId="20F279BB">
            <w:pPr>
              <w:ind w:firstLine="420"/>
              <w:jc w:val="left"/>
              <w:rPr>
                <w:color w:val="000000"/>
              </w:rPr>
            </w:pPr>
          </w:p>
          <w:p w14:paraId="78BD3D64">
            <w:pPr>
              <w:ind w:firstLine="420"/>
              <w:jc w:val="left"/>
              <w:rPr>
                <w:color w:val="000000"/>
              </w:rPr>
            </w:pPr>
          </w:p>
          <w:p w14:paraId="57E36463">
            <w:pPr>
              <w:ind w:firstLine="420"/>
              <w:jc w:val="left"/>
              <w:rPr>
                <w:color w:val="000000"/>
              </w:rPr>
            </w:pPr>
          </w:p>
          <w:p w14:paraId="22E6441A">
            <w:pPr>
              <w:jc w:val="left"/>
              <w:rPr>
                <w:color w:val="000000"/>
              </w:rPr>
            </w:pPr>
          </w:p>
          <w:p w14:paraId="628C717B">
            <w:pPr>
              <w:jc w:val="left"/>
              <w:rPr>
                <w:color w:val="000000"/>
              </w:rPr>
            </w:pPr>
          </w:p>
          <w:p w14:paraId="5BB94AFA">
            <w:pPr>
              <w:spacing w:line="600" w:lineRule="exact"/>
              <w:rPr>
                <w:rFonts w:ascii="宋体"/>
                <w:color w:val="000000"/>
                <w:sz w:val="30"/>
                <w:szCs w:val="30"/>
              </w:rPr>
            </w:pPr>
          </w:p>
          <w:p w14:paraId="4B860E7C">
            <w:pPr>
              <w:spacing w:before="156" w:beforeLines="50"/>
              <w:ind w:right="1797"/>
              <w:jc w:val="center"/>
              <w:rPr>
                <w:rFonts w:ascii="宋体"/>
                <w:color w:val="000000"/>
                <w:sz w:val="24"/>
                <w:szCs w:val="24"/>
              </w:rPr>
            </w:pPr>
            <w:r>
              <w:rPr>
                <w:rFonts w:hint="eastAsia" w:ascii="宋体"/>
                <w:color w:val="000000"/>
                <w:sz w:val="24"/>
                <w:szCs w:val="24"/>
              </w:rPr>
              <w:t xml:space="preserve">                                       </w:t>
            </w:r>
          </w:p>
          <w:p w14:paraId="67FA66FB">
            <w:pPr>
              <w:spacing w:line="460" w:lineRule="exact"/>
              <w:ind w:right="1512"/>
              <w:jc w:val="center"/>
              <w:rPr>
                <w:color w:val="000000"/>
              </w:rPr>
            </w:pPr>
            <w:r>
              <w:rPr>
                <w:rFonts w:hint="eastAsia"/>
                <w:color w:val="000000"/>
              </w:rPr>
              <w:t xml:space="preserve">                              </w:t>
            </w:r>
            <w:r>
              <w:rPr>
                <w:color w:val="000000"/>
              </w:rPr>
              <w:t xml:space="preserve">                              </w:t>
            </w:r>
            <w:r>
              <w:rPr>
                <w:rFonts w:hint="eastAsia"/>
                <w:color w:val="000000"/>
              </w:rPr>
              <w:t>单位公章</w:t>
            </w:r>
          </w:p>
          <w:p w14:paraId="2A358C69">
            <w:pPr>
              <w:tabs>
                <w:tab w:val="left" w:pos="8172"/>
              </w:tabs>
              <w:spacing w:line="460" w:lineRule="exact"/>
              <w:ind w:left="1470" w:leftChars="700" w:right="72" w:firstLine="5040" w:firstLineChars="2400"/>
              <w:jc w:val="left"/>
              <w:rPr>
                <w:color w:val="000000"/>
              </w:rPr>
            </w:pPr>
            <w:r>
              <w:rPr>
                <w:rFonts w:hint="eastAsia"/>
                <w:color w:val="000000"/>
              </w:rPr>
              <w:t>年</w:t>
            </w:r>
            <w:r>
              <w:rPr>
                <w:color w:val="000000"/>
              </w:rPr>
              <w:t xml:space="preserve"> </w:t>
            </w:r>
            <w:r>
              <w:rPr>
                <w:rFonts w:hint="eastAsia"/>
                <w:color w:val="000000"/>
              </w:rPr>
              <w:t xml:space="preserve">  </w:t>
            </w:r>
            <w:r>
              <w:rPr>
                <w:color w:val="000000"/>
              </w:rPr>
              <w:t xml:space="preserve"> </w:t>
            </w:r>
            <w:r>
              <w:rPr>
                <w:rFonts w:hint="eastAsia"/>
                <w:color w:val="000000"/>
              </w:rPr>
              <w:t>月</w:t>
            </w:r>
            <w:r>
              <w:rPr>
                <w:color w:val="000000"/>
              </w:rPr>
              <w:t xml:space="preserve">  </w:t>
            </w:r>
            <w:r>
              <w:rPr>
                <w:rFonts w:hint="eastAsia"/>
                <w:color w:val="000000"/>
              </w:rPr>
              <w:t xml:space="preserve">  日</w:t>
            </w:r>
            <w:r>
              <w:rPr>
                <w:color w:val="000000"/>
              </w:rPr>
              <w:t xml:space="preserve">  </w:t>
            </w:r>
          </w:p>
        </w:tc>
      </w:tr>
    </w:tbl>
    <w:p w14:paraId="408D0235">
      <w:pPr>
        <w:jc w:val="left"/>
        <w:rPr>
          <w:rFonts w:eastAsia="黑体"/>
          <w:color w:val="000000"/>
          <w:sz w:val="32"/>
        </w:rPr>
      </w:pPr>
      <w:r>
        <w:rPr>
          <w:rFonts w:hint="eastAsia" w:eastAsia="黑体"/>
          <w:color w:val="000000"/>
          <w:sz w:val="32"/>
        </w:rPr>
        <w:t>七、评审意见</w:t>
      </w:r>
    </w:p>
    <w:tbl>
      <w:tblPr>
        <w:tblStyle w:val="10"/>
        <w:tblW w:w="9284"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606"/>
        <w:gridCol w:w="1014"/>
        <w:gridCol w:w="1064"/>
        <w:gridCol w:w="1636"/>
        <w:gridCol w:w="1057"/>
        <w:gridCol w:w="1843"/>
        <w:gridCol w:w="2064"/>
      </w:tblGrid>
      <w:tr w14:paraId="55AB5CD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75" w:hRule="atLeast"/>
          <w:jc w:val="center"/>
        </w:trPr>
        <w:tc>
          <w:tcPr>
            <w:tcW w:w="1620" w:type="dxa"/>
            <w:gridSpan w:val="2"/>
            <w:vAlign w:val="center"/>
          </w:tcPr>
          <w:p w14:paraId="42E2E246">
            <w:pPr>
              <w:jc w:val="center"/>
              <w:rPr>
                <w:color w:val="000000"/>
              </w:rPr>
            </w:pPr>
            <w:r>
              <w:rPr>
                <w:rFonts w:hint="eastAsia"/>
                <w:color w:val="000000"/>
              </w:rPr>
              <w:t>学科组人数</w:t>
            </w:r>
          </w:p>
        </w:tc>
        <w:tc>
          <w:tcPr>
            <w:tcW w:w="1064" w:type="dxa"/>
            <w:vAlign w:val="center"/>
          </w:tcPr>
          <w:p w14:paraId="3F87577F">
            <w:pPr>
              <w:rPr>
                <w:color w:val="000000"/>
              </w:rPr>
            </w:pPr>
          </w:p>
        </w:tc>
        <w:tc>
          <w:tcPr>
            <w:tcW w:w="1636" w:type="dxa"/>
            <w:vAlign w:val="center"/>
          </w:tcPr>
          <w:p w14:paraId="10EFFD44">
            <w:pPr>
              <w:jc w:val="center"/>
              <w:rPr>
                <w:color w:val="000000"/>
              </w:rPr>
            </w:pPr>
            <w:r>
              <w:rPr>
                <w:rFonts w:hint="eastAsia"/>
                <w:color w:val="000000"/>
              </w:rPr>
              <w:t>实到人数</w:t>
            </w:r>
          </w:p>
        </w:tc>
        <w:tc>
          <w:tcPr>
            <w:tcW w:w="1057" w:type="dxa"/>
            <w:vAlign w:val="center"/>
          </w:tcPr>
          <w:p w14:paraId="5FD26275">
            <w:pPr>
              <w:rPr>
                <w:color w:val="000000"/>
              </w:rPr>
            </w:pPr>
          </w:p>
        </w:tc>
        <w:tc>
          <w:tcPr>
            <w:tcW w:w="1843" w:type="dxa"/>
            <w:vAlign w:val="center"/>
          </w:tcPr>
          <w:p w14:paraId="0E9DD4BD">
            <w:pPr>
              <w:jc w:val="center"/>
              <w:rPr>
                <w:color w:val="000000"/>
              </w:rPr>
            </w:pPr>
            <w:r>
              <w:rPr>
                <w:rFonts w:hint="eastAsia"/>
                <w:color w:val="000000"/>
              </w:rPr>
              <w:t>表决结果</w:t>
            </w:r>
          </w:p>
        </w:tc>
        <w:tc>
          <w:tcPr>
            <w:tcW w:w="2064" w:type="dxa"/>
            <w:vAlign w:val="center"/>
          </w:tcPr>
          <w:p w14:paraId="6208EF84">
            <w:pPr>
              <w:rPr>
                <w:color w:val="000000"/>
              </w:rPr>
            </w:pPr>
          </w:p>
        </w:tc>
      </w:tr>
      <w:tr w14:paraId="68FBD50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72" w:hRule="atLeast"/>
          <w:jc w:val="center"/>
        </w:trPr>
        <w:tc>
          <w:tcPr>
            <w:tcW w:w="1620" w:type="dxa"/>
            <w:gridSpan w:val="2"/>
            <w:vAlign w:val="center"/>
          </w:tcPr>
          <w:p w14:paraId="058CB319">
            <w:pPr>
              <w:jc w:val="center"/>
              <w:rPr>
                <w:color w:val="000000"/>
              </w:rPr>
            </w:pPr>
            <w:r>
              <w:rPr>
                <w:rFonts w:hint="eastAsia"/>
                <w:color w:val="000000"/>
              </w:rPr>
              <w:t>赞成票</w:t>
            </w:r>
          </w:p>
        </w:tc>
        <w:tc>
          <w:tcPr>
            <w:tcW w:w="1064" w:type="dxa"/>
            <w:vAlign w:val="center"/>
          </w:tcPr>
          <w:p w14:paraId="549026FB">
            <w:pPr>
              <w:rPr>
                <w:color w:val="000000"/>
              </w:rPr>
            </w:pPr>
          </w:p>
        </w:tc>
        <w:tc>
          <w:tcPr>
            <w:tcW w:w="1636" w:type="dxa"/>
            <w:vAlign w:val="center"/>
          </w:tcPr>
          <w:p w14:paraId="577E3026">
            <w:pPr>
              <w:jc w:val="center"/>
              <w:rPr>
                <w:color w:val="000000"/>
              </w:rPr>
            </w:pPr>
            <w:r>
              <w:rPr>
                <w:rFonts w:hint="eastAsia"/>
                <w:color w:val="000000"/>
              </w:rPr>
              <w:t>反对票</w:t>
            </w:r>
          </w:p>
        </w:tc>
        <w:tc>
          <w:tcPr>
            <w:tcW w:w="1057" w:type="dxa"/>
            <w:vAlign w:val="center"/>
          </w:tcPr>
          <w:p w14:paraId="649C02AF">
            <w:pPr>
              <w:rPr>
                <w:color w:val="000000"/>
              </w:rPr>
            </w:pPr>
          </w:p>
        </w:tc>
        <w:tc>
          <w:tcPr>
            <w:tcW w:w="1843" w:type="dxa"/>
            <w:vAlign w:val="center"/>
          </w:tcPr>
          <w:p w14:paraId="18F8F3C6">
            <w:pPr>
              <w:jc w:val="center"/>
              <w:rPr>
                <w:color w:val="000000"/>
              </w:rPr>
            </w:pPr>
            <w:r>
              <w:rPr>
                <w:rFonts w:hint="eastAsia"/>
                <w:color w:val="000000"/>
              </w:rPr>
              <w:t>弃权票</w:t>
            </w:r>
          </w:p>
        </w:tc>
        <w:tc>
          <w:tcPr>
            <w:tcW w:w="2064" w:type="dxa"/>
            <w:vAlign w:val="center"/>
          </w:tcPr>
          <w:p w14:paraId="7753DDEA">
            <w:pPr>
              <w:rPr>
                <w:color w:val="000000"/>
              </w:rPr>
            </w:pPr>
          </w:p>
        </w:tc>
      </w:tr>
      <w:tr w14:paraId="4A49A9A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cantSplit/>
          <w:trHeight w:val="557" w:hRule="atLeast"/>
          <w:jc w:val="center"/>
        </w:trPr>
        <w:tc>
          <w:tcPr>
            <w:tcW w:w="2684" w:type="dxa"/>
            <w:gridSpan w:val="3"/>
            <w:vAlign w:val="center"/>
          </w:tcPr>
          <w:p w14:paraId="7534F22B">
            <w:pPr>
              <w:jc w:val="center"/>
              <w:rPr>
                <w:color w:val="000000"/>
              </w:rPr>
            </w:pPr>
            <w:r>
              <w:rPr>
                <w:rFonts w:hint="eastAsia"/>
                <w:color w:val="000000"/>
              </w:rPr>
              <w:t>主审专家建议资助金额</w:t>
            </w:r>
          </w:p>
        </w:tc>
        <w:tc>
          <w:tcPr>
            <w:tcW w:w="2693" w:type="dxa"/>
            <w:gridSpan w:val="2"/>
            <w:vAlign w:val="center"/>
          </w:tcPr>
          <w:p w14:paraId="7191B950">
            <w:pPr>
              <w:jc w:val="center"/>
              <w:rPr>
                <w:color w:val="000000"/>
              </w:rPr>
            </w:pPr>
            <w:r>
              <w:rPr>
                <w:rFonts w:hint="eastAsia"/>
                <w:color w:val="000000"/>
              </w:rPr>
              <w:t xml:space="preserve">           万元</w:t>
            </w:r>
          </w:p>
        </w:tc>
        <w:tc>
          <w:tcPr>
            <w:tcW w:w="1843" w:type="dxa"/>
            <w:vAlign w:val="center"/>
          </w:tcPr>
          <w:p w14:paraId="5AE802D2">
            <w:pPr>
              <w:jc w:val="center"/>
              <w:rPr>
                <w:color w:val="000000"/>
              </w:rPr>
            </w:pPr>
            <w:r>
              <w:rPr>
                <w:rFonts w:hint="eastAsia"/>
                <w:color w:val="000000"/>
              </w:rPr>
              <w:t>学科评审组建议资助金额</w:t>
            </w:r>
          </w:p>
        </w:tc>
        <w:tc>
          <w:tcPr>
            <w:tcW w:w="2064" w:type="dxa"/>
            <w:vAlign w:val="center"/>
          </w:tcPr>
          <w:p w14:paraId="61552B19">
            <w:pPr>
              <w:jc w:val="center"/>
              <w:rPr>
                <w:color w:val="000000"/>
              </w:rPr>
            </w:pPr>
            <w:r>
              <w:rPr>
                <w:rFonts w:hint="eastAsia"/>
                <w:color w:val="000000"/>
              </w:rPr>
              <w:t xml:space="preserve">         万元</w:t>
            </w:r>
          </w:p>
        </w:tc>
      </w:tr>
      <w:tr w14:paraId="0A561C7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8628" w:hRule="atLeast"/>
          <w:jc w:val="center"/>
        </w:trPr>
        <w:tc>
          <w:tcPr>
            <w:tcW w:w="606" w:type="dxa"/>
            <w:vAlign w:val="center"/>
          </w:tcPr>
          <w:p w14:paraId="43D20B51">
            <w:pPr>
              <w:spacing w:line="420" w:lineRule="exact"/>
              <w:jc w:val="center"/>
              <w:rPr>
                <w:color w:val="000000"/>
              </w:rPr>
            </w:pPr>
            <w:r>
              <w:rPr>
                <w:rFonts w:hint="eastAsia"/>
                <w:color w:val="000000"/>
              </w:rPr>
              <w:t>主</w:t>
            </w:r>
          </w:p>
          <w:p w14:paraId="4BBC5951">
            <w:pPr>
              <w:spacing w:line="420" w:lineRule="exact"/>
              <w:jc w:val="center"/>
              <w:rPr>
                <w:color w:val="000000"/>
              </w:rPr>
            </w:pPr>
            <w:r>
              <w:rPr>
                <w:rFonts w:hint="eastAsia"/>
                <w:color w:val="000000"/>
              </w:rPr>
              <w:t>审</w:t>
            </w:r>
          </w:p>
          <w:p w14:paraId="12E11C67">
            <w:pPr>
              <w:spacing w:line="420" w:lineRule="exact"/>
              <w:jc w:val="center"/>
              <w:rPr>
                <w:color w:val="000000"/>
              </w:rPr>
            </w:pPr>
            <w:r>
              <w:rPr>
                <w:rFonts w:hint="eastAsia"/>
                <w:color w:val="000000"/>
              </w:rPr>
              <w:t>专</w:t>
            </w:r>
          </w:p>
          <w:p w14:paraId="7D5E0E31">
            <w:pPr>
              <w:spacing w:line="420" w:lineRule="exact"/>
              <w:jc w:val="center"/>
              <w:rPr>
                <w:color w:val="000000"/>
              </w:rPr>
            </w:pPr>
            <w:r>
              <w:rPr>
                <w:rFonts w:hint="eastAsia"/>
                <w:color w:val="000000"/>
              </w:rPr>
              <w:t>家</w:t>
            </w:r>
          </w:p>
          <w:p w14:paraId="63079312">
            <w:pPr>
              <w:spacing w:line="420" w:lineRule="exact"/>
              <w:jc w:val="center"/>
              <w:rPr>
                <w:color w:val="000000"/>
              </w:rPr>
            </w:pPr>
            <w:r>
              <w:rPr>
                <w:rFonts w:hint="eastAsia"/>
                <w:color w:val="000000"/>
              </w:rPr>
              <w:t>意见</w:t>
            </w:r>
          </w:p>
        </w:tc>
        <w:tc>
          <w:tcPr>
            <w:tcW w:w="8678" w:type="dxa"/>
            <w:gridSpan w:val="6"/>
          </w:tcPr>
          <w:p w14:paraId="4CB09CA9">
            <w:pPr>
              <w:jc w:val="left"/>
              <w:rPr>
                <w:color w:val="000000"/>
              </w:rPr>
            </w:pPr>
          </w:p>
          <w:p w14:paraId="6F4EA005">
            <w:pPr>
              <w:ind w:firstLine="480" w:firstLineChars="200"/>
              <w:jc w:val="left"/>
              <w:rPr>
                <w:rFonts w:ascii="宋体"/>
                <w:color w:val="000000"/>
                <w:sz w:val="24"/>
                <w:szCs w:val="24"/>
              </w:rPr>
            </w:pPr>
          </w:p>
          <w:p w14:paraId="54DC9044">
            <w:pPr>
              <w:ind w:firstLine="480" w:firstLineChars="200"/>
              <w:jc w:val="left"/>
              <w:rPr>
                <w:rFonts w:ascii="宋体"/>
                <w:color w:val="000000"/>
                <w:sz w:val="24"/>
                <w:szCs w:val="24"/>
              </w:rPr>
            </w:pPr>
            <w:r>
              <w:rPr>
                <w:rFonts w:hint="eastAsia" w:ascii="宋体"/>
                <w:color w:val="000000"/>
                <w:sz w:val="24"/>
                <w:szCs w:val="24"/>
              </w:rPr>
              <w:t>1.是否建议资助；2.准予立项的理由；3.改进建议。</w:t>
            </w:r>
          </w:p>
          <w:p w14:paraId="55DFEABC">
            <w:pPr>
              <w:jc w:val="left"/>
              <w:rPr>
                <w:color w:val="000000"/>
              </w:rPr>
            </w:pPr>
          </w:p>
          <w:p w14:paraId="3C727BDD">
            <w:pPr>
              <w:jc w:val="left"/>
              <w:rPr>
                <w:color w:val="000000"/>
              </w:rPr>
            </w:pPr>
          </w:p>
          <w:p w14:paraId="30CAE626">
            <w:pPr>
              <w:jc w:val="left"/>
              <w:rPr>
                <w:color w:val="000000"/>
              </w:rPr>
            </w:pPr>
          </w:p>
          <w:p w14:paraId="1E9D0C6C">
            <w:pPr>
              <w:jc w:val="left"/>
              <w:rPr>
                <w:color w:val="000000"/>
              </w:rPr>
            </w:pPr>
          </w:p>
          <w:p w14:paraId="2D98BA66">
            <w:pPr>
              <w:jc w:val="left"/>
              <w:rPr>
                <w:color w:val="000000"/>
              </w:rPr>
            </w:pPr>
          </w:p>
          <w:p w14:paraId="77F4D306">
            <w:pPr>
              <w:jc w:val="left"/>
              <w:rPr>
                <w:color w:val="000000"/>
              </w:rPr>
            </w:pPr>
          </w:p>
          <w:p w14:paraId="33428C0F">
            <w:pPr>
              <w:jc w:val="left"/>
              <w:rPr>
                <w:color w:val="000000"/>
              </w:rPr>
            </w:pPr>
          </w:p>
          <w:p w14:paraId="11F6A379">
            <w:pPr>
              <w:jc w:val="left"/>
              <w:rPr>
                <w:color w:val="000000"/>
              </w:rPr>
            </w:pPr>
          </w:p>
          <w:p w14:paraId="304B4DC5">
            <w:pPr>
              <w:jc w:val="left"/>
              <w:rPr>
                <w:color w:val="000000"/>
              </w:rPr>
            </w:pPr>
          </w:p>
          <w:p w14:paraId="26C46C55">
            <w:pPr>
              <w:jc w:val="left"/>
              <w:rPr>
                <w:color w:val="000000"/>
              </w:rPr>
            </w:pPr>
          </w:p>
          <w:p w14:paraId="6D747461">
            <w:pPr>
              <w:jc w:val="left"/>
              <w:rPr>
                <w:color w:val="000000"/>
              </w:rPr>
            </w:pPr>
          </w:p>
          <w:p w14:paraId="6E2BAF24">
            <w:pPr>
              <w:jc w:val="left"/>
              <w:rPr>
                <w:color w:val="000000"/>
              </w:rPr>
            </w:pPr>
          </w:p>
          <w:p w14:paraId="6C79A19F">
            <w:pPr>
              <w:jc w:val="left"/>
              <w:rPr>
                <w:color w:val="000000"/>
              </w:rPr>
            </w:pPr>
          </w:p>
          <w:p w14:paraId="1DA9CC1B">
            <w:pPr>
              <w:jc w:val="left"/>
              <w:rPr>
                <w:color w:val="000000"/>
              </w:rPr>
            </w:pPr>
          </w:p>
          <w:p w14:paraId="769AAA82">
            <w:pPr>
              <w:jc w:val="left"/>
              <w:rPr>
                <w:color w:val="000000"/>
              </w:rPr>
            </w:pPr>
          </w:p>
          <w:p w14:paraId="31242532">
            <w:pPr>
              <w:jc w:val="left"/>
              <w:rPr>
                <w:color w:val="000000"/>
              </w:rPr>
            </w:pPr>
          </w:p>
          <w:p w14:paraId="5AE60EA9">
            <w:pPr>
              <w:jc w:val="left"/>
              <w:rPr>
                <w:color w:val="000000"/>
              </w:rPr>
            </w:pPr>
          </w:p>
          <w:p w14:paraId="589E819E">
            <w:pPr>
              <w:jc w:val="left"/>
              <w:rPr>
                <w:color w:val="000000"/>
              </w:rPr>
            </w:pPr>
          </w:p>
          <w:p w14:paraId="71053C8A">
            <w:pPr>
              <w:jc w:val="left"/>
              <w:rPr>
                <w:color w:val="000000"/>
              </w:rPr>
            </w:pPr>
          </w:p>
          <w:p w14:paraId="527917B4">
            <w:pPr>
              <w:jc w:val="left"/>
              <w:rPr>
                <w:color w:val="000000"/>
              </w:rPr>
            </w:pPr>
          </w:p>
          <w:p w14:paraId="12712330">
            <w:pPr>
              <w:jc w:val="left"/>
              <w:rPr>
                <w:color w:val="000000"/>
              </w:rPr>
            </w:pPr>
          </w:p>
          <w:p w14:paraId="45788E47">
            <w:pPr>
              <w:jc w:val="left"/>
              <w:rPr>
                <w:color w:val="000000"/>
              </w:rPr>
            </w:pPr>
          </w:p>
          <w:p w14:paraId="544C051E">
            <w:pPr>
              <w:jc w:val="left"/>
              <w:rPr>
                <w:color w:val="000000"/>
              </w:rPr>
            </w:pPr>
          </w:p>
          <w:p w14:paraId="60EA15D2">
            <w:pPr>
              <w:jc w:val="left"/>
              <w:rPr>
                <w:color w:val="000000"/>
              </w:rPr>
            </w:pPr>
          </w:p>
          <w:p w14:paraId="77DD0D31">
            <w:pPr>
              <w:jc w:val="left"/>
              <w:rPr>
                <w:color w:val="000000"/>
              </w:rPr>
            </w:pPr>
          </w:p>
          <w:p w14:paraId="47BF20A4">
            <w:pPr>
              <w:jc w:val="left"/>
              <w:rPr>
                <w:color w:val="000000"/>
              </w:rPr>
            </w:pPr>
          </w:p>
          <w:p w14:paraId="4839497C">
            <w:pPr>
              <w:spacing w:line="400" w:lineRule="exact"/>
              <w:ind w:firstLine="4830" w:firstLineChars="2300"/>
              <w:jc w:val="left"/>
              <w:rPr>
                <w:color w:val="000000"/>
              </w:rPr>
            </w:pPr>
          </w:p>
          <w:p w14:paraId="1F52C27C">
            <w:pPr>
              <w:spacing w:line="400" w:lineRule="exact"/>
              <w:ind w:firstLine="5145" w:firstLineChars="2450"/>
              <w:jc w:val="left"/>
              <w:rPr>
                <w:color w:val="000000"/>
              </w:rPr>
            </w:pPr>
            <w:r>
              <w:rPr>
                <w:rFonts w:hint="eastAsia"/>
                <w:color w:val="000000"/>
              </w:rPr>
              <w:t>主审专家签字：</w:t>
            </w:r>
            <w:r>
              <w:rPr>
                <w:color w:val="000000"/>
              </w:rPr>
              <w:t xml:space="preserve">                          </w:t>
            </w:r>
          </w:p>
          <w:p w14:paraId="24E8099A">
            <w:pPr>
              <w:spacing w:after="156" w:line="400" w:lineRule="exact"/>
              <w:ind w:firstLine="5565" w:firstLineChars="2650"/>
              <w:jc w:val="left"/>
              <w:rPr>
                <w:color w:val="000000"/>
              </w:rPr>
            </w:pPr>
            <w:r>
              <w:rPr>
                <w:rFonts w:hint="eastAsia"/>
                <w:color w:val="000000"/>
              </w:rPr>
              <w:t>年</w:t>
            </w:r>
            <w:r>
              <w:rPr>
                <w:color w:val="000000"/>
              </w:rPr>
              <w:t xml:space="preserve">   </w:t>
            </w:r>
            <w:r>
              <w:rPr>
                <w:rFonts w:hint="eastAsia"/>
                <w:color w:val="000000"/>
              </w:rPr>
              <w:t xml:space="preserve"> 月</w:t>
            </w:r>
            <w:r>
              <w:rPr>
                <w:color w:val="000000"/>
              </w:rPr>
              <w:t xml:space="preserve">  </w:t>
            </w:r>
            <w:r>
              <w:rPr>
                <w:rFonts w:hint="eastAsia"/>
                <w:color w:val="000000"/>
              </w:rPr>
              <w:t xml:space="preserve"> </w:t>
            </w:r>
            <w:r>
              <w:rPr>
                <w:color w:val="000000"/>
              </w:rPr>
              <w:t xml:space="preserve"> </w:t>
            </w:r>
            <w:r>
              <w:rPr>
                <w:rFonts w:hint="eastAsia"/>
                <w:color w:val="000000"/>
              </w:rPr>
              <w:t>日</w:t>
            </w:r>
            <w:r>
              <w:rPr>
                <w:color w:val="000000"/>
              </w:rPr>
              <w:t xml:space="preserve">                               </w:t>
            </w:r>
          </w:p>
        </w:tc>
      </w:tr>
      <w:tr w14:paraId="712B683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891" w:hRule="atLeast"/>
          <w:jc w:val="center"/>
        </w:trPr>
        <w:tc>
          <w:tcPr>
            <w:tcW w:w="606" w:type="dxa"/>
            <w:vAlign w:val="center"/>
          </w:tcPr>
          <w:p w14:paraId="46A782BA">
            <w:pPr>
              <w:spacing w:line="420" w:lineRule="exact"/>
              <w:jc w:val="center"/>
              <w:rPr>
                <w:color w:val="000000"/>
              </w:rPr>
            </w:pPr>
            <w:r>
              <w:rPr>
                <w:rFonts w:hint="eastAsia"/>
                <w:color w:val="000000"/>
              </w:rPr>
              <w:t>学科组意见</w:t>
            </w:r>
          </w:p>
        </w:tc>
        <w:tc>
          <w:tcPr>
            <w:tcW w:w="8678" w:type="dxa"/>
            <w:gridSpan w:val="6"/>
          </w:tcPr>
          <w:p w14:paraId="08905B61">
            <w:pPr>
              <w:spacing w:line="400" w:lineRule="exact"/>
              <w:jc w:val="left"/>
              <w:rPr>
                <w:color w:val="000000"/>
              </w:rPr>
            </w:pPr>
          </w:p>
          <w:p w14:paraId="641C8A8F">
            <w:pPr>
              <w:spacing w:line="400" w:lineRule="exact"/>
              <w:jc w:val="left"/>
              <w:rPr>
                <w:color w:val="000000"/>
              </w:rPr>
            </w:pPr>
          </w:p>
          <w:p w14:paraId="1CFC16A9">
            <w:pPr>
              <w:spacing w:line="400" w:lineRule="exact"/>
              <w:ind w:firstLine="5145" w:firstLineChars="2450"/>
              <w:jc w:val="left"/>
              <w:rPr>
                <w:color w:val="000000"/>
              </w:rPr>
            </w:pPr>
          </w:p>
          <w:p w14:paraId="29EB05EB">
            <w:pPr>
              <w:spacing w:line="400" w:lineRule="exact"/>
              <w:ind w:firstLine="5145" w:firstLineChars="2450"/>
              <w:jc w:val="left"/>
              <w:rPr>
                <w:color w:val="000000"/>
              </w:rPr>
            </w:pPr>
            <w:r>
              <w:rPr>
                <w:rFonts w:hint="eastAsia"/>
                <w:color w:val="000000"/>
              </w:rPr>
              <w:t>学科组召集人签字：</w:t>
            </w:r>
          </w:p>
          <w:p w14:paraId="5D612575">
            <w:pPr>
              <w:ind w:firstLine="5565" w:firstLineChars="2650"/>
              <w:jc w:val="left"/>
              <w:rPr>
                <w:color w:val="000000"/>
              </w:rPr>
            </w:pPr>
            <w:r>
              <w:rPr>
                <w:rFonts w:hint="eastAsia"/>
                <w:color w:val="000000"/>
              </w:rPr>
              <w:t>年</w:t>
            </w:r>
            <w:r>
              <w:rPr>
                <w:color w:val="000000"/>
              </w:rPr>
              <w:t xml:space="preserve">  </w:t>
            </w:r>
            <w:r>
              <w:rPr>
                <w:rFonts w:hint="eastAsia"/>
                <w:color w:val="000000"/>
              </w:rPr>
              <w:t xml:space="preserve"> </w:t>
            </w:r>
            <w:r>
              <w:rPr>
                <w:color w:val="000000"/>
              </w:rPr>
              <w:t xml:space="preserve"> </w:t>
            </w:r>
            <w:r>
              <w:rPr>
                <w:rFonts w:hint="eastAsia"/>
                <w:color w:val="000000"/>
              </w:rPr>
              <w:t>月</w:t>
            </w:r>
            <w:r>
              <w:rPr>
                <w:color w:val="000000"/>
              </w:rPr>
              <w:t xml:space="preserve">   </w:t>
            </w:r>
            <w:r>
              <w:rPr>
                <w:rFonts w:hint="eastAsia"/>
                <w:color w:val="000000"/>
              </w:rPr>
              <w:t xml:space="preserve"> 日</w:t>
            </w:r>
          </w:p>
        </w:tc>
      </w:tr>
    </w:tbl>
    <w:p w14:paraId="07C8CD2C">
      <w:pPr>
        <w:spacing w:line="480" w:lineRule="auto"/>
        <w:rPr>
          <w:color w:val="000000"/>
        </w:rPr>
      </w:pPr>
    </w:p>
    <w:sectPr>
      <w:footerReference r:id="rId5" w:type="default"/>
      <w:footerReference r:id="rId6" w:type="even"/>
      <w:pgSz w:w="11907" w:h="16840"/>
      <w:pgMar w:top="1701" w:right="1304" w:bottom="1418" w:left="1304" w:header="851" w:footer="851" w:gutter="0"/>
      <w:pgNumType w:start="1"/>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鸩" w:date="2026-05-24T00:33:58Z" w:initials="">
    <w:p w14:paraId="0C2FB1D5">
      <w:pPr>
        <w:pStyle w:val="2"/>
        <w:rPr>
          <w:rFonts w:hint="default" w:eastAsia="宋体"/>
          <w:lang w:val="en-US" w:eastAsia="zh-CN"/>
        </w:rPr>
      </w:pPr>
      <w:r>
        <w:rPr>
          <w:rFonts w:hint="eastAsia"/>
          <w:lang w:val="en-US" w:eastAsia="zh-CN"/>
        </w:rPr>
        <w:t>暂未想到到更好的词，会不会太重了</w:t>
      </w:r>
    </w:p>
  </w:comment>
  <w:comment w:id="1" w:author="鸩" w:date="2026-05-24T00:37:44Z" w:initials="">
    <w:p w14:paraId="279B827E">
      <w:pPr>
        <w:pStyle w:val="2"/>
        <w:rPr>
          <w:rFonts w:hint="default" w:eastAsia="宋体"/>
          <w:lang w:val="en-US" w:eastAsia="zh-CN"/>
        </w:rPr>
      </w:pPr>
      <w:r>
        <w:rPr>
          <w:rFonts w:hint="eastAsia"/>
          <w:lang w:val="en-US" w:eastAsia="zh-CN"/>
        </w:rPr>
        <w:t>我目前想了几个，老师可以再做补充</w:t>
      </w:r>
    </w:p>
  </w:comment>
  <w:comment w:id="2" w:author="鸩" w:date="2026-05-24T00:56:47Z" w:initials="">
    <w:p w14:paraId="4E29B87E">
      <w:pPr>
        <w:pStyle w:val="2"/>
        <w:rPr>
          <w:rFonts w:hint="default" w:eastAsia="宋体"/>
          <w:lang w:val="en-US" w:eastAsia="zh-CN"/>
        </w:rPr>
      </w:pPr>
      <w:r>
        <w:rPr>
          <w:rFonts w:hint="eastAsia"/>
          <w:lang w:val="en-US" w:eastAsia="zh-CN"/>
        </w:rPr>
        <w:t>这部分我没写提纲，我把主要的想法写出来，老师如果觉得可行后面可以再加提纲</w:t>
      </w:r>
    </w:p>
  </w:comment>
  <w:comment w:id="3" w:author="鸩" w:date="2026-05-24T00:51:44Z" w:initials="">
    <w:p w14:paraId="78AC6888">
      <w:pPr>
        <w:pStyle w:val="2"/>
        <w:rPr>
          <w:rFonts w:hint="default" w:eastAsia="宋体"/>
          <w:lang w:val="en-US" w:eastAsia="zh-CN"/>
        </w:rPr>
      </w:pPr>
      <w:r>
        <w:rPr>
          <w:rFonts w:hint="eastAsia"/>
          <w:lang w:val="en-US" w:eastAsia="zh-CN"/>
        </w:rPr>
        <w:t>这个老师可以再具体想想要研究哪些问题</w:t>
      </w:r>
    </w:p>
  </w:comment>
  <w:comment w:id="4" w:author="鸩" w:date="2026-05-24T01:01:29Z" w:initials="">
    <w:p w14:paraId="26C664AC">
      <w:pPr>
        <w:pStyle w:val="2"/>
        <w:rPr>
          <w:rFonts w:hint="default" w:eastAsia="宋体"/>
          <w:lang w:val="en-US" w:eastAsia="zh-CN"/>
        </w:rPr>
      </w:pPr>
      <w:r>
        <w:rPr>
          <w:rFonts w:hint="eastAsia"/>
          <w:lang w:val="en-US" w:eastAsia="zh-CN"/>
        </w:rPr>
        <w:t>AI给的数据库，有不恰当之处还得老师把关</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C2FB1D5" w15:done="0"/>
  <w15:commentEx w15:paraId="279B827E" w15:done="0"/>
  <w15:commentEx w15:paraId="4E29B87E" w15:done="0"/>
  <w15:commentEx w15:paraId="78AC6888" w15:done="0"/>
  <w15:commentEx w15:paraId="26C664A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93558">
    <w:pPr>
      <w:pStyle w:val="6"/>
      <w:framePr w:wrap="around" w:vAnchor="text" w:hAnchor="margin" w:xAlign="center" w:y="1"/>
      <w:rPr>
        <w:rStyle w:val="12"/>
      </w:rPr>
    </w:pPr>
    <w:r>
      <w:fldChar w:fldCharType="begin"/>
    </w:r>
    <w:r>
      <w:rPr>
        <w:rStyle w:val="12"/>
      </w:rPr>
      <w:instrText xml:space="preserve">PAGE  </w:instrText>
    </w:r>
    <w:r>
      <w:fldChar w:fldCharType="separate"/>
    </w:r>
    <w:r>
      <w:rPr>
        <w:rStyle w:val="12"/>
      </w:rPr>
      <w:t>5</w:t>
    </w:r>
    <w:r>
      <w:fldChar w:fldCharType="end"/>
    </w:r>
  </w:p>
  <w:p w14:paraId="507C628E">
    <w:pPr>
      <w:pStyle w:val="6"/>
    </w:pPr>
    <w:r>
      <w:rPr>
        <w:rStyle w:val="12"/>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03C9C">
    <w:pPr>
      <w:pStyle w:val="6"/>
      <w:framePr w:wrap="around" w:vAnchor="text" w:hAnchor="margin" w:xAlign="center" w:y="1"/>
      <w:rPr>
        <w:rStyle w:val="12"/>
      </w:rPr>
    </w:pPr>
    <w:r>
      <w:fldChar w:fldCharType="begin"/>
    </w:r>
    <w:r>
      <w:rPr>
        <w:rStyle w:val="12"/>
      </w:rPr>
      <w:instrText xml:space="preserve">PAGE  </w:instrText>
    </w:r>
    <w:r>
      <w:fldChar w:fldCharType="separate"/>
    </w:r>
    <w:r>
      <w:rPr>
        <w:rStyle w:val="12"/>
      </w:rPr>
      <w:t xml:space="preserve"> </w:t>
    </w:r>
    <w:r>
      <w:fldChar w:fldCharType="end"/>
    </w:r>
  </w:p>
  <w:p w14:paraId="51BFAD09">
    <w:pPr>
      <w:pStyle w:val="6"/>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79FA28"/>
    <w:multiLevelType w:val="multilevel"/>
    <w:tmpl w:val="3079FA28"/>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鸩">
    <w15:presenceInfo w15:providerId="WPS Office" w15:userId="338276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I0MDRkNWVmYTk5NWNhNzg5ZDIwZTBhNGE5YjMyOWYifQ=="/>
  </w:docVars>
  <w:rsids>
    <w:rsidRoot w:val="00A73E77"/>
    <w:rsid w:val="000023F3"/>
    <w:rsid w:val="000079BF"/>
    <w:rsid w:val="00027EF1"/>
    <w:rsid w:val="00032ACD"/>
    <w:rsid w:val="00041B58"/>
    <w:rsid w:val="000610C3"/>
    <w:rsid w:val="000678C1"/>
    <w:rsid w:val="00082FC1"/>
    <w:rsid w:val="00086FE7"/>
    <w:rsid w:val="000A3D20"/>
    <w:rsid w:val="000B7153"/>
    <w:rsid w:val="000C20C1"/>
    <w:rsid w:val="000E3236"/>
    <w:rsid w:val="000E692B"/>
    <w:rsid w:val="001071AF"/>
    <w:rsid w:val="00107899"/>
    <w:rsid w:val="00107BCD"/>
    <w:rsid w:val="00112F37"/>
    <w:rsid w:val="00114A44"/>
    <w:rsid w:val="0012774C"/>
    <w:rsid w:val="00130A3F"/>
    <w:rsid w:val="00142827"/>
    <w:rsid w:val="00156755"/>
    <w:rsid w:val="001739FF"/>
    <w:rsid w:val="001A1022"/>
    <w:rsid w:val="001C0A05"/>
    <w:rsid w:val="001D2350"/>
    <w:rsid w:val="001E51ED"/>
    <w:rsid w:val="002009C8"/>
    <w:rsid w:val="00201A3E"/>
    <w:rsid w:val="00203F77"/>
    <w:rsid w:val="00216B46"/>
    <w:rsid w:val="00226E4F"/>
    <w:rsid w:val="00227A4C"/>
    <w:rsid w:val="00233DF5"/>
    <w:rsid w:val="00237F38"/>
    <w:rsid w:val="0024167F"/>
    <w:rsid w:val="00252D4F"/>
    <w:rsid w:val="00267AA5"/>
    <w:rsid w:val="00270880"/>
    <w:rsid w:val="0027628D"/>
    <w:rsid w:val="00282A7D"/>
    <w:rsid w:val="00283F73"/>
    <w:rsid w:val="00286E1A"/>
    <w:rsid w:val="002A48F8"/>
    <w:rsid w:val="002C1C38"/>
    <w:rsid w:val="002D0CAA"/>
    <w:rsid w:val="002E3CBB"/>
    <w:rsid w:val="002F26A6"/>
    <w:rsid w:val="00303325"/>
    <w:rsid w:val="003052AA"/>
    <w:rsid w:val="00313CF3"/>
    <w:rsid w:val="00321351"/>
    <w:rsid w:val="003411C2"/>
    <w:rsid w:val="003437A4"/>
    <w:rsid w:val="003439E4"/>
    <w:rsid w:val="00355764"/>
    <w:rsid w:val="00361877"/>
    <w:rsid w:val="00364E6E"/>
    <w:rsid w:val="003655A6"/>
    <w:rsid w:val="003932B0"/>
    <w:rsid w:val="003955BE"/>
    <w:rsid w:val="003B4D25"/>
    <w:rsid w:val="003C17AC"/>
    <w:rsid w:val="003D0034"/>
    <w:rsid w:val="003D0DE4"/>
    <w:rsid w:val="003D0EFC"/>
    <w:rsid w:val="003F145D"/>
    <w:rsid w:val="003F4A1C"/>
    <w:rsid w:val="00400D7F"/>
    <w:rsid w:val="00440245"/>
    <w:rsid w:val="004571CA"/>
    <w:rsid w:val="00460BDB"/>
    <w:rsid w:val="00462ABE"/>
    <w:rsid w:val="00464146"/>
    <w:rsid w:val="004829C8"/>
    <w:rsid w:val="004901AB"/>
    <w:rsid w:val="00492696"/>
    <w:rsid w:val="00493C06"/>
    <w:rsid w:val="004A012A"/>
    <w:rsid w:val="004A0D50"/>
    <w:rsid w:val="004A77A8"/>
    <w:rsid w:val="004D0EB5"/>
    <w:rsid w:val="004D1EA7"/>
    <w:rsid w:val="00502637"/>
    <w:rsid w:val="005162D0"/>
    <w:rsid w:val="00535959"/>
    <w:rsid w:val="00551224"/>
    <w:rsid w:val="005579CF"/>
    <w:rsid w:val="00557AA9"/>
    <w:rsid w:val="00557C59"/>
    <w:rsid w:val="00563D2F"/>
    <w:rsid w:val="00581F11"/>
    <w:rsid w:val="00584307"/>
    <w:rsid w:val="005C0180"/>
    <w:rsid w:val="005C0645"/>
    <w:rsid w:val="005C456D"/>
    <w:rsid w:val="005D76E5"/>
    <w:rsid w:val="005F56D4"/>
    <w:rsid w:val="00600A15"/>
    <w:rsid w:val="006125F4"/>
    <w:rsid w:val="00635ECD"/>
    <w:rsid w:val="00640349"/>
    <w:rsid w:val="00640CCB"/>
    <w:rsid w:val="00651AAA"/>
    <w:rsid w:val="00665AEA"/>
    <w:rsid w:val="0067127B"/>
    <w:rsid w:val="00674D62"/>
    <w:rsid w:val="00680F6B"/>
    <w:rsid w:val="006811EA"/>
    <w:rsid w:val="00693C27"/>
    <w:rsid w:val="006A2B92"/>
    <w:rsid w:val="006A429C"/>
    <w:rsid w:val="006A45E3"/>
    <w:rsid w:val="006B0563"/>
    <w:rsid w:val="006D4078"/>
    <w:rsid w:val="006E63BE"/>
    <w:rsid w:val="006F595B"/>
    <w:rsid w:val="007023B5"/>
    <w:rsid w:val="00702583"/>
    <w:rsid w:val="00714688"/>
    <w:rsid w:val="00732D7B"/>
    <w:rsid w:val="0074067A"/>
    <w:rsid w:val="00746A3C"/>
    <w:rsid w:val="007477CB"/>
    <w:rsid w:val="00753F68"/>
    <w:rsid w:val="0076179E"/>
    <w:rsid w:val="007712B3"/>
    <w:rsid w:val="007737F0"/>
    <w:rsid w:val="00782656"/>
    <w:rsid w:val="007B5878"/>
    <w:rsid w:val="007B7038"/>
    <w:rsid w:val="007C1825"/>
    <w:rsid w:val="007C44CB"/>
    <w:rsid w:val="007C624F"/>
    <w:rsid w:val="007D1E56"/>
    <w:rsid w:val="007E186A"/>
    <w:rsid w:val="007E79E7"/>
    <w:rsid w:val="007F0CA1"/>
    <w:rsid w:val="007F19CA"/>
    <w:rsid w:val="007F372D"/>
    <w:rsid w:val="007F5C55"/>
    <w:rsid w:val="007F5DAE"/>
    <w:rsid w:val="008060CC"/>
    <w:rsid w:val="00830109"/>
    <w:rsid w:val="00845C2A"/>
    <w:rsid w:val="00852A55"/>
    <w:rsid w:val="008647C3"/>
    <w:rsid w:val="00887014"/>
    <w:rsid w:val="00891662"/>
    <w:rsid w:val="00892738"/>
    <w:rsid w:val="00895911"/>
    <w:rsid w:val="008D4352"/>
    <w:rsid w:val="008E4F8F"/>
    <w:rsid w:val="008F5C50"/>
    <w:rsid w:val="00910088"/>
    <w:rsid w:val="009233FA"/>
    <w:rsid w:val="00930936"/>
    <w:rsid w:val="00940651"/>
    <w:rsid w:val="00945813"/>
    <w:rsid w:val="00960EFA"/>
    <w:rsid w:val="00972BBB"/>
    <w:rsid w:val="009843D3"/>
    <w:rsid w:val="009A1B52"/>
    <w:rsid w:val="009A1D82"/>
    <w:rsid w:val="009A1EAF"/>
    <w:rsid w:val="009B6BE3"/>
    <w:rsid w:val="009B79A0"/>
    <w:rsid w:val="009C184E"/>
    <w:rsid w:val="009F70EC"/>
    <w:rsid w:val="00A12E5E"/>
    <w:rsid w:val="00A130CF"/>
    <w:rsid w:val="00A22C4E"/>
    <w:rsid w:val="00A310F9"/>
    <w:rsid w:val="00A34834"/>
    <w:rsid w:val="00A468BA"/>
    <w:rsid w:val="00A73E77"/>
    <w:rsid w:val="00A74481"/>
    <w:rsid w:val="00A7597B"/>
    <w:rsid w:val="00A814EF"/>
    <w:rsid w:val="00A92B52"/>
    <w:rsid w:val="00A938CA"/>
    <w:rsid w:val="00A956DA"/>
    <w:rsid w:val="00A977D2"/>
    <w:rsid w:val="00AA6D53"/>
    <w:rsid w:val="00AC4D9B"/>
    <w:rsid w:val="00AD0489"/>
    <w:rsid w:val="00AD1A56"/>
    <w:rsid w:val="00AD2943"/>
    <w:rsid w:val="00AE5228"/>
    <w:rsid w:val="00AE640B"/>
    <w:rsid w:val="00B13C0C"/>
    <w:rsid w:val="00B13EE6"/>
    <w:rsid w:val="00B23974"/>
    <w:rsid w:val="00B311FF"/>
    <w:rsid w:val="00B33BC2"/>
    <w:rsid w:val="00B34BBD"/>
    <w:rsid w:val="00B375C5"/>
    <w:rsid w:val="00B46797"/>
    <w:rsid w:val="00B50D0F"/>
    <w:rsid w:val="00B55611"/>
    <w:rsid w:val="00B81910"/>
    <w:rsid w:val="00B866A0"/>
    <w:rsid w:val="00B8678A"/>
    <w:rsid w:val="00B916A9"/>
    <w:rsid w:val="00BB42F6"/>
    <w:rsid w:val="00BC69F8"/>
    <w:rsid w:val="00BD44BA"/>
    <w:rsid w:val="00BD7528"/>
    <w:rsid w:val="00BD7643"/>
    <w:rsid w:val="00BE5A95"/>
    <w:rsid w:val="00BF7C6A"/>
    <w:rsid w:val="00C1454C"/>
    <w:rsid w:val="00C307E8"/>
    <w:rsid w:val="00C45C25"/>
    <w:rsid w:val="00C6458C"/>
    <w:rsid w:val="00C73F81"/>
    <w:rsid w:val="00C9752B"/>
    <w:rsid w:val="00CA0675"/>
    <w:rsid w:val="00CA4C40"/>
    <w:rsid w:val="00CA5853"/>
    <w:rsid w:val="00CA5B45"/>
    <w:rsid w:val="00CB5603"/>
    <w:rsid w:val="00CD2F59"/>
    <w:rsid w:val="00D130C3"/>
    <w:rsid w:val="00D1441E"/>
    <w:rsid w:val="00D17274"/>
    <w:rsid w:val="00D2633F"/>
    <w:rsid w:val="00D31D40"/>
    <w:rsid w:val="00D45363"/>
    <w:rsid w:val="00D4729A"/>
    <w:rsid w:val="00D47579"/>
    <w:rsid w:val="00D51842"/>
    <w:rsid w:val="00D53464"/>
    <w:rsid w:val="00D55C42"/>
    <w:rsid w:val="00D660C6"/>
    <w:rsid w:val="00D66F96"/>
    <w:rsid w:val="00D75DCB"/>
    <w:rsid w:val="00D86B13"/>
    <w:rsid w:val="00D916D5"/>
    <w:rsid w:val="00D97443"/>
    <w:rsid w:val="00DA31C7"/>
    <w:rsid w:val="00DB30A4"/>
    <w:rsid w:val="00DC7820"/>
    <w:rsid w:val="00E07C3E"/>
    <w:rsid w:val="00E20D55"/>
    <w:rsid w:val="00E370F1"/>
    <w:rsid w:val="00E438D3"/>
    <w:rsid w:val="00E47BEE"/>
    <w:rsid w:val="00E5733A"/>
    <w:rsid w:val="00E64E55"/>
    <w:rsid w:val="00E656EA"/>
    <w:rsid w:val="00E70ECF"/>
    <w:rsid w:val="00E75289"/>
    <w:rsid w:val="00E842C3"/>
    <w:rsid w:val="00E86249"/>
    <w:rsid w:val="00E97C3D"/>
    <w:rsid w:val="00EA4ACF"/>
    <w:rsid w:val="00EA4B23"/>
    <w:rsid w:val="00EB6C56"/>
    <w:rsid w:val="00EC0A17"/>
    <w:rsid w:val="00EC4D65"/>
    <w:rsid w:val="00EE18F3"/>
    <w:rsid w:val="00EE79D8"/>
    <w:rsid w:val="00EF2A0B"/>
    <w:rsid w:val="00EF4869"/>
    <w:rsid w:val="00EF7A7C"/>
    <w:rsid w:val="00F013F7"/>
    <w:rsid w:val="00F07747"/>
    <w:rsid w:val="00F14899"/>
    <w:rsid w:val="00F176B4"/>
    <w:rsid w:val="00F36DCF"/>
    <w:rsid w:val="00F56D8F"/>
    <w:rsid w:val="00F70031"/>
    <w:rsid w:val="00F72D7A"/>
    <w:rsid w:val="00F73862"/>
    <w:rsid w:val="00F977BC"/>
    <w:rsid w:val="00FA77AC"/>
    <w:rsid w:val="00FB06B1"/>
    <w:rsid w:val="00FE02F0"/>
    <w:rsid w:val="00FE1C45"/>
    <w:rsid w:val="08D40066"/>
    <w:rsid w:val="0C657BEF"/>
    <w:rsid w:val="12160DEC"/>
    <w:rsid w:val="16172223"/>
    <w:rsid w:val="2091421F"/>
    <w:rsid w:val="22092A60"/>
    <w:rsid w:val="3EF65BF4"/>
    <w:rsid w:val="43557A4B"/>
    <w:rsid w:val="46C02522"/>
    <w:rsid w:val="4FC42895"/>
    <w:rsid w:val="4FEF61CF"/>
    <w:rsid w:val="504A59D9"/>
    <w:rsid w:val="5AF7F0A1"/>
    <w:rsid w:val="5B121B72"/>
    <w:rsid w:val="5DB56CE6"/>
    <w:rsid w:val="5FF71ECC"/>
    <w:rsid w:val="5FFBBED5"/>
    <w:rsid w:val="63F46E0A"/>
    <w:rsid w:val="67EE9774"/>
    <w:rsid w:val="6CD7509C"/>
    <w:rsid w:val="6CED4ACD"/>
    <w:rsid w:val="6D3752F5"/>
    <w:rsid w:val="6D4B6D20"/>
    <w:rsid w:val="6DD52C3E"/>
    <w:rsid w:val="6E8C77D6"/>
    <w:rsid w:val="71DD58DB"/>
    <w:rsid w:val="747E2E7E"/>
    <w:rsid w:val="74C23AFE"/>
    <w:rsid w:val="7644212C"/>
    <w:rsid w:val="772D6EF4"/>
    <w:rsid w:val="77E61E27"/>
    <w:rsid w:val="7CDE3806"/>
    <w:rsid w:val="7D3DD057"/>
    <w:rsid w:val="7EA71363"/>
    <w:rsid w:val="7FFD2F6A"/>
    <w:rsid w:val="AD8D0A25"/>
    <w:rsid w:val="B9E7BC39"/>
    <w:rsid w:val="BEBFA030"/>
    <w:rsid w:val="C7CBA753"/>
    <w:rsid w:val="DA7ECA19"/>
    <w:rsid w:val="E6FF2B8E"/>
    <w:rsid w:val="E7EFB5BE"/>
    <w:rsid w:val="F33F7AA5"/>
    <w:rsid w:val="F65B59EF"/>
    <w:rsid w:val="F76FEFB0"/>
    <w:rsid w:val="F7B75238"/>
    <w:rsid w:val="FBBC497C"/>
    <w:rsid w:val="FCFF0B71"/>
    <w:rsid w:val="FFCF551E"/>
    <w:rsid w:val="FFFFD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qFormat/>
    <w:uiPriority w:val="0"/>
    <w:pPr>
      <w:jc w:val="left"/>
    </w:pPr>
  </w:style>
  <w:style w:type="paragraph" w:styleId="3">
    <w:name w:val="Body Text"/>
    <w:basedOn w:val="1"/>
    <w:qFormat/>
    <w:uiPriority w:val="0"/>
    <w:pPr>
      <w:adjustRightInd w:val="0"/>
      <w:jc w:val="left"/>
      <w:textAlignment w:val="baseline"/>
    </w:pPr>
  </w:style>
  <w:style w:type="paragraph" w:styleId="4">
    <w:name w:val="Body Text Indent"/>
    <w:basedOn w:val="1"/>
    <w:qFormat/>
    <w:uiPriority w:val="0"/>
    <w:pPr>
      <w:adjustRightInd w:val="0"/>
      <w:textAlignment w:val="baseline"/>
    </w:pPr>
    <w:rPr>
      <w:rFonts w:ascii="黑体" w:eastAsia="黑体"/>
      <w:sz w:val="28"/>
    </w:rPr>
  </w:style>
  <w:style w:type="paragraph" w:styleId="5">
    <w:name w:val="Balloon Text"/>
    <w:basedOn w:val="1"/>
    <w:semiHidden/>
    <w:qFormat/>
    <w:uiPriority w:val="0"/>
    <w:rPr>
      <w:sz w:val="18"/>
      <w:szCs w:val="18"/>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footnote text"/>
    <w:basedOn w:val="1"/>
    <w:qFormat/>
    <w:uiPriority w:val="0"/>
    <w:pPr>
      <w:snapToGrid w:val="0"/>
      <w:jc w:val="left"/>
    </w:pPr>
    <w:rPr>
      <w:sz w:val="18"/>
      <w:szCs w:val="18"/>
    </w:rPr>
  </w:style>
  <w:style w:type="paragraph" w:styleId="9">
    <w:name w:val="annotation subject"/>
    <w:basedOn w:val="2"/>
    <w:next w:val="2"/>
    <w:link w:val="17"/>
    <w:qFormat/>
    <w:uiPriority w:val="0"/>
    <w:rPr>
      <w:b/>
      <w:bCs/>
    </w:rPr>
  </w:style>
  <w:style w:type="character" w:styleId="12">
    <w:name w:val="page number"/>
    <w:basedOn w:val="11"/>
    <w:qFormat/>
    <w:uiPriority w:val="0"/>
  </w:style>
  <w:style w:type="character" w:styleId="13">
    <w:name w:val="annotation reference"/>
    <w:basedOn w:val="11"/>
    <w:qFormat/>
    <w:uiPriority w:val="0"/>
    <w:rPr>
      <w:sz w:val="21"/>
      <w:szCs w:val="21"/>
    </w:rPr>
  </w:style>
  <w:style w:type="character" w:styleId="14">
    <w:name w:val="footnote reference"/>
    <w:qFormat/>
    <w:uiPriority w:val="0"/>
    <w:rPr>
      <w:vertAlign w:val="superscript"/>
    </w:rPr>
  </w:style>
  <w:style w:type="paragraph" w:customStyle="1" w:styleId="15">
    <w:name w:val="修订1"/>
    <w:hidden/>
    <w:unhideWhenUsed/>
    <w:qFormat/>
    <w:uiPriority w:val="99"/>
    <w:rPr>
      <w:rFonts w:ascii="Times New Roman" w:hAnsi="Times New Roman" w:eastAsia="宋体" w:cs="Times New Roman"/>
      <w:kern w:val="2"/>
      <w:sz w:val="21"/>
      <w:lang w:val="en-US" w:eastAsia="zh-CN" w:bidi="ar-SA"/>
    </w:rPr>
  </w:style>
  <w:style w:type="character" w:customStyle="1" w:styleId="16">
    <w:name w:val="批注文字 Char"/>
    <w:basedOn w:val="11"/>
    <w:link w:val="2"/>
    <w:qFormat/>
    <w:uiPriority w:val="0"/>
    <w:rPr>
      <w:rFonts w:eastAsia="宋体"/>
      <w:kern w:val="2"/>
      <w:sz w:val="21"/>
    </w:rPr>
  </w:style>
  <w:style w:type="character" w:customStyle="1" w:styleId="17">
    <w:name w:val="批注主题 Char"/>
    <w:basedOn w:val="16"/>
    <w:link w:val="9"/>
    <w:qFormat/>
    <w:uiPriority w:val="0"/>
    <w:rPr>
      <w:rFonts w:eastAsia="宋体"/>
      <w:b/>
      <w:bCs/>
      <w:kern w:val="2"/>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FE5FB5E4-EFF7-48AA-BBFC-46E8E39B91D9}">
  <ds:schemaRefs/>
</ds:datastoreItem>
</file>

<file path=docProps/app.xml><?xml version="1.0" encoding="utf-8"?>
<Properties xmlns="http://schemas.openxmlformats.org/officeDocument/2006/extended-properties" xmlns:vt="http://schemas.openxmlformats.org/officeDocument/2006/docPropsVTypes">
  <Template>Normal</Template>
  <Pages>11</Pages>
  <Words>7071</Words>
  <Characters>7770</Characters>
  <Lines>26</Lines>
  <Paragraphs>7</Paragraphs>
  <TotalTime>684</TotalTime>
  <ScaleCrop>false</ScaleCrop>
  <LinksUpToDate>false</LinksUpToDate>
  <CharactersWithSpaces>8212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2024-03-09T16:43:00Z</dcterms:created>
  <dc:creator>房鸣</dc:creator>
  <cp:lastModifiedBy>小王</cp:lastModifiedBy>
  <cp:lastPrinted>2026-05-01T09:49:00Z</cp:lastPrinted>
  <dcterms:modified xsi:type="dcterms:W3CDTF">2026-05-24T17:04:27Z</dcterms:modified>
  <dc:title>年度</dc:title>
  <cp:revision>189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1C9780E1FE474CE79AC19789EEF78A65_13</vt:lpwstr>
  </property>
  <property fmtid="{D5CDD505-2E9C-101B-9397-08002B2CF9AE}" pid="4" name="KSOTemplateDocerSaveRecord">
    <vt:lpwstr>eyJoZGlkIjoiY2YwNjZkZDBkMGQ5OTI0MmNhMmJjNGMzYWI3N2UwMDciLCJ1c2VySWQiOiI0NDIyMjA1NzEifQ==</vt:lpwstr>
  </property>
</Properties>
</file>