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gif：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支持动画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只有全透明和不透明两种模式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只有256种颜色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jpg：</w:t>
      </w:r>
    </w:p>
    <w:p>
      <w:pPr>
        <w:numPr>
          <w:ilvl w:val="0"/>
          <w:numId w:val="1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采用有损压缩算法</w:t>
      </w:r>
    </w:p>
    <w:p>
      <w:pPr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体积较小</w:t>
      </w:r>
    </w:p>
    <w:p>
      <w:pPr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不支持透明</w:t>
      </w:r>
    </w:p>
    <w:p>
      <w:pPr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不支持动画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png：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采用无损压缩算法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体积也相对较小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支持背景透明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不支持动画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svg：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无论怎样放大都不会失真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不太应用照片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保存颜色和形状相对简单的图片</w:t>
      </w:r>
    </w:p>
    <w:p>
      <w:pPr>
        <w:pStyle w:val="4"/>
        <w:bidi w:val="0"/>
      </w:pPr>
      <w:r>
        <w:drawing>
          <wp:inline distT="0" distB="0" distL="114300" distR="114300">
            <wp:extent cx="5029835" cy="2378710"/>
            <wp:effectExtent l="0" t="0" r="18415" b="254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NaN：</w:t>
      </w:r>
      <w:r>
        <w:rPr>
          <w:rFonts w:hint="eastAsia"/>
          <w:sz w:val="28"/>
          <w:szCs w:val="28"/>
          <w:lang w:val="en-US" w:eastAsia="zh-CN"/>
        </w:rPr>
        <w:t>(Not a number：非数值)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isNaN：</w:t>
      </w:r>
      <w:r>
        <w:rPr>
          <w:rFonts w:hint="eastAsia"/>
          <w:sz w:val="28"/>
          <w:szCs w:val="28"/>
          <w:lang w:val="en-US" w:eastAsia="zh-CN"/>
        </w:rPr>
        <w:t>判断一个变量是否为非数字的类型，返回true或false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JavaScript中的基本数据类型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number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(数值类型)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(最大值：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number.MAX_VALUE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)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string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(字符串类型)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boolean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(布尔类型)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null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(空类型)</w:t>
      </w:r>
    </w:p>
    <w:p>
      <w:pPr>
        <w:numPr>
          <w:ilvl w:val="0"/>
          <w:numId w:val="4"/>
        </w:num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undefined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(未定义类型)</w:t>
      </w:r>
    </w:p>
    <w:p>
      <w:pPr>
        <w:numPr>
          <w:ilvl w:val="0"/>
          <w:numId w:val="4"/>
        </w:num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Object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BOM模型：</w:t>
      </w:r>
      <w:r>
        <w:rPr>
          <w:rFonts w:hint="eastAsia"/>
          <w:sz w:val="28"/>
          <w:szCs w:val="28"/>
          <w:lang w:val="en-US" w:eastAsia="zh-CN"/>
        </w:rPr>
        <w:t>浏览器对象模型(Browser Object Model)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DOM：</w:t>
      </w:r>
      <w:r>
        <w:rPr>
          <w:rFonts w:hint="eastAsia"/>
          <w:sz w:val="28"/>
          <w:szCs w:val="28"/>
          <w:lang w:val="en-US" w:eastAsia="zh-CN"/>
        </w:rPr>
        <w:t>文档对象模型(Document Object Model)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当浏览器把一个html文件加载到内存中之后，这个html文件，就是一个Document对象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Window.onload和$(document).ready()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$(document).ready: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是DOM结构绘制完毕后就执行，不必等到加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载完毕。 意思就是DOM树加载完毕，就执行，不必等到页面中图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片或其他外部文件都加载完毕。并且可以写多个.ready。</w:t>
      </w:r>
    </w:p>
    <w:p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window.onload: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是页面所有元素都加载完毕，包括图片等所有元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素。只能执行一次。</w:t>
      </w:r>
    </w:p>
    <w:p>
      <w:pPr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$(document).ready的执行时间要早于window.onload</w:t>
      </w:r>
    </w:p>
    <w:p>
      <w:pPr>
        <w:bidi w:val="0"/>
      </w:pPr>
      <w:r>
        <w:drawing>
          <wp:inline distT="0" distB="0" distL="114300" distR="114300">
            <wp:extent cx="5269230" cy="2501900"/>
            <wp:effectExtent l="0" t="0" r="7620" b="1270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访问页面元素</w:t>
      </w:r>
    </w:p>
    <w:p>
      <w:pPr>
        <w:numPr>
          <w:ilvl w:val="0"/>
          <w:numId w:val="5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getElementById()：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通过id得</w:t>
      </w:r>
    </w:p>
    <w:p>
      <w:pPr>
        <w:numPr>
          <w:ilvl w:val="0"/>
          <w:numId w:val="5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getElement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/>
          <w:bCs/>
          <w:sz w:val="32"/>
          <w:szCs w:val="32"/>
          <w:lang w:val="en-US" w:eastAsia="zh-CN"/>
        </w:rPr>
        <w:t>ByTagName()：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根据标签名得</w:t>
      </w:r>
    </w:p>
    <w:p>
      <w:pPr>
        <w:numPr>
          <w:ilvl w:val="0"/>
          <w:numId w:val="5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getElement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/>
          <w:bCs/>
          <w:sz w:val="32"/>
          <w:szCs w:val="32"/>
          <w:lang w:val="en-US" w:eastAsia="zh-CN"/>
        </w:rPr>
        <w:t>ByName()：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通过名称(name)来得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1.JavaScript基础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36695" cy="2522220"/>
            <wp:effectExtent l="0" t="0" r="190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JS是一种基于对象和事件驱动的、并具有安全性能的脚本语言</w:t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特点：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1.向HTML页面中添加交互行为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脚本语言，语法和Java类似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解释性语言，边执行边解释</w:t>
      </w:r>
    </w:p>
    <w:p>
      <w:pPr>
        <w:pStyle w:val="3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JS组成：ECM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AScript+DOM+BOM</w:t>
      </w:r>
    </w:p>
    <w:p>
      <w:pPr>
        <w:ind w:firstLine="420" w:firstLineChars="0"/>
      </w:pPr>
      <w:r>
        <w:drawing>
          <wp:inline distT="0" distB="0" distL="114300" distR="114300">
            <wp:extent cx="3130550" cy="102933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/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基本结构</w:t>
      </w:r>
    </w:p>
    <w:p>
      <w:pPr>
        <w:rPr>
          <w:b/>
          <w:bCs/>
        </w:rPr>
      </w:pPr>
      <w:r>
        <w:drawing>
          <wp:inline distT="0" distB="0" distL="114300" distR="114300">
            <wp:extent cx="2339340" cy="1165860"/>
            <wp:effectExtent l="0" t="0" r="381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 xml:space="preserve"> &lt;script&gt;…&lt;/script&gt;可以包含在文档中的任何地方，只要保证这些代码在被使用前已读取并加载到内存即可</w:t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执行原理</w:t>
      </w:r>
    </w:p>
    <w:p>
      <w:r>
        <w:drawing>
          <wp:inline distT="0" distB="0" distL="114300" distR="114300">
            <wp:extent cx="4089400" cy="2023110"/>
            <wp:effectExtent l="0" t="0" r="635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引入方式：</w:t>
      </w:r>
    </w:p>
    <w:p>
      <w:pPr>
        <w:numPr>
          <w:ilvl w:val="0"/>
          <w:numId w:val="7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32"/>
          <w:szCs w:val="32"/>
          <w:lang w:val="en-US" w:eastAsia="zh-CN"/>
        </w:rPr>
        <w:t>&lt;script&gt;</w:t>
      </w:r>
    </w:p>
    <w:p>
      <w:pPr>
        <w:numPr>
          <w:ilvl w:val="0"/>
          <w:numId w:val="7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外部JS文件&lt;script src=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lang w:val="en-US" w:eastAsia="zh-CN"/>
        </w:rPr>
        <w:t>a.js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sz w:val="30"/>
          <w:szCs w:val="30"/>
          <w:lang w:val="en-US" w:eastAsia="zh-CN"/>
        </w:rPr>
        <w:t xml:space="preserve"> type=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sz w:val="30"/>
          <w:szCs w:val="30"/>
          <w:lang w:val="en-US" w:eastAsia="zh-CN"/>
        </w:rPr>
        <w:t>text/javascript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sz w:val="30"/>
          <w:szCs w:val="30"/>
          <w:lang w:val="en-US" w:eastAsia="zh-CN"/>
        </w:rPr>
        <w:t>&gt;&lt;/script&gt;</w:t>
      </w:r>
    </w:p>
    <w:p>
      <w:pPr>
        <w:numPr>
          <w:ilvl w:val="0"/>
          <w:numId w:val="7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直接在HTML标签中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23560" cy="680085"/>
            <wp:effectExtent l="0" t="0" r="152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JS核心语法</w:t>
      </w:r>
    </w:p>
    <w:p>
      <w:r>
        <w:drawing>
          <wp:inline distT="0" distB="0" distL="114300" distR="114300">
            <wp:extent cx="3396615" cy="2606675"/>
            <wp:effectExtent l="0" t="0" r="133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变量可以不经声明而直接使用，但这种方法很容易出错，也很难查找排错，不推荐使用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先声明变量在赋值</w:t>
      </w:r>
    </w:p>
    <w:p>
      <w:pPr>
        <w:numPr>
          <w:ilvl w:val="0"/>
          <w:numId w:val="0"/>
        </w:numPr>
        <w:ind w:left="42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var：</w:t>
      </w:r>
      <w:r>
        <w:rPr>
          <w:rFonts w:hint="eastAsia"/>
          <w:sz w:val="28"/>
          <w:szCs w:val="28"/>
          <w:lang w:val="en-US" w:eastAsia="zh-CN"/>
        </w:rPr>
        <w:t>用于声明变量的关键字</w:t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06775" cy="442595"/>
            <wp:effectExtent l="0" t="0" r="317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通知声明和赋值变量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93925" cy="440055"/>
            <wp:effectExtent l="0" t="0" r="1587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不声明直接赋值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74875" cy="353060"/>
            <wp:effectExtent l="0" t="0" r="158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numPr>
          <w:ilvl w:val="0"/>
          <w:numId w:val="9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Undefined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05175" cy="5257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Null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29305" cy="347980"/>
            <wp:effectExtent l="0" t="0" r="444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Number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24225" cy="452120"/>
            <wp:effectExtent l="0" t="0" r="952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Boolean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89580" cy="330200"/>
            <wp:effectExtent l="0" t="0" r="127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String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368675" cy="461645"/>
            <wp:effectExtent l="0" t="0" r="317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typeof运算符：检测变量的返回值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undefined：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变量被声明后，但未被赋值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string：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用单引号或双引号来声明的字符串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boolean：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true或false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number：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整数或浮点数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object：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javascript中的对象、数组和null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String对象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属性：1.字符串对象.length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字符串对象.方法名();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23435" cy="180721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字符串转义符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802765"/>
            <wp:effectExtent l="0" t="0" r="3810" b="698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创建数组：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var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数组名称 = 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new Array(size)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size：表示数组中可以存放的元素总数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为数组元素赋值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25900" cy="1468755"/>
            <wp:effectExtent l="0" t="0" r="1270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访问数组：数组名【下标】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常用属性和方法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71645" cy="1847215"/>
            <wp:effectExtent l="0" t="0" r="146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5720" cy="2066290"/>
            <wp:effectExtent l="0" t="0" r="1143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逻辑控制语句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if条件语句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Switch多分支语句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for、while循环语句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for-in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62250" cy="1491615"/>
            <wp:effectExtent l="0" t="0" r="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循环中断：break、continue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输入输出：alert()、prompt()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58465" cy="1048385"/>
            <wp:effectExtent l="0" t="0" r="13335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常用系统函数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20060" cy="1584960"/>
            <wp:effectExtent l="0" t="0" r="88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自定义函数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43275" cy="1867535"/>
            <wp:effectExtent l="0" t="0" r="9525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有参、无参调用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03520" cy="3312795"/>
            <wp:effectExtent l="0" t="0" r="1143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</w:t>
      </w:r>
    </w:p>
    <w:p>
      <w:pPr>
        <w:numPr>
          <w:ilvl w:val="0"/>
          <w:numId w:val="1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onload：</w:t>
      </w:r>
      <w:r>
        <w:rPr>
          <w:rFonts w:hint="eastAsia"/>
          <w:sz w:val="28"/>
          <w:szCs w:val="28"/>
          <w:lang w:val="en-US" w:eastAsia="zh-CN"/>
        </w:rPr>
        <w:t>一个页面或一幅图像完成加载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onlick：</w:t>
      </w:r>
      <w:r>
        <w:rPr>
          <w:rFonts w:hint="eastAsia"/>
          <w:sz w:val="28"/>
          <w:szCs w:val="28"/>
          <w:lang w:val="en-US" w:eastAsia="zh-CN"/>
        </w:rPr>
        <w:t>鼠标单击某个对象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onmouseover：</w:t>
      </w:r>
      <w:r>
        <w:rPr>
          <w:rFonts w:hint="eastAsia"/>
          <w:sz w:val="28"/>
          <w:szCs w:val="28"/>
          <w:lang w:val="en-US" w:eastAsia="zh-CN"/>
        </w:rPr>
        <w:t>鼠标移动到某元素上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onkeydown：</w:t>
      </w:r>
      <w:r>
        <w:rPr>
          <w:rFonts w:hint="eastAsia"/>
          <w:sz w:val="28"/>
          <w:szCs w:val="28"/>
          <w:lang w:val="en-US" w:eastAsia="zh-CN"/>
        </w:rPr>
        <w:t>某个键盘按钮被按下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onchange：</w:t>
      </w:r>
      <w:r>
        <w:rPr>
          <w:rFonts w:hint="eastAsia"/>
          <w:sz w:val="28"/>
          <w:szCs w:val="28"/>
          <w:lang w:val="en-US" w:eastAsia="zh-CN"/>
        </w:rPr>
        <w:t>域的内容被改变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2.JS操作DOM对象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10075" cy="2078990"/>
            <wp:effectExtent l="0" t="0" r="9525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BOM模型：浏览器对象模型(</w:t>
      </w:r>
      <w:r>
        <w:rPr>
          <w:rFonts w:hint="eastAsia"/>
          <w:b w:val="0"/>
          <w:bCs/>
          <w:sz w:val="24"/>
          <w:szCs w:val="24"/>
          <w:lang w:val="en-US" w:eastAsia="zh-CN"/>
        </w:rPr>
        <w:t>Browser Object Model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可实现功能：1.弹出新的浏览器窗口</w:t>
      </w:r>
    </w:p>
    <w:p>
      <w:pPr>
        <w:numPr>
          <w:ilvl w:val="0"/>
          <w:numId w:val="14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移动、关闭浏览器窗口以及调整窗口的大小</w:t>
      </w:r>
    </w:p>
    <w:p>
      <w:pPr>
        <w:numPr>
          <w:ilvl w:val="0"/>
          <w:numId w:val="14"/>
        </w:numPr>
        <w:ind w:left="126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页面的前进、后退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89455"/>
            <wp:effectExtent l="0" t="0" r="6985" b="1079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numPr>
          <w:ilvl w:val="0"/>
          <w:numId w:val="15"/>
        </w:numPr>
        <w:ind w:left="42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history：</w:t>
      </w:r>
      <w:r>
        <w:rPr>
          <w:rFonts w:hint="eastAsia"/>
          <w:sz w:val="28"/>
          <w:szCs w:val="28"/>
          <w:lang w:val="en-US" w:eastAsia="zh-CN"/>
        </w:rPr>
        <w:t>有关客户访问过得URL的信息</w:t>
      </w:r>
    </w:p>
    <w:p>
      <w:pPr>
        <w:numPr>
          <w:ilvl w:val="1"/>
          <w:numId w:val="15"/>
        </w:numPr>
        <w:tabs>
          <w:tab w:val="left" w:pos="312"/>
          <w:tab w:val="clear" w:pos="840"/>
        </w:tabs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back()：前往浏览器历史条目</w:t>
      </w:r>
      <w:r>
        <w:rPr>
          <w:rFonts w:hint="eastAsia"/>
          <w:b/>
          <w:bCs/>
          <w:sz w:val="28"/>
          <w:szCs w:val="28"/>
          <w:lang w:val="en-US" w:eastAsia="zh-CN"/>
        </w:rPr>
        <w:t>前一个URL</w:t>
      </w:r>
      <w:r>
        <w:rPr>
          <w:rFonts w:hint="eastAsia"/>
          <w:sz w:val="28"/>
          <w:szCs w:val="28"/>
          <w:lang w:val="en-US" w:eastAsia="zh-CN"/>
        </w:rPr>
        <w:t>，类似后退</w:t>
      </w:r>
    </w:p>
    <w:p>
      <w:pPr>
        <w:numPr>
          <w:ilvl w:val="1"/>
          <w:numId w:val="15"/>
        </w:numPr>
        <w:tabs>
          <w:tab w:val="left" w:pos="312"/>
          <w:tab w:val="clear" w:pos="840"/>
        </w:tabs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forward()：前往浏览器历史条目</w:t>
      </w:r>
      <w:r>
        <w:rPr>
          <w:rFonts w:hint="eastAsia"/>
          <w:b/>
          <w:bCs/>
          <w:sz w:val="28"/>
          <w:szCs w:val="28"/>
          <w:lang w:val="en-US" w:eastAsia="zh-CN"/>
        </w:rPr>
        <w:t>下一个URL</w:t>
      </w:r>
      <w:r>
        <w:rPr>
          <w:rFonts w:hint="eastAsia"/>
          <w:sz w:val="28"/>
          <w:szCs w:val="28"/>
          <w:lang w:val="en-US" w:eastAsia="zh-CN"/>
        </w:rPr>
        <w:t>，类似前进</w:t>
      </w:r>
    </w:p>
    <w:p>
      <w:pPr>
        <w:numPr>
          <w:ilvl w:val="1"/>
          <w:numId w:val="15"/>
        </w:numPr>
        <w:tabs>
          <w:tab w:val="left" w:pos="312"/>
          <w:tab w:val="clear" w:pos="840"/>
        </w:tabs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go(num)：浏览器在history对象中向前或向后</w:t>
      </w:r>
    </w:p>
    <w:p>
      <w:pPr>
        <w:numPr>
          <w:ilvl w:val="0"/>
          <w:numId w:val="15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location：</w:t>
      </w:r>
      <w:r>
        <w:rPr>
          <w:rFonts w:hint="eastAsia"/>
          <w:sz w:val="28"/>
          <w:szCs w:val="28"/>
          <w:lang w:val="en-US" w:eastAsia="zh-CN"/>
        </w:rPr>
        <w:t>有关当前URL的信息</w:t>
      </w:r>
    </w:p>
    <w:p>
      <w:pPr>
        <w:pStyle w:val="4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语法：window.属性=“属性值”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Eg：跳转到百度首页：window.location=</w:t>
      </w:r>
      <w:r>
        <w:rPr>
          <w:rFonts w:hint="default"/>
          <w:sz w:val="28"/>
          <w:szCs w:val="28"/>
          <w:lang w:val="en-US" w:eastAsia="zh-CN"/>
        </w:rPr>
        <w:t>”http://www.baidu.com”</w:t>
      </w:r>
      <w:r>
        <w:rPr>
          <w:rFonts w:hint="eastAsia"/>
          <w:sz w:val="28"/>
          <w:szCs w:val="28"/>
          <w:lang w:val="en-US" w:eastAsia="zh-CN"/>
        </w:rPr>
        <w:t>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r>
        <w:drawing>
          <wp:inline distT="0" distB="0" distL="114300" distR="114300">
            <wp:extent cx="4358640" cy="2556510"/>
            <wp:effectExtent l="0" t="0" r="381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定时函数：setTimeout(</w:t>
      </w:r>
      <w:r>
        <w:rPr>
          <w:rFonts w:hint="eastAsia"/>
          <w:b w:val="0"/>
          <w:bCs/>
          <w:sz w:val="24"/>
          <w:szCs w:val="24"/>
          <w:lang w:val="en-US" w:eastAsia="zh-CN"/>
        </w:rPr>
        <w:t>函数，时间</w:t>
      </w:r>
      <w:r>
        <w:rPr>
          <w:rFonts w:hint="eastAsia"/>
          <w:lang w:val="en-US" w:eastAsia="zh-CN"/>
        </w:rPr>
        <w:t>)、setInterval(</w:t>
      </w:r>
      <w:r>
        <w:rPr>
          <w:rFonts w:hint="eastAsia"/>
          <w:b w:val="0"/>
          <w:bCs/>
          <w:sz w:val="24"/>
          <w:szCs w:val="24"/>
          <w:lang w:val="en-US" w:eastAsia="zh-CN"/>
        </w:rPr>
        <w:t>函数，时间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16255"/>
            <wp:effectExtent l="0" t="0" r="3175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如果要多次调用，使用setInterval()或者让disptime()自身再次调用setTimeout()</w:t>
      </w:r>
    </w:p>
    <w:p>
      <w:pPr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setInterval()：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频率函数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语法：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setTimeout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(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“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调用的函数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等待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的毫秒数)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8"/>
          <w:szCs w:val="28"/>
          <w:shd w:val="clear" w:fill="FFFFFF"/>
        </w:rPr>
        <w:t>在指定的毫秒数后调用函数或计算表达式</w:t>
      </w:r>
    </w:p>
    <w:p>
      <w:pPr>
        <w:ind w:left="420" w:leftChars="0" w:firstLine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setInterval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(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“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调用的函数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，</w:t>
      </w:r>
      <w:r>
        <w:rPr>
          <w:rFonts w:hint="eastAsia"/>
          <w:b/>
          <w:bCs/>
          <w:color w:val="auto"/>
          <w:sz w:val="28"/>
          <w:szCs w:val="28"/>
          <w:shd w:val="clear" w:color="FFFFFF" w:fill="D9D9D9"/>
          <w:lang w:val="en-US" w:eastAsia="zh-CN"/>
        </w:rPr>
        <w:t>间隔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的毫秒数)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8"/>
          <w:szCs w:val="28"/>
          <w:shd w:val="clear" w:fill="FFFFFF"/>
        </w:rPr>
        <w:t>按照指定的周期（以毫秒计）来调用函数或计算表达式</w:t>
      </w:r>
    </w:p>
    <w:p>
      <w:r>
        <w:drawing>
          <wp:inline distT="0" distB="0" distL="114300" distR="114300">
            <wp:extent cx="4130040" cy="1862455"/>
            <wp:effectExtent l="0" t="0" r="3810" b="444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27170" cy="1926590"/>
            <wp:effectExtent l="0" t="0" r="11430" b="1651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清除函数：clearTimeout()、clearInterval ()</w:t>
      </w:r>
    </w:p>
    <w:p>
      <w:pPr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语法：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clearTimeout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(setTimeOut()返回的ID值)</w:t>
      </w:r>
    </w:p>
    <w:p>
      <w:pPr>
        <w:bidi w:val="0"/>
        <w:ind w:left="420" w:leftChars="0" w:firstLine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取消由 </w:t>
      </w:r>
      <w:r>
        <w:rPr>
          <w:rFonts w:hint="eastAsia"/>
          <w:b/>
          <w:bCs/>
          <w:sz w:val="32"/>
          <w:szCs w:val="32"/>
          <w:lang w:val="en-US" w:eastAsia="zh-CN"/>
        </w:rPr>
        <w:t>setTimeout()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方法设置的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timeout --(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之前定义接收的值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clearInterval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(setInterval()返回的ID值)</w:t>
      </w:r>
    </w:p>
    <w:p>
      <w:pPr>
        <w:bidi w:val="0"/>
        <w:ind w:left="420" w:leftChars="0" w:firstLine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取消由 </w:t>
      </w:r>
      <w:r>
        <w:rPr>
          <w:rFonts w:hint="eastAsia"/>
          <w:b/>
          <w:bCs/>
          <w:sz w:val="32"/>
          <w:szCs w:val="32"/>
          <w:lang w:val="en-US" w:eastAsia="zh-CN"/>
        </w:rPr>
        <w:t>setInterval()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设置的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timeout--(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之前定义接收的值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)</w:t>
      </w:r>
    </w:p>
    <w:p>
      <w:pPr>
        <w:rPr>
          <w:rFonts w:hint="default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sz w:val="32"/>
          <w:szCs w:val="32"/>
          <w:shd w:val="clear" w:color="auto" w:fill="auto"/>
          <w:lang w:val="en-US" w:eastAsia="zh-CN"/>
        </w:rPr>
        <w:t>Eg:</w:t>
      </w:r>
    </w:p>
    <w:p>
      <w:pPr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drawing>
          <wp:inline distT="0" distB="0" distL="114300" distR="114300">
            <wp:extent cx="2620645" cy="528955"/>
            <wp:effectExtent l="0" t="0" r="8255" b="444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8580" cy="501015"/>
            <wp:effectExtent l="0" t="0" r="1270" b="1333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confirm()方法：将弹出一个确认对话框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68195" cy="612775"/>
            <wp:effectExtent l="0" t="0" r="825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confirm()与alert ()、 prompt()区别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6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alert( )：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一个参数，仅显示警告对话框的消息，无返回值，不能对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脚本产生任何改变</w:t>
      </w:r>
    </w:p>
    <w:p>
      <w:pPr>
        <w:numPr>
          <w:ilvl w:val="0"/>
          <w:numId w:val="16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prompt( )：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两个参数，输入对话框，用来提示用户输入一些信息，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单击“取消”按钮则返回null，单击“确定”按钮则返回用户输入的值，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常用于收集用户关于特定问题而反馈的信息</w:t>
      </w:r>
    </w:p>
    <w:p>
      <w:pPr>
        <w:numPr>
          <w:ilvl w:val="0"/>
          <w:numId w:val="16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confirm( )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：一个参数，确认对话框，显示提示对话框的消息、“确定”按钮和“取消”按钮，单击“确定”按钮返回true，单击“取消”按钮返回false，因此与if-else语句搭配使用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open()方法</w:t>
      </w:r>
    </w:p>
    <w:p>
      <w:pP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window.open(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“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弹出窗口的url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，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窗口名称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，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窗口特征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)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第二个参数：给打开的新窗口起一个名字，若以后在打开，再去加载url，就在这个已经起好名字的目标窗口加载url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打开当前窗口的父窗口的window对象</w:t>
      </w:r>
    </w:p>
    <w:p>
      <w:pPr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窗口特征：</w:t>
      </w:r>
    </w:p>
    <w:p>
      <w:r>
        <w:drawing>
          <wp:inline distT="0" distB="0" distL="114300" distR="114300">
            <wp:extent cx="4544060" cy="2526665"/>
            <wp:effectExtent l="0" t="0" r="889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history对象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numPr>
          <w:ilvl w:val="0"/>
          <w:numId w:val="17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back()：</w:t>
      </w:r>
      <w:r>
        <w:rPr>
          <w:rFonts w:hint="eastAsia"/>
          <w:sz w:val="28"/>
          <w:szCs w:val="28"/>
          <w:lang w:val="en-US" w:eastAsia="zh-CN"/>
        </w:rPr>
        <w:t>加载history对象列表中的前一个URL</w:t>
      </w:r>
    </w:p>
    <w:p>
      <w:pPr>
        <w:numPr>
          <w:ilvl w:val="0"/>
          <w:numId w:val="1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forward()：</w:t>
      </w:r>
      <w:r>
        <w:rPr>
          <w:rFonts w:hint="eastAsia"/>
          <w:sz w:val="28"/>
          <w:szCs w:val="28"/>
          <w:lang w:val="en-US" w:eastAsia="zh-CN"/>
        </w:rPr>
        <w:t>加载history对象列表中的下一个URL</w:t>
      </w:r>
    </w:p>
    <w:p>
      <w:pPr>
        <w:numPr>
          <w:ilvl w:val="0"/>
          <w:numId w:val="1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go()：</w:t>
      </w:r>
      <w:r>
        <w:rPr>
          <w:rFonts w:hint="eastAsia"/>
          <w:sz w:val="28"/>
          <w:szCs w:val="28"/>
          <w:lang w:val="en-US" w:eastAsia="zh-CN"/>
        </w:rPr>
        <w:t>加载history对象列表中的某个具体URL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1795" cy="706120"/>
            <wp:effectExtent l="0" t="0" r="8255" b="177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location对象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8690" cy="1109345"/>
            <wp:effectExtent l="0" t="0" r="1651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32505" cy="850900"/>
            <wp:effectExtent l="0" t="0" r="1079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numPr>
          <w:ilvl w:val="0"/>
          <w:numId w:val="18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referrer：</w:t>
      </w:r>
      <w:r>
        <w:rPr>
          <w:rFonts w:hint="eastAsia"/>
          <w:sz w:val="28"/>
          <w:szCs w:val="28"/>
          <w:lang w:val="en-US" w:eastAsia="zh-CN"/>
        </w:rPr>
        <w:t>返回载入当前文档的URL</w:t>
      </w:r>
    </w:p>
    <w:p>
      <w:pPr>
        <w:numPr>
          <w:ilvl w:val="0"/>
          <w:numId w:val="18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URL：</w:t>
      </w:r>
      <w:r>
        <w:rPr>
          <w:rFonts w:hint="eastAsia"/>
          <w:sz w:val="28"/>
          <w:szCs w:val="28"/>
          <w:lang w:val="en-US" w:eastAsia="zh-CN"/>
        </w:rPr>
        <w:t>返回当前文档的URL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语法：doucument.referrer/URL</w:t>
      </w:r>
    </w:p>
    <w:p>
      <w:pPr>
        <w:pStyle w:val="4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应用</w:t>
      </w:r>
      <w:r>
        <w:rPr>
          <w:rFonts w:hint="eastAsia"/>
          <w:b w:val="0"/>
          <w:bCs/>
          <w:lang w:val="en-US" w:eastAsia="zh-CN"/>
        </w:rPr>
        <w:t>：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判断页面是否是链接进入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自动跳转到登录页面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24045" cy="2114550"/>
            <wp:effectExtent l="0" t="0" r="146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Document对象访问页面元素</w:t>
      </w:r>
    </w:p>
    <w:p>
      <w:pPr>
        <w:numPr>
          <w:ilvl w:val="0"/>
          <w:numId w:val="2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动态改变层、标签中的内容</w:t>
      </w:r>
    </w:p>
    <w:p>
      <w:pPr>
        <w:numPr>
          <w:ilvl w:val="0"/>
          <w:numId w:val="2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访问相同name的元素</w:t>
      </w:r>
    </w:p>
    <w:p>
      <w:pPr>
        <w:numPr>
          <w:ilvl w:val="0"/>
          <w:numId w:val="2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访问相同标签的元素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JS内置对象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Array：</w:t>
      </w:r>
      <w:r>
        <w:rPr>
          <w:rFonts w:hint="default"/>
          <w:sz w:val="28"/>
          <w:szCs w:val="28"/>
          <w:lang w:val="en-US" w:eastAsia="zh-CN"/>
        </w:rPr>
        <w:t>用于在单独的变量名中存储一系列的值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String：</w:t>
      </w:r>
      <w:r>
        <w:rPr>
          <w:rFonts w:hint="default"/>
          <w:sz w:val="28"/>
          <w:szCs w:val="28"/>
          <w:lang w:val="en-US" w:eastAsia="zh-CN"/>
        </w:rPr>
        <w:t>用于支持对字符串的处理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Math：</w:t>
      </w:r>
      <w:r>
        <w:rPr>
          <w:rFonts w:hint="default"/>
          <w:sz w:val="28"/>
          <w:szCs w:val="28"/>
          <w:lang w:val="en-US" w:eastAsia="zh-CN"/>
        </w:rPr>
        <w:t>用于执行常用的数学任务，它包含了若干个数字常量和函数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Date：</w:t>
      </w:r>
      <w:r>
        <w:rPr>
          <w:rFonts w:hint="default"/>
          <w:sz w:val="28"/>
          <w:szCs w:val="28"/>
          <w:lang w:val="en-US" w:eastAsia="zh-CN"/>
        </w:rPr>
        <w:t>用于操作日期和时间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Var 日期对象=new Date(参数)</w:t>
      </w:r>
      <w:r>
        <w:rPr>
          <w:rFonts w:hint="eastAsia"/>
          <w:sz w:val="18"/>
          <w:szCs w:val="18"/>
          <w:lang w:val="en-US" w:eastAsia="zh-CN"/>
        </w:rPr>
        <w:t>(参数格式：MM  DD,YYYY,hh:mm:ss)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r>
        <w:drawing>
          <wp:inline distT="0" distB="0" distL="114300" distR="114300">
            <wp:extent cx="5123815" cy="2946400"/>
            <wp:effectExtent l="0" t="0" r="63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制作时钟特效</w:t>
      </w:r>
    </w:p>
    <w:p>
      <w:r>
        <w:drawing>
          <wp:inline distT="0" distB="0" distL="114300" distR="114300">
            <wp:extent cx="5268595" cy="3317875"/>
            <wp:effectExtent l="0" t="0" r="825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414270"/>
            <wp:effectExtent l="0" t="0" r="16510" b="508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Math对象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r>
        <w:drawing>
          <wp:inline distT="0" distB="0" distL="114300" distR="114300">
            <wp:extent cx="4780280" cy="1738630"/>
            <wp:effectExtent l="0" t="0" r="1270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  <w:t>如何实现返回的整数范围为2~99？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57675" cy="409575"/>
            <wp:effectExtent l="0" t="0" r="9525" b="952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随机颜色：</w:t>
      </w:r>
    </w:p>
    <w:p>
      <w:r>
        <w:drawing>
          <wp:inline distT="0" distB="0" distL="114300" distR="114300">
            <wp:extent cx="3305810" cy="1261110"/>
            <wp:effectExtent l="0" t="0" r="8890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15410"/>
            <wp:effectExtent l="0" t="0" r="7620" b="889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Date对象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JavaScript操作DOM对象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06825" cy="2328545"/>
            <wp:effectExtent l="0" t="0" r="3175" b="1460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DOM：文档对象模型(</w:t>
      </w:r>
      <w:r>
        <w:rPr>
          <w:rFonts w:hint="eastAsia"/>
          <w:b w:val="0"/>
          <w:bCs/>
          <w:sz w:val="24"/>
          <w:szCs w:val="24"/>
          <w:lang w:val="en-US" w:eastAsia="zh-CN"/>
        </w:rPr>
        <w:t>Document Object Model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1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DOM Core</w:t>
      </w:r>
    </w:p>
    <w:p>
      <w:pPr>
        <w:numPr>
          <w:ilvl w:val="0"/>
          <w:numId w:val="21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HTML-DOM</w:t>
      </w:r>
    </w:p>
    <w:p>
      <w:pPr>
        <w:numPr>
          <w:ilvl w:val="0"/>
          <w:numId w:val="21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CSS-DOM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节点和节点的关系</w:t>
      </w:r>
    </w:p>
    <w:p>
      <w:p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3682365" cy="2425700"/>
            <wp:effectExtent l="0" t="0" r="13335" b="1270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访问节点</w:t>
      </w: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使用getElement系列方法访问指定节点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getElementById()：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通过id得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getElement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ByTagName()：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根据标签名得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getElement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ByName()：通过名称(name)来得</w:t>
      </w:r>
    </w:p>
    <w:p>
      <w:pPr>
        <w:pStyle w:val="4"/>
        <w:numPr>
          <w:ilvl w:val="0"/>
          <w:numId w:val="2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根据层次关系访问节点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节点属性</w:t>
      </w:r>
    </w:p>
    <w:p>
      <w:pPr>
        <w:ind w:firstLine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267200" cy="2459990"/>
            <wp:effectExtent l="0" t="0" r="0" b="1651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***element属性***</w:t>
      </w:r>
    </w:p>
    <w:p>
      <w:p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firstElementChild：返回节点的第一个子节点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lastElementChild：返回最后一个子节点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nextElementSibling：下一节点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previousElementSibling：上一节点</w:t>
      </w:r>
    </w:p>
    <w:p>
      <w:pPr>
        <w:ind w:firstLine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431030" cy="1967865"/>
            <wp:effectExtent l="0" t="0" r="7620" b="1333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节点信息</w:t>
      </w:r>
    </w:p>
    <w:p>
      <w:pPr>
        <w:numPr>
          <w:ilvl w:val="0"/>
          <w:numId w:val="23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nodeName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：节点名称</w:t>
      </w:r>
    </w:p>
    <w:p>
      <w:pPr>
        <w:numPr>
          <w:ilvl w:val="0"/>
          <w:numId w:val="23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nodeValue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：节点值</w:t>
      </w:r>
    </w:p>
    <w:p>
      <w:pPr>
        <w:numPr>
          <w:ilvl w:val="0"/>
          <w:numId w:val="23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nodeType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：节点类型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操作节点</w:t>
      </w:r>
    </w:p>
    <w:p>
      <w:pPr>
        <w:pStyle w:val="4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操作节点的属性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getAttribute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("属性名")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setAttribute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("属性名","属性值")</w:t>
      </w:r>
    </w:p>
    <w:p>
      <w:pPr>
        <w:pStyle w:val="4"/>
        <w:numPr>
          <w:ilvl w:val="0"/>
          <w:numId w:val="2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创建和插入节点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createElement(tagName)：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创建tagName节点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A.appendChild(B)：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B节点追加到A节点末尾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insertBefore(A,B)</w:t>
      </w: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把A节点插入到B节点之前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cloneNode(deep)</w:t>
      </w: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复制某个指定的节点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058035" cy="762635"/>
            <wp:effectExtent l="0" t="0" r="18415" b="1841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删除和替换节点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removeChild(node)：</w:t>
      </w:r>
      <w:r>
        <w:rPr>
          <w:rFonts w:hint="eastAsia"/>
          <w:b/>
          <w:bCs/>
          <w:sz w:val="24"/>
          <w:szCs w:val="24"/>
          <w:shd w:val="clear" w:color="auto" w:fill="auto"/>
          <w:lang w:val="en-US" w:eastAsia="zh-CN"/>
        </w:rPr>
        <w:t>删除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指定的节点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replaceChild(newNode，oldNode)属性attr：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用其他节点</w:t>
      </w:r>
      <w:r>
        <w:rPr>
          <w:rFonts w:hint="eastAsia"/>
          <w:b/>
          <w:bCs/>
          <w:sz w:val="24"/>
          <w:szCs w:val="24"/>
          <w:shd w:val="clear" w:color="auto" w:fill="auto"/>
          <w:lang w:val="en-US" w:eastAsia="zh-CN"/>
        </w:rPr>
        <w:t>替换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指定节点</w:t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336165" cy="503555"/>
            <wp:effectExtent l="0" t="0" r="6985" b="1079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操作节点样式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改变样式的属性：style、className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Style属性</w:t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.style.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样式属性=</w:t>
      </w: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值</w:t>
      </w: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  <w:t>”</w:t>
      </w:r>
    </w:p>
    <w:p>
      <w:pPr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Eg：</w:t>
      </w:r>
      <w:r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  <w:t>document.getElementById("titles").style.color="#ff0000";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3569335" cy="1296035"/>
            <wp:effectExtent l="0" t="0" r="12065" b="1841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className属性</w:t>
      </w:r>
    </w:p>
    <w:p>
      <w:p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.className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=</w:t>
      </w:r>
      <w: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样式名称</w:t>
      </w:r>
      <w: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  <w:t>”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Eg：document.getElementById("cart").className="cartOver";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获取元素的样式</w:t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.style.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样式属性；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alert(document.getElementById("cartList").display);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语法：document.defaultView</w:t>
      </w:r>
      <w:r>
        <w:rPr>
          <w:rFonts w:hint="eastAsia"/>
          <w:b w:val="0"/>
          <w:bCs w:val="0"/>
          <w:color w:val="548235" w:themeColor="accent6" w:themeShade="BF"/>
          <w:sz w:val="32"/>
          <w:szCs w:val="32"/>
          <w:shd w:val="clear" w:color="FFFFFF" w:fill="D9D9D9"/>
          <w:lang w:val="en-US" w:eastAsia="zh-CN"/>
        </w:rPr>
        <w:t>.getComputedStyle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(元素,null).属性;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var cartList=document.getElementById("cartList");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alert(document.defaultView.getComputedStyle(cartList,null).display);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 w:val="0"/>
          <w:bCs w:val="0"/>
          <w:color w:val="548235" w:themeColor="accent6" w:themeShade="BF"/>
          <w:sz w:val="32"/>
          <w:szCs w:val="32"/>
          <w:shd w:val="clear" w:color="FFFFFF" w:fill="D9D9D9"/>
          <w:lang w:val="en-US" w:eastAsia="zh-CN"/>
        </w:rPr>
        <w:t>. currentStyle.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样式属性;</w:t>
      </w:r>
    </w:p>
    <w:p>
      <w:pPr>
        <w:rPr>
          <w:rFonts w:hint="default"/>
          <w:b w:val="0"/>
          <w:bCs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alert(document.getElementById("cartList").currentStyle.display);</w:t>
      </w:r>
      <w:r>
        <w:rPr>
          <w:rFonts w:hint="eastAsia"/>
          <w:b/>
          <w:bCs/>
          <w:sz w:val="21"/>
          <w:szCs w:val="21"/>
          <w:shd w:val="clear" w:color="auto" w:fill="auto"/>
          <w:lang w:val="en-US" w:eastAsia="zh-CN"/>
        </w:rPr>
        <w:t>兼容IE浏览器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获取元素位置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HTML中元素属性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元素属性应用</w:t>
      </w:r>
    </w:p>
    <w:p>
      <w:r>
        <w:drawing>
          <wp:inline distT="0" distB="0" distL="114300" distR="114300">
            <wp:extent cx="4726940" cy="2832100"/>
            <wp:effectExtent l="0" t="0" r="16510" b="635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元素属性应用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3866515" cy="1517015"/>
            <wp:effectExtent l="0" t="0" r="635" b="698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4.JavaScript对象及初识面向对象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JavaScript中的基本数据类型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number(数值类型)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string(字符串类型)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boolean(布尔类型)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null(空类型)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undefined(未定义类型)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转换为字符串：</w:t>
      </w:r>
    </w:p>
    <w:p>
      <w:pPr>
        <w:widowControl w:val="0"/>
        <w:numPr>
          <w:ilvl w:val="0"/>
          <w:numId w:val="26"/>
        </w:numPr>
        <w:ind w:left="312" w:leftChars="0" w:firstLine="0" w:firstLineChars="0"/>
        <w:jc w:val="both"/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toString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变量.toString()</w:t>
      </w:r>
    </w:p>
    <w:p>
      <w:pPr>
        <w:widowControl w:val="0"/>
        <w:numPr>
          <w:ilvl w:val="0"/>
          <w:numId w:val="26"/>
        </w:numPr>
        <w:ind w:left="312" w:leftChars="0" w:firstLine="0" w:firstLineChars="0"/>
        <w:jc w:val="both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String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()强制转换：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String(变量)</w:t>
      </w:r>
    </w:p>
    <w:p>
      <w:pPr>
        <w:widowControl w:val="0"/>
        <w:numPr>
          <w:ilvl w:val="0"/>
          <w:numId w:val="26"/>
        </w:numPr>
        <w:ind w:left="312" w:leftChars="0" w:firstLine="0" w:firstLineChars="0"/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加号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拼接字符串（隐式转换）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转换为数字型</w:t>
      </w:r>
    </w:p>
    <w:p>
      <w:pPr>
        <w:numPr>
          <w:ilvl w:val="0"/>
          <w:numId w:val="27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praseInt</w:t>
      </w:r>
      <w:r>
        <w:rPr>
          <w:rFonts w:hint="eastAsia"/>
          <w:sz w:val="28"/>
          <w:szCs w:val="28"/>
          <w:lang w:val="en-US" w:eastAsia="zh-CN"/>
        </w:rPr>
        <w:t>(String)函数</w:t>
      </w:r>
    </w:p>
    <w:p>
      <w:pPr>
        <w:numPr>
          <w:ilvl w:val="0"/>
          <w:numId w:val="2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parseFloat</w:t>
      </w:r>
      <w:r>
        <w:rPr>
          <w:rFonts w:hint="eastAsia"/>
          <w:sz w:val="28"/>
          <w:szCs w:val="28"/>
          <w:lang w:val="en-US" w:eastAsia="zh-CN"/>
        </w:rPr>
        <w:t>(string)函数</w:t>
      </w:r>
    </w:p>
    <w:p>
      <w:pPr>
        <w:numPr>
          <w:ilvl w:val="0"/>
          <w:numId w:val="2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Number</w:t>
      </w:r>
      <w:r>
        <w:rPr>
          <w:rFonts w:hint="eastAsia"/>
          <w:sz w:val="28"/>
          <w:szCs w:val="28"/>
          <w:lang w:val="en-US" w:eastAsia="zh-CN"/>
        </w:rPr>
        <w:t>()强制转换函数</w:t>
      </w:r>
    </w:p>
    <w:p>
      <w:pPr>
        <w:numPr>
          <w:ilvl w:val="0"/>
          <w:numId w:val="2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隐式转换（- * /：减 乘 除）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</w:t>
      </w:r>
    </w:p>
    <w:p>
      <w:pPr>
        <w:numPr>
          <w:ilvl w:val="0"/>
          <w:numId w:val="28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自定义对象</w:t>
      </w:r>
    </w:p>
    <w:p>
      <w:pPr>
        <w:numPr>
          <w:ilvl w:val="0"/>
          <w:numId w:val="28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内置对象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自定义对象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基于Object对象的方式创建对象</w:t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shd w:val="clear" w:color="FFFFFF" w:fill="D9D9D9"/>
          <w:lang w:val="en-US" w:eastAsia="zh-CN"/>
        </w:rPr>
        <w:t xml:space="preserve">通过 </w:t>
      </w:r>
      <w:r>
        <w:rPr>
          <w:rFonts w:hint="default"/>
          <w:b w:val="0"/>
          <w:bCs w:val="0"/>
          <w:shd w:val="clear" w:color="FFFFFF" w:fill="D9D9D9"/>
          <w:lang w:val="en-US" w:eastAsia="zh-CN"/>
        </w:rPr>
        <w:t>“</w:t>
      </w:r>
      <w:r>
        <w:rPr>
          <w:rFonts w:hint="eastAsia"/>
          <w:b w:val="0"/>
          <w:bCs w:val="0"/>
          <w:sz w:val="52"/>
          <w:szCs w:val="52"/>
          <w:shd w:val="clear" w:color="FFFFFF" w:fill="D9D9D9"/>
          <w:lang w:val="en-US" w:eastAsia="zh-CN"/>
        </w:rPr>
        <w:t>.</w:t>
      </w:r>
      <w:r>
        <w:rPr>
          <w:rFonts w:hint="default"/>
          <w:b w:val="0"/>
          <w:bCs w:val="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hd w:val="clear" w:color="FFFFFF" w:fill="D9D9D9"/>
          <w:lang w:val="en-US" w:eastAsia="zh-CN"/>
        </w:rPr>
        <w:t xml:space="preserve"> 添加属性个方法</w:t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语法：var 对象名称 = new Object();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861310" cy="1112520"/>
            <wp:effectExtent l="0" t="0" r="15240" b="1143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5375" cy="1164590"/>
            <wp:effectExtent l="0" t="0" r="15875" b="1651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常见内置对象：</w:t>
      </w:r>
    </w:p>
    <w:p>
      <w:pPr>
        <w:numPr>
          <w:ilvl w:val="0"/>
          <w:numId w:val="29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String(字符串)对象：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length属性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indexOf()方法、replace()方法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Date(日期)对象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getXXX：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年、月、日、时、分、秒等等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setXXX：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设置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年、月、日、时、分、秒等等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Array(数组)对象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length属性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Sort()、concat()、join()方法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Boolean(逻辑)对象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True或false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toString()方法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Math(算数)对象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RegExp对象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构造函数和原型对象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构造函数始终都应以一个大写字母开头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调用构造函数的4个步骤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通过new运算符，函数内部自动创建一个新对象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将this绑定这个空对象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执行构造函数中的代码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函数自动return返回新对象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constructor属性指向</w:t>
      </w:r>
      <w:r>
        <w:rPr>
          <w:rFonts w:ascii="Monaco" w:hAnsi="Monaco" w:eastAsia="Monaco" w:cs="Monaco"/>
          <w:i w:val="0"/>
          <w:caps w:val="0"/>
          <w:color w:val="000000"/>
          <w:spacing w:val="0"/>
          <w:sz w:val="19"/>
          <w:szCs w:val="19"/>
          <w:shd w:val="clear" w:fill="F5F5F5"/>
        </w:rPr>
        <w:t>创建了该对象函数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instanceof操作符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使用instanceof操作符检测对象类型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ED09F3"/>
    <w:multiLevelType w:val="singleLevel"/>
    <w:tmpl w:val="88ED09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A0AB7A2"/>
    <w:multiLevelType w:val="singleLevel"/>
    <w:tmpl w:val="8A0AB7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A0C8BE2"/>
    <w:multiLevelType w:val="singleLevel"/>
    <w:tmpl w:val="8A0C8B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09DB418"/>
    <w:multiLevelType w:val="singleLevel"/>
    <w:tmpl w:val="909DB4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1B7FCFB"/>
    <w:multiLevelType w:val="multilevel"/>
    <w:tmpl w:val="A1B7FC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A34DA4C8"/>
    <w:multiLevelType w:val="singleLevel"/>
    <w:tmpl w:val="A34DA4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B10F37D9"/>
    <w:multiLevelType w:val="singleLevel"/>
    <w:tmpl w:val="B10F37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B9101F31"/>
    <w:multiLevelType w:val="singleLevel"/>
    <w:tmpl w:val="B9101F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C770586B"/>
    <w:multiLevelType w:val="singleLevel"/>
    <w:tmpl w:val="C770586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CBDCC473"/>
    <w:multiLevelType w:val="singleLevel"/>
    <w:tmpl w:val="CBDCC47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CCF886EB"/>
    <w:multiLevelType w:val="multilevel"/>
    <w:tmpl w:val="CCF886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D4CADBCF"/>
    <w:multiLevelType w:val="singleLevel"/>
    <w:tmpl w:val="D4CADB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DAF5DAC5"/>
    <w:multiLevelType w:val="singleLevel"/>
    <w:tmpl w:val="DAF5DA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EAC2023B"/>
    <w:multiLevelType w:val="singleLevel"/>
    <w:tmpl w:val="EAC202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EB176416"/>
    <w:multiLevelType w:val="singleLevel"/>
    <w:tmpl w:val="EB1764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F3869A76"/>
    <w:multiLevelType w:val="multilevel"/>
    <w:tmpl w:val="F3869A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89ACB09"/>
    <w:multiLevelType w:val="multilevel"/>
    <w:tmpl w:val="F89ACB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0A2A16FA"/>
    <w:multiLevelType w:val="singleLevel"/>
    <w:tmpl w:val="0A2A16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0B3E72E8"/>
    <w:multiLevelType w:val="singleLevel"/>
    <w:tmpl w:val="0B3E72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1246F800"/>
    <w:multiLevelType w:val="singleLevel"/>
    <w:tmpl w:val="1246F8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1AC74FEF"/>
    <w:multiLevelType w:val="singleLevel"/>
    <w:tmpl w:val="1AC74F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28CC9D0E"/>
    <w:multiLevelType w:val="singleLevel"/>
    <w:tmpl w:val="28CC9D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3885564E"/>
    <w:multiLevelType w:val="multilevel"/>
    <w:tmpl w:val="388556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38A0CB57"/>
    <w:multiLevelType w:val="singleLevel"/>
    <w:tmpl w:val="38A0CB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437F5CC4"/>
    <w:multiLevelType w:val="singleLevel"/>
    <w:tmpl w:val="437F5C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45D4BD7C"/>
    <w:multiLevelType w:val="singleLevel"/>
    <w:tmpl w:val="45D4BD7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</w:abstractNum>
  <w:abstractNum w:abstractNumId="26">
    <w:nsid w:val="577F01D3"/>
    <w:multiLevelType w:val="singleLevel"/>
    <w:tmpl w:val="577F01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6C530965"/>
    <w:multiLevelType w:val="singleLevel"/>
    <w:tmpl w:val="6C53096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7490FD4A"/>
    <w:multiLevelType w:val="singleLevel"/>
    <w:tmpl w:val="7490FD4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7886FEB8"/>
    <w:multiLevelType w:val="multilevel"/>
    <w:tmpl w:val="7886FE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3"/>
  </w:num>
  <w:num w:numId="2">
    <w:abstractNumId w:val="18"/>
  </w:num>
  <w:num w:numId="3">
    <w:abstractNumId w:val="1"/>
  </w:num>
  <w:num w:numId="4">
    <w:abstractNumId w:val="19"/>
  </w:num>
  <w:num w:numId="5">
    <w:abstractNumId w:val="14"/>
  </w:num>
  <w:num w:numId="6">
    <w:abstractNumId w:val="8"/>
  </w:num>
  <w:num w:numId="7">
    <w:abstractNumId w:val="17"/>
  </w:num>
  <w:num w:numId="8">
    <w:abstractNumId w:val="15"/>
  </w:num>
  <w:num w:numId="9">
    <w:abstractNumId w:val="28"/>
  </w:num>
  <w:num w:numId="10">
    <w:abstractNumId w:val="11"/>
  </w:num>
  <w:num w:numId="11">
    <w:abstractNumId w:val="9"/>
  </w:num>
  <w:num w:numId="12">
    <w:abstractNumId w:val="10"/>
  </w:num>
  <w:num w:numId="13">
    <w:abstractNumId w:val="3"/>
  </w:num>
  <w:num w:numId="14">
    <w:abstractNumId w:val="27"/>
  </w:num>
  <w:num w:numId="15">
    <w:abstractNumId w:val="29"/>
  </w:num>
  <w:num w:numId="16">
    <w:abstractNumId w:val="7"/>
  </w:num>
  <w:num w:numId="17">
    <w:abstractNumId w:val="12"/>
  </w:num>
  <w:num w:numId="18">
    <w:abstractNumId w:val="20"/>
  </w:num>
  <w:num w:numId="19">
    <w:abstractNumId w:val="0"/>
  </w:num>
  <w:num w:numId="20">
    <w:abstractNumId w:val="24"/>
  </w:num>
  <w:num w:numId="21">
    <w:abstractNumId w:val="26"/>
  </w:num>
  <w:num w:numId="22">
    <w:abstractNumId w:val="16"/>
  </w:num>
  <w:num w:numId="23">
    <w:abstractNumId w:val="2"/>
  </w:num>
  <w:num w:numId="24">
    <w:abstractNumId w:val="4"/>
  </w:num>
  <w:num w:numId="25">
    <w:abstractNumId w:val="13"/>
  </w:num>
  <w:num w:numId="26">
    <w:abstractNumId w:val="25"/>
  </w:num>
  <w:num w:numId="27">
    <w:abstractNumId w:val="21"/>
  </w:num>
  <w:num w:numId="28">
    <w:abstractNumId w:val="6"/>
  </w:num>
  <w:num w:numId="29">
    <w:abstractNumId w:val="2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A22DF"/>
    <w:rsid w:val="00C22994"/>
    <w:rsid w:val="015E09AE"/>
    <w:rsid w:val="017C0506"/>
    <w:rsid w:val="022B4A0A"/>
    <w:rsid w:val="02937D7A"/>
    <w:rsid w:val="02CE02BD"/>
    <w:rsid w:val="02EB0ADC"/>
    <w:rsid w:val="03570865"/>
    <w:rsid w:val="03A35C8E"/>
    <w:rsid w:val="053851A4"/>
    <w:rsid w:val="05392175"/>
    <w:rsid w:val="067D640C"/>
    <w:rsid w:val="085056C2"/>
    <w:rsid w:val="08994AE3"/>
    <w:rsid w:val="08B41A7B"/>
    <w:rsid w:val="09722E8D"/>
    <w:rsid w:val="09BD52D8"/>
    <w:rsid w:val="0AEA2B5B"/>
    <w:rsid w:val="0B165966"/>
    <w:rsid w:val="0BAC32BC"/>
    <w:rsid w:val="0BC32C19"/>
    <w:rsid w:val="0CA65BF8"/>
    <w:rsid w:val="0D686651"/>
    <w:rsid w:val="0DE725FF"/>
    <w:rsid w:val="0E6B2B1D"/>
    <w:rsid w:val="0E853FB2"/>
    <w:rsid w:val="0EC44FA2"/>
    <w:rsid w:val="10A97184"/>
    <w:rsid w:val="11492160"/>
    <w:rsid w:val="1194323A"/>
    <w:rsid w:val="11C500BD"/>
    <w:rsid w:val="126C0C3F"/>
    <w:rsid w:val="13030E4E"/>
    <w:rsid w:val="13183AA4"/>
    <w:rsid w:val="133F46A5"/>
    <w:rsid w:val="135E58B5"/>
    <w:rsid w:val="13737D9C"/>
    <w:rsid w:val="13C34368"/>
    <w:rsid w:val="142B50C6"/>
    <w:rsid w:val="14932F29"/>
    <w:rsid w:val="14EC0C4C"/>
    <w:rsid w:val="14ED5EA0"/>
    <w:rsid w:val="15311B5A"/>
    <w:rsid w:val="15FF1467"/>
    <w:rsid w:val="169D1F99"/>
    <w:rsid w:val="17CC4732"/>
    <w:rsid w:val="184B1E0B"/>
    <w:rsid w:val="18ED67B3"/>
    <w:rsid w:val="18F754B9"/>
    <w:rsid w:val="19781B83"/>
    <w:rsid w:val="1ACA146F"/>
    <w:rsid w:val="1B7E243E"/>
    <w:rsid w:val="1B98325C"/>
    <w:rsid w:val="1E6A4DDD"/>
    <w:rsid w:val="1F392CC7"/>
    <w:rsid w:val="1F696732"/>
    <w:rsid w:val="1F892590"/>
    <w:rsid w:val="1FCF3E06"/>
    <w:rsid w:val="20D4691B"/>
    <w:rsid w:val="21506E47"/>
    <w:rsid w:val="215B1DE7"/>
    <w:rsid w:val="21B4230D"/>
    <w:rsid w:val="223210EC"/>
    <w:rsid w:val="22D801A9"/>
    <w:rsid w:val="231552CD"/>
    <w:rsid w:val="23B04181"/>
    <w:rsid w:val="23D72F73"/>
    <w:rsid w:val="24127A0C"/>
    <w:rsid w:val="2460641E"/>
    <w:rsid w:val="251825FC"/>
    <w:rsid w:val="254129A0"/>
    <w:rsid w:val="26692F74"/>
    <w:rsid w:val="26940C07"/>
    <w:rsid w:val="2757146E"/>
    <w:rsid w:val="29556B21"/>
    <w:rsid w:val="2983711F"/>
    <w:rsid w:val="2A1008EE"/>
    <w:rsid w:val="2A3B6A1C"/>
    <w:rsid w:val="2A971D55"/>
    <w:rsid w:val="2AA8307A"/>
    <w:rsid w:val="2AAC4389"/>
    <w:rsid w:val="2AFC55A0"/>
    <w:rsid w:val="2B143F0D"/>
    <w:rsid w:val="2B864DB7"/>
    <w:rsid w:val="2BA93B9D"/>
    <w:rsid w:val="2BB64903"/>
    <w:rsid w:val="2BC227CC"/>
    <w:rsid w:val="2C4A192F"/>
    <w:rsid w:val="2C8602CD"/>
    <w:rsid w:val="2D32489B"/>
    <w:rsid w:val="2D441068"/>
    <w:rsid w:val="2DB66D85"/>
    <w:rsid w:val="2E812CB2"/>
    <w:rsid w:val="2F0821DE"/>
    <w:rsid w:val="2F3A0355"/>
    <w:rsid w:val="2FA25C15"/>
    <w:rsid w:val="3023056E"/>
    <w:rsid w:val="30E97AB5"/>
    <w:rsid w:val="316D6A50"/>
    <w:rsid w:val="31AF1BAA"/>
    <w:rsid w:val="32237E8B"/>
    <w:rsid w:val="324B1808"/>
    <w:rsid w:val="325D769D"/>
    <w:rsid w:val="32931008"/>
    <w:rsid w:val="3364179F"/>
    <w:rsid w:val="346537B2"/>
    <w:rsid w:val="34BD6E6D"/>
    <w:rsid w:val="34C91C8E"/>
    <w:rsid w:val="34EA6955"/>
    <w:rsid w:val="359101BD"/>
    <w:rsid w:val="35A10ABC"/>
    <w:rsid w:val="35C10917"/>
    <w:rsid w:val="35F12C28"/>
    <w:rsid w:val="36E83D0D"/>
    <w:rsid w:val="37C36A33"/>
    <w:rsid w:val="37D64CA1"/>
    <w:rsid w:val="37E71EAB"/>
    <w:rsid w:val="382811EC"/>
    <w:rsid w:val="387A4ED5"/>
    <w:rsid w:val="38CC3195"/>
    <w:rsid w:val="38D945FD"/>
    <w:rsid w:val="38DE4CDA"/>
    <w:rsid w:val="3B860EAD"/>
    <w:rsid w:val="3C60240C"/>
    <w:rsid w:val="3C9A57A1"/>
    <w:rsid w:val="3CFE7735"/>
    <w:rsid w:val="3D590212"/>
    <w:rsid w:val="3D7F228E"/>
    <w:rsid w:val="3E223EDF"/>
    <w:rsid w:val="3E43186D"/>
    <w:rsid w:val="3FC41827"/>
    <w:rsid w:val="40AB5557"/>
    <w:rsid w:val="40BD66ED"/>
    <w:rsid w:val="40E62D21"/>
    <w:rsid w:val="411E111C"/>
    <w:rsid w:val="418748A6"/>
    <w:rsid w:val="419F2209"/>
    <w:rsid w:val="422758B1"/>
    <w:rsid w:val="42BD7F7D"/>
    <w:rsid w:val="43112BDC"/>
    <w:rsid w:val="44221CB9"/>
    <w:rsid w:val="44712D5C"/>
    <w:rsid w:val="447C2941"/>
    <w:rsid w:val="44A762DD"/>
    <w:rsid w:val="456E00A8"/>
    <w:rsid w:val="4571250C"/>
    <w:rsid w:val="459F129C"/>
    <w:rsid w:val="462F35DC"/>
    <w:rsid w:val="47A055BB"/>
    <w:rsid w:val="48513768"/>
    <w:rsid w:val="490F57E7"/>
    <w:rsid w:val="49C716C3"/>
    <w:rsid w:val="4A830212"/>
    <w:rsid w:val="4B3A1632"/>
    <w:rsid w:val="4BB2617D"/>
    <w:rsid w:val="4BE4240F"/>
    <w:rsid w:val="4BF84A70"/>
    <w:rsid w:val="4CEB2E08"/>
    <w:rsid w:val="4DDC171A"/>
    <w:rsid w:val="4E450C27"/>
    <w:rsid w:val="4E9F48B0"/>
    <w:rsid w:val="4EBA7A77"/>
    <w:rsid w:val="4F2E0D7E"/>
    <w:rsid w:val="4F5A4ECF"/>
    <w:rsid w:val="4FB519D0"/>
    <w:rsid w:val="4FE7175F"/>
    <w:rsid w:val="50277386"/>
    <w:rsid w:val="513A0243"/>
    <w:rsid w:val="523C4E2F"/>
    <w:rsid w:val="525B1C00"/>
    <w:rsid w:val="532B0536"/>
    <w:rsid w:val="538D04F4"/>
    <w:rsid w:val="53D64E2A"/>
    <w:rsid w:val="53DD7081"/>
    <w:rsid w:val="53E2030F"/>
    <w:rsid w:val="53E21BC6"/>
    <w:rsid w:val="53F554B2"/>
    <w:rsid w:val="53F61C45"/>
    <w:rsid w:val="545E131C"/>
    <w:rsid w:val="54635B62"/>
    <w:rsid w:val="54F761B5"/>
    <w:rsid w:val="5621003D"/>
    <w:rsid w:val="563C3316"/>
    <w:rsid w:val="56B16B85"/>
    <w:rsid w:val="56CA591B"/>
    <w:rsid w:val="56FD0B1B"/>
    <w:rsid w:val="57A8150E"/>
    <w:rsid w:val="58801733"/>
    <w:rsid w:val="58E71474"/>
    <w:rsid w:val="5A3E278F"/>
    <w:rsid w:val="5AF819B5"/>
    <w:rsid w:val="5BCD19AB"/>
    <w:rsid w:val="5C47092A"/>
    <w:rsid w:val="5C4E5FCF"/>
    <w:rsid w:val="5C6D43CD"/>
    <w:rsid w:val="5D3337A6"/>
    <w:rsid w:val="5EAF394F"/>
    <w:rsid w:val="5EF464E3"/>
    <w:rsid w:val="5F29731B"/>
    <w:rsid w:val="5F9D0CFB"/>
    <w:rsid w:val="5FCE0DCA"/>
    <w:rsid w:val="607E76F6"/>
    <w:rsid w:val="609F7AEE"/>
    <w:rsid w:val="60F86529"/>
    <w:rsid w:val="614A507F"/>
    <w:rsid w:val="61B10D91"/>
    <w:rsid w:val="62575028"/>
    <w:rsid w:val="638511C9"/>
    <w:rsid w:val="63D57AAE"/>
    <w:rsid w:val="64D87068"/>
    <w:rsid w:val="661B3A98"/>
    <w:rsid w:val="663E5107"/>
    <w:rsid w:val="66746D4F"/>
    <w:rsid w:val="67580512"/>
    <w:rsid w:val="675D2F0B"/>
    <w:rsid w:val="688A0A7C"/>
    <w:rsid w:val="69A043FD"/>
    <w:rsid w:val="6A4A0188"/>
    <w:rsid w:val="6A6A6800"/>
    <w:rsid w:val="6B2E263A"/>
    <w:rsid w:val="6BBE4925"/>
    <w:rsid w:val="6C10193E"/>
    <w:rsid w:val="6D8731BF"/>
    <w:rsid w:val="6D9510D3"/>
    <w:rsid w:val="6D9B243B"/>
    <w:rsid w:val="6DC814BB"/>
    <w:rsid w:val="6DDF6B6E"/>
    <w:rsid w:val="6EBE6A4E"/>
    <w:rsid w:val="6FB320CC"/>
    <w:rsid w:val="705247FC"/>
    <w:rsid w:val="71523512"/>
    <w:rsid w:val="71B357B5"/>
    <w:rsid w:val="71C16DD2"/>
    <w:rsid w:val="721F452E"/>
    <w:rsid w:val="72625C35"/>
    <w:rsid w:val="728E190A"/>
    <w:rsid w:val="72917E61"/>
    <w:rsid w:val="72A16FD7"/>
    <w:rsid w:val="72B43B38"/>
    <w:rsid w:val="72CE58FE"/>
    <w:rsid w:val="73D7579A"/>
    <w:rsid w:val="742871A2"/>
    <w:rsid w:val="745F1AB1"/>
    <w:rsid w:val="747F7A8B"/>
    <w:rsid w:val="751D2C13"/>
    <w:rsid w:val="75637801"/>
    <w:rsid w:val="76485F22"/>
    <w:rsid w:val="76994361"/>
    <w:rsid w:val="76A0767F"/>
    <w:rsid w:val="771B1EE1"/>
    <w:rsid w:val="77B14928"/>
    <w:rsid w:val="78BC06F4"/>
    <w:rsid w:val="79E62840"/>
    <w:rsid w:val="79EF4384"/>
    <w:rsid w:val="7A556003"/>
    <w:rsid w:val="7A942CD4"/>
    <w:rsid w:val="7B0724F1"/>
    <w:rsid w:val="7B4829D1"/>
    <w:rsid w:val="7BA85DAF"/>
    <w:rsid w:val="7BD75B54"/>
    <w:rsid w:val="7BE10523"/>
    <w:rsid w:val="7BF36862"/>
    <w:rsid w:val="7C0370C7"/>
    <w:rsid w:val="7C27496A"/>
    <w:rsid w:val="7D1A0118"/>
    <w:rsid w:val="7DCC2F02"/>
    <w:rsid w:val="7E896399"/>
    <w:rsid w:val="7EEA2A31"/>
    <w:rsid w:val="7F90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2019-11-07T07:10:00Z</dcterms:created>
  <dc:creator>Administrator</dc:creator>
  <cp:lastModifiedBy>Administrator</cp:lastModifiedBy>
  <dcterms:modified xsi:type="dcterms:W3CDTF">2019-12-30T03:48:45Z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