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match：</w:t>
      </w:r>
      <w:r>
        <w:rPr>
          <w:rFonts w:hint="eastAsia"/>
        </w:rPr>
        <w:t>返回pattern中的子串或null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  <w:sz w:val="30"/>
          <w:szCs w:val="30"/>
          <w:lang w:eastAsia="zh-CN"/>
        </w:rPr>
        <w:t>任何不属于某个对象的属性和方法都是</w:t>
      </w:r>
      <w:r>
        <w:rPr>
          <w:rFonts w:hint="eastAsia"/>
          <w:b/>
          <w:bCs/>
          <w:color w:val="333333"/>
          <w:sz w:val="30"/>
          <w:szCs w:val="30"/>
          <w:shd w:val="clear" w:color="FFFFFF" w:fill="D9D9D9"/>
          <w:lang w:eastAsia="zh-CN"/>
        </w:rPr>
        <w:t>全局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DOM基础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DOM进阶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DOM类型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239135" cy="1883410"/>
            <wp:effectExtent l="0" t="0" r="184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node的常量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2930" cy="2182495"/>
            <wp:effectExtent l="0" t="0" r="127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Children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关系掩码表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DOM元素尺寸和位置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获取元素CSS大小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通过style内联获取元素大小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通过计算获取元素大小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通过CSSStyleSheet对象中的cssRules(或rules)属性获取元素大小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shd w:val="clear" w:color="auto" w:fill="auto"/>
          <w:lang w:val="en-US" w:eastAsia="zh-CN"/>
        </w:rPr>
        <w:t>(cssRules只能获取到内联和链接样式的宽和高，不能获取到行内和计算后的样式)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获取元素实际大小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clientWidth和clientHeight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获取元素可视区的大小，得到元素内容及内边距锁占据的空间大小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scrollWidth和scrollHeight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可以获取滚动内容的元素大小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加上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增加滚动条，最终值会等于原来大小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减去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滚动条大小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offsetWidth和offsetHeight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可以返回元素实际大小，包含边框、内边距和滚动条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增加边框，最终值等于原本大小加上边框大小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增加内边距，最终值会等于原本大小加上内边距大小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增加滚动条，无变化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获取元素周边大小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clientLeft和clientTop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可以获取元素设置了左边框和上边框的大小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offsetLeft和offsetTop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可以获取当前元素相对于父元素的位置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scrollTop和scrollLeft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可以获取滚动条被隐藏的区域大小，也可以设置定位到该区域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事件入门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JS三种事件模型：内联模型、脚本模型、</w:t>
      </w:r>
      <w:bookmarkStart w:id="0" w:name="OLE_LINK1"/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DOM2模型</w:t>
      </w:r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事件处理函数</w:t>
      </w:r>
    </w:p>
    <w:p>
      <w:pPr>
        <w:numPr>
          <w:numId w:val="0"/>
        </w:numPr>
        <w:tabs>
          <w:tab w:val="left" w:pos="312"/>
        </w:tabs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>JS处理事件类型：鼠标事件、键盘事件、HTML事件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00145" cy="5018405"/>
            <wp:effectExtent l="0" t="0" r="1460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</w:t>
      </w:r>
      <w:bookmarkStart w:id="1" w:name="_GoBack"/>
      <w:bookmarkEnd w:id="1"/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单击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dblclick：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双击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按下鼠标还未弹起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释放鼠标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mouseover：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移动到元素上方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mouseout：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移出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mousemove：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在元素上移动时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按下，若按住不放，会重复触发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DB7800"/>
          <w:sz w:val="24"/>
        </w:rPr>
        <w:t xml:space="preserve">onkeydown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111</w:t>
      </w:r>
      <w:r>
        <w:rPr>
          <w:rFonts w:hint="eastAsia" w:ascii="Consolas" w:hAnsi="Consolas" w:eastAsia="Consolas"/>
          <w:color w:val="080808"/>
          <w:sz w:val="24"/>
        </w:rPr>
        <w:t>)</w:t>
      </w:r>
    </w:p>
    <w:p>
      <w:pPr>
        <w:numPr>
          <w:numId w:val="0"/>
        </w:numPr>
        <w:tabs>
          <w:tab w:val="left" w:pos="312"/>
        </w:tabs>
        <w:ind w:left="168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keypress：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按下，若不松手，会重复触发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释放键盘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HTML事件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完毕后在框架集上触发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unload：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select：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当用户选择文本框中的一个或多个字符触发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change：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当文本框(text和textarea)内容改变且失去焦点后触发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focus：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当页面或元素获得焦点时触发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blur：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当页面或元素失去焦点是在window及相关元素上触发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submit：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当用户点击提交按钮在&lt;form&gt;元素上触发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reset：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当用户点击重置按钮在&lt;form&gt;元素上触发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resize：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当窗口或框架的大小变化时在window或框架上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当用户滚动滚动条的元素时触发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BD326D"/>
    <w:rsid w:val="00CE23A0"/>
    <w:rsid w:val="00F76DC6"/>
    <w:rsid w:val="017C1555"/>
    <w:rsid w:val="01D3326B"/>
    <w:rsid w:val="01E322DD"/>
    <w:rsid w:val="020F14CC"/>
    <w:rsid w:val="02B35E2F"/>
    <w:rsid w:val="02C2207B"/>
    <w:rsid w:val="02DE4E85"/>
    <w:rsid w:val="034C3D0A"/>
    <w:rsid w:val="036A7767"/>
    <w:rsid w:val="03D56742"/>
    <w:rsid w:val="03F03D8D"/>
    <w:rsid w:val="04583269"/>
    <w:rsid w:val="04BA033A"/>
    <w:rsid w:val="04FC0724"/>
    <w:rsid w:val="055F0D00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717AD6"/>
    <w:rsid w:val="07A42227"/>
    <w:rsid w:val="07A56C55"/>
    <w:rsid w:val="07AD769A"/>
    <w:rsid w:val="07D45078"/>
    <w:rsid w:val="087C6DD2"/>
    <w:rsid w:val="088038B3"/>
    <w:rsid w:val="08F62F0B"/>
    <w:rsid w:val="091768EB"/>
    <w:rsid w:val="098E71B7"/>
    <w:rsid w:val="09A165FC"/>
    <w:rsid w:val="0A0F3347"/>
    <w:rsid w:val="0A3274C1"/>
    <w:rsid w:val="0A4E6D57"/>
    <w:rsid w:val="0AB05C9D"/>
    <w:rsid w:val="0AB651A3"/>
    <w:rsid w:val="0AC82852"/>
    <w:rsid w:val="0ADF5925"/>
    <w:rsid w:val="0B05338B"/>
    <w:rsid w:val="0B160CD0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6A5B24"/>
    <w:rsid w:val="0C9F0D0E"/>
    <w:rsid w:val="0CD25F87"/>
    <w:rsid w:val="0CFA542A"/>
    <w:rsid w:val="0D5E2B0F"/>
    <w:rsid w:val="0DE91352"/>
    <w:rsid w:val="0E0B444C"/>
    <w:rsid w:val="0E726B72"/>
    <w:rsid w:val="0EC438D3"/>
    <w:rsid w:val="0EF159D4"/>
    <w:rsid w:val="0F102A7C"/>
    <w:rsid w:val="0FB13E63"/>
    <w:rsid w:val="0FB421B8"/>
    <w:rsid w:val="0FCB16D5"/>
    <w:rsid w:val="0FF1614A"/>
    <w:rsid w:val="10B15A50"/>
    <w:rsid w:val="117D392D"/>
    <w:rsid w:val="11922999"/>
    <w:rsid w:val="11AE627A"/>
    <w:rsid w:val="11BB4D20"/>
    <w:rsid w:val="11D771F1"/>
    <w:rsid w:val="122A2E8A"/>
    <w:rsid w:val="122B030E"/>
    <w:rsid w:val="12B06D8A"/>
    <w:rsid w:val="13694457"/>
    <w:rsid w:val="13743E42"/>
    <w:rsid w:val="138D4622"/>
    <w:rsid w:val="141404EF"/>
    <w:rsid w:val="14246F2A"/>
    <w:rsid w:val="14322FB8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73124A"/>
    <w:rsid w:val="17CA4F2B"/>
    <w:rsid w:val="17E00796"/>
    <w:rsid w:val="17ED212D"/>
    <w:rsid w:val="17F33201"/>
    <w:rsid w:val="17FA50A5"/>
    <w:rsid w:val="18167F67"/>
    <w:rsid w:val="181769B8"/>
    <w:rsid w:val="18491685"/>
    <w:rsid w:val="18662B58"/>
    <w:rsid w:val="18965F51"/>
    <w:rsid w:val="18B4205C"/>
    <w:rsid w:val="18B57197"/>
    <w:rsid w:val="192B4633"/>
    <w:rsid w:val="194776BC"/>
    <w:rsid w:val="19790F08"/>
    <w:rsid w:val="199645DA"/>
    <w:rsid w:val="19B85331"/>
    <w:rsid w:val="19D709C8"/>
    <w:rsid w:val="1A1A1322"/>
    <w:rsid w:val="1AC42CCD"/>
    <w:rsid w:val="1AC54A8B"/>
    <w:rsid w:val="1AD9291C"/>
    <w:rsid w:val="1AF4259C"/>
    <w:rsid w:val="1B08622A"/>
    <w:rsid w:val="1B0A26F0"/>
    <w:rsid w:val="1B2150CF"/>
    <w:rsid w:val="1BBF4F57"/>
    <w:rsid w:val="1BC51F6B"/>
    <w:rsid w:val="1BDB6421"/>
    <w:rsid w:val="1BF36A83"/>
    <w:rsid w:val="1C0A1E59"/>
    <w:rsid w:val="1C19595E"/>
    <w:rsid w:val="1C396685"/>
    <w:rsid w:val="1CC11811"/>
    <w:rsid w:val="1CCD360D"/>
    <w:rsid w:val="1CCF0661"/>
    <w:rsid w:val="1CE93AEF"/>
    <w:rsid w:val="1CEF1F82"/>
    <w:rsid w:val="1D183C81"/>
    <w:rsid w:val="1D334EED"/>
    <w:rsid w:val="1D5A6AE5"/>
    <w:rsid w:val="1D61692C"/>
    <w:rsid w:val="1D8872D9"/>
    <w:rsid w:val="1D94305B"/>
    <w:rsid w:val="1DDD6FA4"/>
    <w:rsid w:val="1DE61DC5"/>
    <w:rsid w:val="1E1D7D50"/>
    <w:rsid w:val="1E5B18E4"/>
    <w:rsid w:val="1E694B98"/>
    <w:rsid w:val="1EBE192E"/>
    <w:rsid w:val="1EC974F2"/>
    <w:rsid w:val="1ED77385"/>
    <w:rsid w:val="1EE57E39"/>
    <w:rsid w:val="1EE623DC"/>
    <w:rsid w:val="1F026D62"/>
    <w:rsid w:val="1F286B40"/>
    <w:rsid w:val="1F3C5300"/>
    <w:rsid w:val="1F3F22BC"/>
    <w:rsid w:val="1FBE7939"/>
    <w:rsid w:val="1FC20AC3"/>
    <w:rsid w:val="1FF64F8C"/>
    <w:rsid w:val="200A4F39"/>
    <w:rsid w:val="201F213C"/>
    <w:rsid w:val="203348C6"/>
    <w:rsid w:val="20D84873"/>
    <w:rsid w:val="20EC5B30"/>
    <w:rsid w:val="20FD4DD0"/>
    <w:rsid w:val="212A57FB"/>
    <w:rsid w:val="21492B98"/>
    <w:rsid w:val="21750D82"/>
    <w:rsid w:val="21B80B8F"/>
    <w:rsid w:val="21BE7D5B"/>
    <w:rsid w:val="221B1DF4"/>
    <w:rsid w:val="222D04C5"/>
    <w:rsid w:val="222F7101"/>
    <w:rsid w:val="2243578B"/>
    <w:rsid w:val="2255694E"/>
    <w:rsid w:val="22605FD8"/>
    <w:rsid w:val="22643391"/>
    <w:rsid w:val="22A73215"/>
    <w:rsid w:val="22B73C72"/>
    <w:rsid w:val="22DD7E7E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24826"/>
    <w:rsid w:val="26DD357B"/>
    <w:rsid w:val="27287B4C"/>
    <w:rsid w:val="2754364B"/>
    <w:rsid w:val="279241F2"/>
    <w:rsid w:val="27C4640F"/>
    <w:rsid w:val="281D4090"/>
    <w:rsid w:val="281E0670"/>
    <w:rsid w:val="2832403A"/>
    <w:rsid w:val="286D3471"/>
    <w:rsid w:val="2876577C"/>
    <w:rsid w:val="288733B5"/>
    <w:rsid w:val="288F1930"/>
    <w:rsid w:val="28A50835"/>
    <w:rsid w:val="28A74FFE"/>
    <w:rsid w:val="28BA2720"/>
    <w:rsid w:val="28BB30F6"/>
    <w:rsid w:val="28D1149F"/>
    <w:rsid w:val="28D731D3"/>
    <w:rsid w:val="28F308CD"/>
    <w:rsid w:val="290D0865"/>
    <w:rsid w:val="290F678A"/>
    <w:rsid w:val="292E0EBF"/>
    <w:rsid w:val="293C1455"/>
    <w:rsid w:val="29697E48"/>
    <w:rsid w:val="296B0F98"/>
    <w:rsid w:val="296B5B6E"/>
    <w:rsid w:val="29D1298A"/>
    <w:rsid w:val="29F05B16"/>
    <w:rsid w:val="2A0918AB"/>
    <w:rsid w:val="2A107FEC"/>
    <w:rsid w:val="2A384408"/>
    <w:rsid w:val="2B4242BE"/>
    <w:rsid w:val="2BEF0845"/>
    <w:rsid w:val="2C083B15"/>
    <w:rsid w:val="2C171070"/>
    <w:rsid w:val="2C40782C"/>
    <w:rsid w:val="2CC911F6"/>
    <w:rsid w:val="2CF7738D"/>
    <w:rsid w:val="2DA968A2"/>
    <w:rsid w:val="2DB44F1D"/>
    <w:rsid w:val="2DCB339F"/>
    <w:rsid w:val="2DFB303E"/>
    <w:rsid w:val="2E504E2A"/>
    <w:rsid w:val="2E515498"/>
    <w:rsid w:val="2E547019"/>
    <w:rsid w:val="2E9E1982"/>
    <w:rsid w:val="2EB95E56"/>
    <w:rsid w:val="2EDC274D"/>
    <w:rsid w:val="2EFE7D17"/>
    <w:rsid w:val="2F687A0E"/>
    <w:rsid w:val="2F9C6D64"/>
    <w:rsid w:val="2FBB7072"/>
    <w:rsid w:val="2FBD1D47"/>
    <w:rsid w:val="2FC424A3"/>
    <w:rsid w:val="306A1D63"/>
    <w:rsid w:val="3084153D"/>
    <w:rsid w:val="30905B0D"/>
    <w:rsid w:val="30CC4B91"/>
    <w:rsid w:val="30E95453"/>
    <w:rsid w:val="314F1368"/>
    <w:rsid w:val="32325410"/>
    <w:rsid w:val="328154B4"/>
    <w:rsid w:val="329548B0"/>
    <w:rsid w:val="32CC7279"/>
    <w:rsid w:val="33B80FA5"/>
    <w:rsid w:val="34060C97"/>
    <w:rsid w:val="34421F10"/>
    <w:rsid w:val="349C7DFD"/>
    <w:rsid w:val="34BB3BC1"/>
    <w:rsid w:val="34FF3C22"/>
    <w:rsid w:val="350B7DE3"/>
    <w:rsid w:val="35227185"/>
    <w:rsid w:val="356B0ED7"/>
    <w:rsid w:val="3611424F"/>
    <w:rsid w:val="36574C25"/>
    <w:rsid w:val="3666506D"/>
    <w:rsid w:val="36722C03"/>
    <w:rsid w:val="36A32E1E"/>
    <w:rsid w:val="36AE2A2A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7E31B2C"/>
    <w:rsid w:val="380A3993"/>
    <w:rsid w:val="384D74F8"/>
    <w:rsid w:val="38721F9B"/>
    <w:rsid w:val="387764FC"/>
    <w:rsid w:val="387909D1"/>
    <w:rsid w:val="38A96A99"/>
    <w:rsid w:val="38BD2E1B"/>
    <w:rsid w:val="38C34BC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245A47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AC7B8B"/>
    <w:rsid w:val="3BB747A4"/>
    <w:rsid w:val="3BF8167B"/>
    <w:rsid w:val="3BFB0D38"/>
    <w:rsid w:val="3C046884"/>
    <w:rsid w:val="3C102C9D"/>
    <w:rsid w:val="3C181CE5"/>
    <w:rsid w:val="3C2A673C"/>
    <w:rsid w:val="3C2C4E1C"/>
    <w:rsid w:val="3C393369"/>
    <w:rsid w:val="3C4608DC"/>
    <w:rsid w:val="3C73745E"/>
    <w:rsid w:val="3C9C72B3"/>
    <w:rsid w:val="3CA15D11"/>
    <w:rsid w:val="3DA523CC"/>
    <w:rsid w:val="3DA812BA"/>
    <w:rsid w:val="3DC5000C"/>
    <w:rsid w:val="3E054167"/>
    <w:rsid w:val="3E087B57"/>
    <w:rsid w:val="3E214865"/>
    <w:rsid w:val="3E290B16"/>
    <w:rsid w:val="3E4B761C"/>
    <w:rsid w:val="3E75153B"/>
    <w:rsid w:val="3E94695F"/>
    <w:rsid w:val="3E995056"/>
    <w:rsid w:val="3EE1072B"/>
    <w:rsid w:val="3EEF3443"/>
    <w:rsid w:val="3EF96C7B"/>
    <w:rsid w:val="3F074AA6"/>
    <w:rsid w:val="3F084DD3"/>
    <w:rsid w:val="3F5C7CA0"/>
    <w:rsid w:val="3F7A4195"/>
    <w:rsid w:val="3F900B0E"/>
    <w:rsid w:val="3FC34836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487DB2"/>
    <w:rsid w:val="445830D7"/>
    <w:rsid w:val="44594A39"/>
    <w:rsid w:val="446F5CEF"/>
    <w:rsid w:val="44A902F4"/>
    <w:rsid w:val="44E11682"/>
    <w:rsid w:val="44EA43F5"/>
    <w:rsid w:val="45521355"/>
    <w:rsid w:val="45D8729D"/>
    <w:rsid w:val="461A332F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7D959D9"/>
    <w:rsid w:val="48717875"/>
    <w:rsid w:val="48932384"/>
    <w:rsid w:val="48B103F3"/>
    <w:rsid w:val="4928655A"/>
    <w:rsid w:val="49417A9B"/>
    <w:rsid w:val="495E433A"/>
    <w:rsid w:val="49934E59"/>
    <w:rsid w:val="49DD6757"/>
    <w:rsid w:val="49EB420D"/>
    <w:rsid w:val="49F84FDD"/>
    <w:rsid w:val="4A6431DC"/>
    <w:rsid w:val="4A7325C5"/>
    <w:rsid w:val="4A9856DC"/>
    <w:rsid w:val="4AB13B98"/>
    <w:rsid w:val="4B1B7D3D"/>
    <w:rsid w:val="4B252533"/>
    <w:rsid w:val="4B397D95"/>
    <w:rsid w:val="4B6351FA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445655"/>
    <w:rsid w:val="516704B1"/>
    <w:rsid w:val="51A30D08"/>
    <w:rsid w:val="51BE02F3"/>
    <w:rsid w:val="51EA7A0C"/>
    <w:rsid w:val="52443102"/>
    <w:rsid w:val="52E019F0"/>
    <w:rsid w:val="5357155C"/>
    <w:rsid w:val="53A71FDD"/>
    <w:rsid w:val="53AF3B74"/>
    <w:rsid w:val="53DE6236"/>
    <w:rsid w:val="54A05FCB"/>
    <w:rsid w:val="54EE4D28"/>
    <w:rsid w:val="54F249BA"/>
    <w:rsid w:val="54FE046F"/>
    <w:rsid w:val="55241648"/>
    <w:rsid w:val="555950A6"/>
    <w:rsid w:val="556F06B2"/>
    <w:rsid w:val="55F40AEA"/>
    <w:rsid w:val="55FA671B"/>
    <w:rsid w:val="568F4171"/>
    <w:rsid w:val="56CC387C"/>
    <w:rsid w:val="56DE625A"/>
    <w:rsid w:val="570455BF"/>
    <w:rsid w:val="570C703E"/>
    <w:rsid w:val="57CD1D08"/>
    <w:rsid w:val="57E1166A"/>
    <w:rsid w:val="57E35281"/>
    <w:rsid w:val="580C67CF"/>
    <w:rsid w:val="582F390F"/>
    <w:rsid w:val="583035A2"/>
    <w:rsid w:val="583B2020"/>
    <w:rsid w:val="586175BB"/>
    <w:rsid w:val="58805D0E"/>
    <w:rsid w:val="58DB3115"/>
    <w:rsid w:val="58EC6A6E"/>
    <w:rsid w:val="59271F55"/>
    <w:rsid w:val="59ED4BB0"/>
    <w:rsid w:val="59FF2CBD"/>
    <w:rsid w:val="5A2C04AB"/>
    <w:rsid w:val="5A551A4D"/>
    <w:rsid w:val="5A6535DC"/>
    <w:rsid w:val="5A6F79BD"/>
    <w:rsid w:val="5A807886"/>
    <w:rsid w:val="5AC40D47"/>
    <w:rsid w:val="5ADC1BF3"/>
    <w:rsid w:val="5AE40B64"/>
    <w:rsid w:val="5AE81A6E"/>
    <w:rsid w:val="5AF23CE7"/>
    <w:rsid w:val="5B207C88"/>
    <w:rsid w:val="5B665988"/>
    <w:rsid w:val="5BBA73BF"/>
    <w:rsid w:val="5BDC2BD1"/>
    <w:rsid w:val="5C064746"/>
    <w:rsid w:val="5C412468"/>
    <w:rsid w:val="5C46697B"/>
    <w:rsid w:val="5C811FD4"/>
    <w:rsid w:val="5C866E71"/>
    <w:rsid w:val="5CA231FE"/>
    <w:rsid w:val="5CDC4A0F"/>
    <w:rsid w:val="5CE72286"/>
    <w:rsid w:val="5D8D50A2"/>
    <w:rsid w:val="5DA21B56"/>
    <w:rsid w:val="5DD368F9"/>
    <w:rsid w:val="5DD8369B"/>
    <w:rsid w:val="5E0C460C"/>
    <w:rsid w:val="5EAA306F"/>
    <w:rsid w:val="5EBF72DF"/>
    <w:rsid w:val="5F2A4C5F"/>
    <w:rsid w:val="5F72421B"/>
    <w:rsid w:val="5FD532E2"/>
    <w:rsid w:val="5FDB7274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208D7"/>
    <w:rsid w:val="617F799E"/>
    <w:rsid w:val="61C95A8D"/>
    <w:rsid w:val="62824BFF"/>
    <w:rsid w:val="628341FB"/>
    <w:rsid w:val="628A560E"/>
    <w:rsid w:val="62BD6CC1"/>
    <w:rsid w:val="62C64FA6"/>
    <w:rsid w:val="63340926"/>
    <w:rsid w:val="63845106"/>
    <w:rsid w:val="63D2384B"/>
    <w:rsid w:val="640026ED"/>
    <w:rsid w:val="648A56FC"/>
    <w:rsid w:val="64B5747C"/>
    <w:rsid w:val="64EC3BEF"/>
    <w:rsid w:val="6503151E"/>
    <w:rsid w:val="65196F7A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940EEB"/>
    <w:rsid w:val="66F63003"/>
    <w:rsid w:val="67197687"/>
    <w:rsid w:val="671B14B0"/>
    <w:rsid w:val="672E4EB9"/>
    <w:rsid w:val="67677021"/>
    <w:rsid w:val="677131F3"/>
    <w:rsid w:val="678E381A"/>
    <w:rsid w:val="679951E1"/>
    <w:rsid w:val="679D00CB"/>
    <w:rsid w:val="67A83B93"/>
    <w:rsid w:val="67AD5561"/>
    <w:rsid w:val="67AF4C45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8FA1B1D"/>
    <w:rsid w:val="692E7DF1"/>
    <w:rsid w:val="695B04B5"/>
    <w:rsid w:val="696C7EE9"/>
    <w:rsid w:val="69AD621E"/>
    <w:rsid w:val="69D44C23"/>
    <w:rsid w:val="69D50BD6"/>
    <w:rsid w:val="6A8A2F4F"/>
    <w:rsid w:val="6AA0057F"/>
    <w:rsid w:val="6AE109AC"/>
    <w:rsid w:val="6AEF27CE"/>
    <w:rsid w:val="6B7A35C8"/>
    <w:rsid w:val="6B7C00FA"/>
    <w:rsid w:val="6BBE04C7"/>
    <w:rsid w:val="6BC52C69"/>
    <w:rsid w:val="6BDC6719"/>
    <w:rsid w:val="6C3E507F"/>
    <w:rsid w:val="6C654052"/>
    <w:rsid w:val="6C827B98"/>
    <w:rsid w:val="6D3C3F7C"/>
    <w:rsid w:val="6DB51DBA"/>
    <w:rsid w:val="6E1E1030"/>
    <w:rsid w:val="6E431149"/>
    <w:rsid w:val="6E4E5E10"/>
    <w:rsid w:val="6E565310"/>
    <w:rsid w:val="6E6027F6"/>
    <w:rsid w:val="6E7C6DF7"/>
    <w:rsid w:val="6EB74E6A"/>
    <w:rsid w:val="6F23694C"/>
    <w:rsid w:val="6F4540A2"/>
    <w:rsid w:val="6F465C24"/>
    <w:rsid w:val="6F666F56"/>
    <w:rsid w:val="6F7D0886"/>
    <w:rsid w:val="6F8D4600"/>
    <w:rsid w:val="6F9401E3"/>
    <w:rsid w:val="6FB177FB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496042"/>
    <w:rsid w:val="74776DF1"/>
    <w:rsid w:val="747D2800"/>
    <w:rsid w:val="74A40133"/>
    <w:rsid w:val="74E0676B"/>
    <w:rsid w:val="75072501"/>
    <w:rsid w:val="755A5A9B"/>
    <w:rsid w:val="756112D2"/>
    <w:rsid w:val="757B43CE"/>
    <w:rsid w:val="75B12588"/>
    <w:rsid w:val="75E26B25"/>
    <w:rsid w:val="763E4ED6"/>
    <w:rsid w:val="76473423"/>
    <w:rsid w:val="764C6AF7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970EDC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8B00C7"/>
    <w:rsid w:val="7A93268A"/>
    <w:rsid w:val="7A9E0CB5"/>
    <w:rsid w:val="7AA00E42"/>
    <w:rsid w:val="7B314B2A"/>
    <w:rsid w:val="7B6A7799"/>
    <w:rsid w:val="7B7D19E5"/>
    <w:rsid w:val="7B8F5543"/>
    <w:rsid w:val="7BE7422B"/>
    <w:rsid w:val="7BFD6094"/>
    <w:rsid w:val="7C5D4427"/>
    <w:rsid w:val="7C634247"/>
    <w:rsid w:val="7C8179A5"/>
    <w:rsid w:val="7C83674D"/>
    <w:rsid w:val="7CDA5DFD"/>
    <w:rsid w:val="7CDC0D22"/>
    <w:rsid w:val="7CFF39EB"/>
    <w:rsid w:val="7DE62128"/>
    <w:rsid w:val="7DE91322"/>
    <w:rsid w:val="7EA133A3"/>
    <w:rsid w:val="7EBF6DE6"/>
    <w:rsid w:val="7EC86282"/>
    <w:rsid w:val="7EE36A67"/>
    <w:rsid w:val="7F5D465A"/>
    <w:rsid w:val="7F6A1953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2020-01-02T04:10:29Z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