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gramStart"/>
      <w:r>
        <w:rPr>
          <w:i/>
        </w:rPr>
        <w:t>svlib</w:t>
      </w:r>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pPr>
            <w:r>
              <w:t>0.2</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pPr>
            <w:r>
              <w:t>02 Mar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42832" w:rsidRDefault="00CA3928">
            <w:pPr>
              <w:pStyle w:val="tabletext"/>
            </w:pPr>
            <w:r>
              <w:t>All sections present, ready for initial release.</w:t>
            </w:r>
            <w:r>
              <w:br/>
              <w:t>Some explanatory text is still missing.</w:t>
            </w:r>
          </w:p>
        </w:tc>
      </w:tr>
      <w:tr w:rsidR="008417BA" w:rsidTr="00412662">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417BA" w:rsidRDefault="008417BA" w:rsidP="00412662">
            <w:pPr>
              <w:pStyle w:val="tabletext"/>
            </w:pPr>
            <w:r>
              <w:t>0.3</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417BA" w:rsidRDefault="008417BA" w:rsidP="00412662">
            <w:pPr>
              <w:pStyle w:val="tabletext"/>
            </w:pPr>
            <w:r>
              <w:t>05 Jun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417BA" w:rsidRDefault="008417BA" w:rsidP="0041266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417BA" w:rsidRDefault="008417BA" w:rsidP="00412662">
            <w:pPr>
              <w:pStyle w:val="tabletext"/>
            </w:pPr>
            <w:r>
              <w:t>Fix issues #18, #19 and various other minor errors.</w:t>
            </w:r>
            <w:r>
              <w:br/>
              <w:t>Complete most of the text.</w:t>
            </w:r>
          </w:p>
        </w:tc>
      </w:tr>
      <w:tr w:rsidR="00702755"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00000" w:rsidRDefault="00702755">
            <w:pPr>
              <w:pStyle w:val="tabletext"/>
            </w:pPr>
            <w:r>
              <w:t>0.</w:t>
            </w:r>
            <w:r w:rsidR="008417BA">
              <w:t>4</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00000" w:rsidRDefault="008417BA">
            <w:pPr>
              <w:pStyle w:val="tabletext"/>
            </w:pPr>
            <w:r>
              <w:t>04 Jan 2015</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00000" w:rsidRDefault="00702755">
            <w:pPr>
              <w:pStyle w:val="tabletext"/>
            </w:pPr>
            <w:r>
              <w:t>Fix issue</w:t>
            </w:r>
            <w:r w:rsidR="002B1D41">
              <w:t>s</w:t>
            </w:r>
            <w:r>
              <w:t xml:space="preserve"> #</w:t>
            </w:r>
            <w:r w:rsidR="008417BA">
              <w:t>20</w:t>
            </w:r>
            <w:r w:rsidR="002B1D41">
              <w:t>, #</w:t>
            </w:r>
            <w:r w:rsidR="008417BA">
              <w:t xml:space="preserve">21, </w:t>
            </w:r>
            <w:proofErr w:type="gramStart"/>
            <w:r w:rsidR="008417BA">
              <w:t>#</w:t>
            </w:r>
            <w:proofErr w:type="gramEnd"/>
            <w:r w:rsidR="008417BA">
              <w:t>22</w:t>
            </w:r>
            <w:r w:rsidR="0059679C">
              <w:t>.</w:t>
            </w:r>
          </w:p>
        </w:tc>
      </w:tr>
    </w:tbl>
    <w:p w:rsidR="00812268" w:rsidRDefault="00205B91">
      <w:pPr>
        <w:pStyle w:val="Heading2"/>
      </w:pPr>
      <w:r>
        <w:t>Copyright</w:t>
      </w:r>
      <w:r w:rsidR="00CB0D70">
        <w:t xml:space="preserve"> information</w:t>
      </w:r>
    </w:p>
    <w:p w:rsidR="00542832" w:rsidRDefault="00205B91">
      <w:pPr>
        <w:pStyle w:val="Textbody"/>
      </w:pPr>
      <w:r>
        <w:rPr>
          <w:lang w:eastAsia="en-GB"/>
        </w:rPr>
        <w:t xml:space="preserve">This text is copyright </w:t>
      </w:r>
      <w:r>
        <w:rPr>
          <w:rFonts w:cs="Arial"/>
          <w:lang w:eastAsia="en-GB"/>
        </w:rPr>
        <w:t>©</w:t>
      </w:r>
      <w:r>
        <w:rPr>
          <w:lang w:eastAsia="en-GB"/>
        </w:rPr>
        <w:t>Verilab Inc. 2014</w:t>
      </w:r>
      <w:r w:rsidR="008417BA">
        <w:rPr>
          <w:lang w:eastAsia="en-GB"/>
        </w:rPr>
        <w:t>-2015</w:t>
      </w:r>
      <w:r>
        <w:rPr>
          <w:lang w:eastAsia="en-GB"/>
        </w:rPr>
        <w:t xml:space="preserve">. It is provided as a companion to the </w:t>
      </w:r>
      <w:r>
        <w:rPr>
          <w:rStyle w:val="codesnippetintext"/>
        </w:rPr>
        <w:t>svlib</w:t>
      </w:r>
      <w:r>
        <w:t xml:space="preserve"> utility package. Permission is granted to make unlimited copies of this document, but you must include the whole of Section 1 without alteration.</w:t>
      </w:r>
    </w:p>
    <w:p w:rsidR="00812268" w:rsidRDefault="00F8043F">
      <w:pPr>
        <w:pStyle w:val="Heading3"/>
      </w:pPr>
      <w:r>
        <w:t>Limitation of liability</w:t>
      </w:r>
    </w:p>
    <w:p w:rsidR="00863703" w:rsidRDefault="00F8043F">
      <w:pPr>
        <w:pStyle w:val="Textbody"/>
        <w:rPr>
          <w:lang w:eastAsia="en-GB"/>
        </w:rPr>
      </w:pPr>
      <w:r>
        <w:rPr>
          <w:lang w:eastAsia="en-GB"/>
        </w:rPr>
        <w:t>This document and the accompanying code package are provided "as is" without warranty of any kind. Verilab, Inc accepts no liability for the correct functioning of this package. If you wish to make use of it, you accept full responsibility for the results.</w:t>
      </w:r>
    </w:p>
    <w:p w:rsidR="00812268" w:rsidRDefault="00CB0D70">
      <w:pPr>
        <w:pStyle w:val="Heading3"/>
      </w:pPr>
      <w:r>
        <w:t>Authorship</w:t>
      </w:r>
    </w:p>
    <w:p w:rsidR="00542832" w:rsidRDefault="00CB0D70">
      <w:pPr>
        <w:pStyle w:val="Textbody"/>
      </w:pPr>
      <w:r>
        <w:rPr>
          <w:lang w:eastAsia="en-GB"/>
        </w:rPr>
        <w:t>This document was prepared at Verilab, Inc (</w:t>
      </w:r>
      <w:hyperlink r:id="rId8" w:history="1">
        <w:r w:rsidRPr="00BF09FA">
          <w:rPr>
            <w:rStyle w:val="Hyperlink"/>
            <w:rFonts w:ascii="Consolas" w:hAnsi="Consolas"/>
          </w:rPr>
          <w:t>www.verilab.com</w:t>
        </w:r>
      </w:hyperlink>
      <w:r>
        <w:t xml:space="preserve">) by Jonathan Bromley, Paul Marriott and André </w:t>
      </w:r>
      <w:proofErr w:type="spellStart"/>
      <w:r>
        <w:t>Winkelmann</w:t>
      </w:r>
      <w:proofErr w:type="spellEnd"/>
      <w:r>
        <w:t>.</w:t>
      </w:r>
    </w:p>
    <w:p w:rsidR="00812268" w:rsidRDefault="00205B91">
      <w:pPr>
        <w:pStyle w:val="Heading3"/>
      </w:pPr>
      <w:r>
        <w:t>Open source requirements</w:t>
      </w:r>
    </w:p>
    <w:p w:rsidR="00542832" w:rsidRDefault="00205B91">
      <w:pPr>
        <w:pStyle w:val="Textbody"/>
      </w:pPr>
      <w:proofErr w:type="gramStart"/>
      <w:r>
        <w:rPr>
          <w:rStyle w:val="codesnippetintext"/>
        </w:rPr>
        <w:t>svlib</w:t>
      </w:r>
      <w:proofErr w:type="gramEnd"/>
      <w:r>
        <w:t xml:space="preserve"> is an open source package, so you are free to examine the source code and modify it in any way you wish. This document is provided in PDF for convenience, and therefore is not strictly open-source. The original editable document is available from the authors on request.</w:t>
      </w:r>
    </w:p>
    <w:p w:rsidR="00812268" w:rsidRDefault="00CB0D70">
      <w:pPr>
        <w:pStyle w:val="Heading2"/>
      </w:pPr>
      <w:r>
        <w:t>Contacting the authors</w:t>
      </w:r>
    </w:p>
    <w:p w:rsidR="00542832" w:rsidRDefault="00CB0D70">
      <w:pPr>
        <w:pStyle w:val="Textbody"/>
      </w:pPr>
      <w:r>
        <w:rPr>
          <w:lang w:eastAsia="en-GB"/>
        </w:rPr>
        <w:t xml:space="preserve">The authors of this package and document can be contacted using the email address </w:t>
      </w:r>
      <w:hyperlink r:id="rId9" w:history="1">
        <w:r w:rsidR="00F8043F" w:rsidRPr="001B0FA3">
          <w:rPr>
            <w:rStyle w:val="Hyperlink"/>
            <w:rFonts w:ascii="Consolas" w:hAnsi="Consolas"/>
          </w:rPr>
          <w:t>svlib@verilab.com</w:t>
        </w:r>
      </w:hyperlink>
      <w:r>
        <w:t>.</w:t>
      </w:r>
      <w:r w:rsidR="00F8043F">
        <w:t xml:space="preserve"> They are always interested to hear of possible corrections or improvements, and aim to respond promptly to any communication.</w:t>
      </w:r>
    </w:p>
    <w:p w:rsidR="001A7538" w:rsidRDefault="001A7538" w:rsidP="000C168B">
      <w:pPr>
        <w:pStyle w:val="Heading1"/>
      </w:pPr>
      <w:r>
        <w:lastRenderedPageBreak/>
        <w:t>Introduction and Overview</w:t>
      </w:r>
    </w:p>
    <w:p w:rsidR="00812268" w:rsidRDefault="001E6C3C">
      <w:pPr>
        <w:pStyle w:val="Textbody"/>
      </w:pPr>
      <w:r>
        <w:rPr>
          <w:lang w:eastAsia="en-GB"/>
        </w:rPr>
        <w:t xml:space="preserve">This document describes </w:t>
      </w:r>
      <w:r>
        <w:rPr>
          <w:rStyle w:val="codesnippetintext"/>
        </w:rPr>
        <w:t>svlib</w:t>
      </w:r>
      <w:r>
        <w:t>, a utility library for SystemVerilog.</w:t>
      </w:r>
      <w:r w:rsidR="008133CC">
        <w:t xml:space="preserve"> It p</w:t>
      </w:r>
      <w:r>
        <w:t xml:space="preserve">rovides functionality that we have found lacking in SystemVerilog </w:t>
      </w:r>
      <w:r w:rsidR="00714087">
        <w:t>for</w:t>
      </w:r>
      <w:r>
        <w:t xml:space="preserve"> our day-to-day verification work: string processing, operating system interface and many other useful operations.</w:t>
      </w:r>
    </w:p>
    <w:p w:rsidR="00812268" w:rsidRDefault="00714087">
      <w:pPr>
        <w:pStyle w:val="Textbody"/>
        <w:numPr>
          <w:ilvl w:val="0"/>
          <w:numId w:val="26"/>
        </w:numPr>
      </w:pPr>
      <w:r>
        <w:t xml:space="preserve">Section </w:t>
      </w:r>
      <w:r w:rsidR="00812268">
        <w:fldChar w:fldCharType="begin"/>
      </w:r>
      <w:r>
        <w:instrText xml:space="preserve"> REF _Ref383026115 \w \h </w:instrText>
      </w:r>
      <w:r w:rsidR="00812268">
        <w:fldChar w:fldCharType="separate"/>
      </w:r>
      <w:r w:rsidR="00CE1BC4">
        <w:t>3</w:t>
      </w:r>
      <w:r w:rsidR="00812268">
        <w:fldChar w:fldCharType="end"/>
      </w:r>
      <w:r>
        <w:t xml:space="preserve"> describes how to integrate </w:t>
      </w:r>
      <w:r>
        <w:rPr>
          <w:rStyle w:val="codesnippetintext"/>
        </w:rPr>
        <w:t>svlib</w:t>
      </w:r>
      <w:r>
        <w:t xml:space="preserve"> with your </w:t>
      </w:r>
      <w:r w:rsidR="00CD7D5C">
        <w:t>simulator and your own SystemVerilog code.</w:t>
      </w:r>
    </w:p>
    <w:p w:rsidR="00812268" w:rsidRDefault="00CD7D5C">
      <w:pPr>
        <w:pStyle w:val="Textbody"/>
        <w:numPr>
          <w:ilvl w:val="0"/>
          <w:numId w:val="26"/>
        </w:numPr>
      </w:pPr>
      <w:r>
        <w:t xml:space="preserve">Section </w:t>
      </w:r>
      <w:r w:rsidR="00812268">
        <w:fldChar w:fldCharType="begin"/>
      </w:r>
      <w:r>
        <w:instrText xml:space="preserve"> REF _Ref383027324 \w \h </w:instrText>
      </w:r>
      <w:r w:rsidR="00812268">
        <w:fldChar w:fldCharType="separate"/>
      </w:r>
      <w:r w:rsidR="00CE1BC4">
        <w:t>4</w:t>
      </w:r>
      <w:r w:rsidR="00812268">
        <w:fldChar w:fldCharType="end"/>
      </w:r>
      <w:r>
        <w:t xml:space="preserve"> discusses some underlying principles and conventions of </w:t>
      </w:r>
      <w:r>
        <w:rPr>
          <w:rStyle w:val="codesnippetintext"/>
        </w:rPr>
        <w:t>svlib</w:t>
      </w:r>
      <w:r>
        <w:t>, to help you use it with confidence.</w:t>
      </w:r>
    </w:p>
    <w:p w:rsidR="00812268" w:rsidRDefault="00CD7D5C">
      <w:pPr>
        <w:pStyle w:val="Textbody"/>
        <w:numPr>
          <w:ilvl w:val="0"/>
          <w:numId w:val="26"/>
        </w:numPr>
      </w:pPr>
      <w:r>
        <w:t xml:space="preserve">Section </w:t>
      </w:r>
      <w:r w:rsidR="00812268">
        <w:fldChar w:fldCharType="begin"/>
      </w:r>
      <w:r>
        <w:instrText xml:space="preserve"> REF __RefNumPara__382_1220112269 \w \h </w:instrText>
      </w:r>
      <w:r w:rsidR="00812268">
        <w:fldChar w:fldCharType="separate"/>
      </w:r>
      <w:r w:rsidR="00CE1BC4">
        <w:t>5</w:t>
      </w:r>
      <w:r w:rsidR="00812268">
        <w:fldChar w:fldCharType="end"/>
      </w:r>
      <w:r>
        <w:t xml:space="preserve"> documents features of </w:t>
      </w:r>
      <w:r>
        <w:rPr>
          <w:rStyle w:val="codesnippetintext"/>
        </w:rPr>
        <w:t>svlib</w:t>
      </w:r>
      <w:r>
        <w:t xml:space="preserve"> that support string manipulations and operations that are not available in the base SystemVerilog language.</w:t>
      </w:r>
    </w:p>
    <w:p w:rsidR="00812268" w:rsidRDefault="00CD7D5C">
      <w:pPr>
        <w:pStyle w:val="Textbody"/>
        <w:numPr>
          <w:ilvl w:val="0"/>
          <w:numId w:val="26"/>
        </w:numPr>
      </w:pPr>
      <w:r>
        <w:t xml:space="preserve">Section </w:t>
      </w:r>
      <w:r w:rsidR="00812268">
        <w:fldChar w:fldCharType="begin"/>
      </w:r>
      <w:r>
        <w:instrText xml:space="preserve"> REF _Ref383027468 \w \h </w:instrText>
      </w:r>
      <w:r w:rsidR="00812268">
        <w:fldChar w:fldCharType="separate"/>
      </w:r>
      <w:r w:rsidR="00CE1BC4">
        <w:t>6</w:t>
      </w:r>
      <w:r w:rsidR="00812268">
        <w:fldChar w:fldCharType="end"/>
      </w:r>
      <w:r>
        <w:t xml:space="preserve"> introduces the regular expression matching and substitution features.</w:t>
      </w:r>
    </w:p>
    <w:p w:rsidR="00812268" w:rsidRDefault="00CD7D5C">
      <w:pPr>
        <w:pStyle w:val="Textbody"/>
        <w:numPr>
          <w:ilvl w:val="0"/>
          <w:numId w:val="26"/>
        </w:numPr>
      </w:pPr>
      <w:r>
        <w:t xml:space="preserve">Section </w:t>
      </w:r>
      <w:r w:rsidR="00812268">
        <w:fldChar w:fldCharType="begin"/>
      </w:r>
      <w:r>
        <w:instrText xml:space="preserve"> REF _Ref383027513 \w \h </w:instrText>
      </w:r>
      <w:r w:rsidR="00812268">
        <w:fldChar w:fldCharType="separate"/>
      </w:r>
      <w:r w:rsidR="00CE1BC4">
        <w:t>7</w:t>
      </w:r>
      <w:r w:rsidR="00812268">
        <w:fldChar w:fldCharType="end"/>
      </w:r>
      <w:r>
        <w:t xml:space="preserve"> gives details of the </w:t>
      </w:r>
      <w:r>
        <w:rPr>
          <w:rStyle w:val="codesnippetintext"/>
        </w:rPr>
        <w:t>Pathname</w:t>
      </w:r>
      <w:r>
        <w:t xml:space="preserve"> class, which makes it easy to perform common manipulations on a typical filename such as determining the directory, assembling a pathname from its directory components, finding a file's extension, etc. These operations are just specialized string functions; they do not make any access to the file system.</w:t>
      </w:r>
    </w:p>
    <w:p w:rsidR="00812268" w:rsidRDefault="00CD7D5C">
      <w:pPr>
        <w:pStyle w:val="Textbody"/>
        <w:numPr>
          <w:ilvl w:val="0"/>
          <w:numId w:val="26"/>
        </w:numPr>
      </w:pPr>
      <w:r>
        <w:t xml:space="preserve">Section </w:t>
      </w:r>
      <w:r w:rsidR="00812268">
        <w:fldChar w:fldCharType="begin"/>
      </w:r>
      <w:r>
        <w:instrText xml:space="preserve"> REF _Ref383027644 \w \h </w:instrText>
      </w:r>
      <w:r w:rsidR="00812268">
        <w:fldChar w:fldCharType="separate"/>
      </w:r>
      <w:r w:rsidR="00CE1BC4">
        <w:t>8</w:t>
      </w:r>
      <w:r w:rsidR="00812268">
        <w:fldChar w:fldCharType="end"/>
      </w:r>
      <w:r>
        <w:t xml:space="preserve"> looks at </w:t>
      </w:r>
      <w:r>
        <w:rPr>
          <w:rStyle w:val="codesnippetintext"/>
        </w:rPr>
        <w:t>svlib</w:t>
      </w:r>
      <w:r>
        <w:t xml:space="preserve"> facilities for querying the file system. It allows you to find properties of files such as "does this file exist", "on what date was the file last modified", "can I write to this file", "is it a directory" and many others.</w:t>
      </w:r>
    </w:p>
    <w:p w:rsidR="00812268" w:rsidRDefault="00CD7D5C">
      <w:pPr>
        <w:pStyle w:val="Textbody"/>
        <w:numPr>
          <w:ilvl w:val="0"/>
          <w:numId w:val="26"/>
        </w:numPr>
      </w:pPr>
      <w:r>
        <w:t xml:space="preserve">Section </w:t>
      </w:r>
      <w:r w:rsidR="00812268">
        <w:fldChar w:fldCharType="begin"/>
      </w:r>
      <w:r>
        <w:instrText xml:space="preserve"> REF _Ref383027752 \w \h </w:instrText>
      </w:r>
      <w:r w:rsidR="00812268">
        <w:fldChar w:fldCharType="separate"/>
      </w:r>
      <w:r w:rsidR="00CE1BC4">
        <w:t>9</w:t>
      </w:r>
      <w:r w:rsidR="00812268">
        <w:fldChar w:fldCharType="end"/>
      </w:r>
      <w:r>
        <w:t xml:space="preserve"> offers a collection of operating system query functions. You can easily discover the current (wall-clock) time and date, render a date in various human-readable formats, explore the OS's environment variables, get the contents of a directory as a queue of strings, and read a high-resolution (sub-microsecond) timer.</w:t>
      </w:r>
    </w:p>
    <w:p w:rsidR="00812268" w:rsidRDefault="00CD7D5C">
      <w:pPr>
        <w:pStyle w:val="Textbody"/>
        <w:numPr>
          <w:ilvl w:val="0"/>
          <w:numId w:val="26"/>
        </w:numPr>
      </w:pPr>
      <w:r>
        <w:t xml:space="preserve">Section </w:t>
      </w:r>
      <w:r w:rsidR="00812268">
        <w:fldChar w:fldCharType="begin"/>
      </w:r>
      <w:r>
        <w:instrText xml:space="preserve"> REF _Ref381313729 \w \h </w:instrText>
      </w:r>
      <w:r w:rsidR="00812268">
        <w:fldChar w:fldCharType="separate"/>
      </w:r>
      <w:r w:rsidR="00CE1BC4">
        <w:t>10</w:t>
      </w:r>
      <w:r w:rsidR="00812268">
        <w:fldChar w:fldCharType="end"/>
      </w:r>
      <w:r>
        <w:t xml:space="preserve"> discusses how errors are handled in </w:t>
      </w:r>
      <w:r>
        <w:rPr>
          <w:rStyle w:val="codesnippetintext"/>
        </w:rPr>
        <w:t>svlib</w:t>
      </w:r>
      <w:r>
        <w:t>. By default errors are reported on the simulation console, but you can customize the error handling in various ways and even take full responsibility for handling errors under control of your own SystemVerilog code.</w:t>
      </w:r>
    </w:p>
    <w:p w:rsidR="00812268" w:rsidRDefault="00CD7D5C">
      <w:pPr>
        <w:pStyle w:val="Textbody"/>
        <w:numPr>
          <w:ilvl w:val="0"/>
          <w:numId w:val="26"/>
        </w:numPr>
      </w:pPr>
      <w:r>
        <w:t xml:space="preserve">Section </w:t>
      </w:r>
      <w:r w:rsidR="00812268">
        <w:fldChar w:fldCharType="begin"/>
      </w:r>
      <w:r w:rsidR="00B346B2">
        <w:instrText xml:space="preserve"> REF _Ref389680511 \w \h </w:instrText>
      </w:r>
      <w:r w:rsidR="00812268">
        <w:fldChar w:fldCharType="separate"/>
      </w:r>
      <w:r w:rsidR="00CE1BC4">
        <w:t>12</w:t>
      </w:r>
      <w:r w:rsidR="00812268">
        <w:fldChar w:fldCharType="end"/>
      </w:r>
      <w:r w:rsidR="00B346B2">
        <w:t xml:space="preserve"> </w:t>
      </w:r>
      <w:r>
        <w:t xml:space="preserve">details classes and functions that support reading and writing configuration files in </w:t>
      </w:r>
      <w:r>
        <w:rPr>
          <w:rStyle w:val="codesnippetintext"/>
        </w:rPr>
        <w:t>.</w:t>
      </w:r>
      <w:proofErr w:type="spellStart"/>
      <w:r>
        <w:rPr>
          <w:rStyle w:val="codesnippetintext"/>
        </w:rPr>
        <w:t>ini</w:t>
      </w:r>
      <w:proofErr w:type="spellEnd"/>
      <w:r>
        <w:t xml:space="preserve"> or </w:t>
      </w:r>
      <w:r>
        <w:rPr>
          <w:rStyle w:val="codesnippetintext"/>
        </w:rPr>
        <w:t>YAML</w:t>
      </w:r>
      <w:r>
        <w:t xml:space="preserve"> format, and explains how to transfer configuration data between your own custom configuration classes and </w:t>
      </w:r>
      <w:proofErr w:type="spellStart"/>
      <w:r>
        <w:rPr>
          <w:rStyle w:val="codesnippetintext"/>
        </w:rPr>
        <w:t>svlib</w:t>
      </w:r>
      <w:r>
        <w:t>'s</w:t>
      </w:r>
      <w:proofErr w:type="spellEnd"/>
      <w:r>
        <w:t xml:space="preserve"> internal Document Object Model (DOM) representation.</w:t>
      </w:r>
    </w:p>
    <w:p w:rsidR="00812268" w:rsidRDefault="00B346B2">
      <w:pPr>
        <w:pStyle w:val="Textbody"/>
        <w:numPr>
          <w:ilvl w:val="0"/>
          <w:numId w:val="26"/>
        </w:numPr>
      </w:pPr>
      <w:r>
        <w:t xml:space="preserve">Section </w:t>
      </w:r>
      <w:r w:rsidR="00812268">
        <w:fldChar w:fldCharType="begin"/>
      </w:r>
      <w:r>
        <w:instrText xml:space="preserve"> REF _Ref389690037 \w \h </w:instrText>
      </w:r>
      <w:r w:rsidR="00812268">
        <w:fldChar w:fldCharType="separate"/>
      </w:r>
      <w:r w:rsidR="00CE1BC4">
        <w:t>13</w:t>
      </w:r>
      <w:r w:rsidR="00812268">
        <w:fldChar w:fldCharType="end"/>
      </w:r>
      <w:r>
        <w:t xml:space="preserve"> describes a small group of functions allowing running simulations to query the simulation environment. In particular, full details of the simulator command line arguments and options can easily be retrieved.</w:t>
      </w:r>
    </w:p>
    <w:p w:rsidR="00812268" w:rsidRDefault="00CD7D5C">
      <w:pPr>
        <w:pStyle w:val="Textbody"/>
        <w:numPr>
          <w:ilvl w:val="0"/>
          <w:numId w:val="26"/>
        </w:numPr>
      </w:pPr>
      <w:r>
        <w:t xml:space="preserve">Section </w:t>
      </w:r>
      <w:r w:rsidR="00812268">
        <w:fldChar w:fldCharType="begin"/>
      </w:r>
      <w:r>
        <w:instrText xml:space="preserve"> REF _Ref383028049 \w \h </w:instrText>
      </w:r>
      <w:r w:rsidR="00812268">
        <w:fldChar w:fldCharType="separate"/>
      </w:r>
      <w:r w:rsidR="00CE1BC4">
        <w:t>14</w:t>
      </w:r>
      <w:r w:rsidR="00812268">
        <w:fldChar w:fldCharType="end"/>
      </w:r>
      <w:r>
        <w:t xml:space="preserve"> describes a set of utility functions that make it easier to work with SystemVerilog enumeration types.</w:t>
      </w:r>
    </w:p>
    <w:p w:rsidR="00812268" w:rsidRDefault="00CD7D5C">
      <w:pPr>
        <w:pStyle w:val="Textbody"/>
        <w:numPr>
          <w:ilvl w:val="0"/>
          <w:numId w:val="26"/>
        </w:numPr>
      </w:pPr>
      <w:r>
        <w:t xml:space="preserve">Section </w:t>
      </w:r>
      <w:r w:rsidR="00812268">
        <w:fldChar w:fldCharType="begin"/>
      </w:r>
      <w:r>
        <w:instrText xml:space="preserve"> REF _Ref383028098 \w \h </w:instrText>
      </w:r>
      <w:r w:rsidR="00812268">
        <w:fldChar w:fldCharType="separate"/>
      </w:r>
      <w:r w:rsidR="00CE1BC4">
        <w:t>15</w:t>
      </w:r>
      <w:r w:rsidR="00812268">
        <w:fldChar w:fldCharType="end"/>
      </w:r>
      <w:r>
        <w:t xml:space="preserve"> describes some convenience features, provided in the form of SystemVerilog macros.</w:t>
      </w:r>
    </w:p>
    <w:p w:rsidR="00812268" w:rsidRDefault="00CD7D5C">
      <w:pPr>
        <w:pStyle w:val="Textbody"/>
        <w:numPr>
          <w:ilvl w:val="0"/>
          <w:numId w:val="26"/>
        </w:numPr>
      </w:pPr>
      <w:r>
        <w:t xml:space="preserve">Finally, section </w:t>
      </w:r>
      <w:r w:rsidR="00812268">
        <w:fldChar w:fldCharType="begin"/>
      </w:r>
      <w:r>
        <w:instrText xml:space="preserve"> REF _Ref383028197 \w \h </w:instrText>
      </w:r>
      <w:r w:rsidR="00812268">
        <w:fldChar w:fldCharType="separate"/>
      </w:r>
      <w:r w:rsidR="00CE1BC4">
        <w:t>16</w:t>
      </w:r>
      <w:r w:rsidR="00812268">
        <w:fldChar w:fldCharType="end"/>
      </w:r>
      <w:r>
        <w:t xml:space="preserve"> provides a number of ready-to-run examples that show </w:t>
      </w:r>
      <w:r>
        <w:rPr>
          <w:rStyle w:val="codesnippetintext"/>
        </w:rPr>
        <w:t>svlib</w:t>
      </w:r>
      <w:r>
        <w:t xml:space="preserve"> facilities in practical use.</w:t>
      </w:r>
    </w:p>
    <w:p w:rsidR="00E77216" w:rsidRDefault="00E77216" w:rsidP="000C168B">
      <w:pPr>
        <w:pStyle w:val="Heading1"/>
      </w:pPr>
      <w:bookmarkStart w:id="0" w:name="_Ref383026115"/>
      <w:r>
        <w:lastRenderedPageBreak/>
        <w:t xml:space="preserve">Compiling and running code that uses </w:t>
      </w:r>
      <w:r w:rsidR="00630FF7" w:rsidRPr="00630FF7">
        <w:rPr>
          <w:i/>
        </w:rPr>
        <w:t>svlib</w:t>
      </w:r>
      <w:bookmarkEnd w:id="0"/>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r w:rsidR="00205B91">
        <w:rPr>
          <w:rStyle w:val="codesnippetintext"/>
        </w:rPr>
        <w:t>"</w:t>
      </w:r>
      <w:r>
        <w:rPr>
          <w:rStyle w:val="codesnippetintext"/>
        </w:rPr>
        <w:t>svlib_macros.svh</w:t>
      </w:r>
      <w:r w:rsidR="00205B91">
        <w:rPr>
          <w:rStyle w:val="codesnippetintext"/>
        </w:rPr>
        <w:t>"</w:t>
      </w:r>
      <w:r>
        <w:t xml:space="preserve"> appropriately</w:t>
      </w:r>
    </w:p>
    <w:p w:rsidR="00E77216" w:rsidRDefault="00E77216" w:rsidP="00E77216">
      <w:pPr>
        <w:pStyle w:val="Textbody"/>
        <w:numPr>
          <w:ilvl w:val="0"/>
          <w:numId w:val="20"/>
        </w:numPr>
        <w:rPr>
          <w:lang w:eastAsia="en-GB"/>
        </w:rPr>
      </w:pPr>
      <w:r>
        <w:t xml:space="preserve">SystemVerilog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Users who already have a DPI flow can integrate this compilation (and</w:t>
      </w:r>
      <w:r w:rsidR="00684C83">
        <w:t xml:space="preserve">, optionally, </w:t>
      </w:r>
      <w:r>
        <w:t xml:space="preserve">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 xml:space="preserve">Command line for Mentor Graphics </w:t>
      </w:r>
      <w:proofErr w:type="spellStart"/>
      <w:r w:rsidR="00BF0F43">
        <w:t>QuestaSim</w:t>
      </w:r>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allowing</w:t>
      </w:r>
      <w:r w:rsidR="006C59F0">
        <w:t xml:space="preserve"> you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bookmarkStart w:id="1" w:name="_Ref383027324"/>
      <w:r>
        <w:lastRenderedPageBreak/>
        <w:t>A few notes about general principles of use</w:t>
      </w:r>
      <w:bookmarkEnd w:id="1"/>
    </w:p>
    <w:p w:rsidR="00924DC9" w:rsidRDefault="00E97A7A" w:rsidP="00F43B30">
      <w:pPr>
        <w:pStyle w:val="Textbody"/>
      </w:pPr>
      <w:proofErr w:type="gramStart"/>
      <w:r>
        <w:rPr>
          <w:rStyle w:val="codesnippetintext"/>
        </w:rPr>
        <w:t>svlib</w:t>
      </w:r>
      <w:proofErr w:type="gramEnd"/>
      <w:r>
        <w:t xml:space="preserve"> has been designed to be as un-selfish and un-intrusive as possible for use in any SystemVerilog environment. To achieve these goals it was necessary to introduce some underlying </w:t>
      </w:r>
      <w:proofErr w:type="spellStart"/>
      <w:r w:rsidR="00205B91">
        <w:t>behavior</w:t>
      </w:r>
      <w:r>
        <w:t>s</w:t>
      </w:r>
      <w:proofErr w:type="spellEnd"/>
      <w:r>
        <w:t xml:space="preserve"> that are common to the whole library. It is important for users to be aware of these </w:t>
      </w:r>
      <w:proofErr w:type="spellStart"/>
      <w:r w:rsidR="00205B91">
        <w:t>behavior</w:t>
      </w:r>
      <w:r>
        <w:t>s</w:t>
      </w:r>
      <w:proofErr w:type="spellEnd"/>
      <w:r>
        <w:t xml:space="preserve">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gramStart"/>
      <w:r>
        <w:rPr>
          <w:rStyle w:val="codesnippetintext"/>
        </w:rPr>
        <w:t>svlib</w:t>
      </w:r>
      <w:proofErr w:type="gramEnd"/>
      <w:r>
        <w:t xml:space="preserve"> is organized as a single SystemVerilog package named </w:t>
      </w:r>
      <w:proofErr w:type="spellStart"/>
      <w:r>
        <w:rPr>
          <w:rStyle w:val="codesnippetintext"/>
        </w:rPr>
        <w:t>svlib_pkg</w:t>
      </w:r>
      <w:proofErr w:type="spellEnd"/>
      <w:r>
        <w:t xml:space="preserve">. Having compiled </w:t>
      </w:r>
      <w:r w:rsidR="00684C83">
        <w:t>it</w:t>
      </w:r>
      <w:r>
        <w:t xml:space="preserv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w:t>
      </w:r>
      <w:r w:rsidR="00205B91">
        <w:t>"</w:t>
      </w:r>
      <w:r>
        <w:t>svlib_macros.svh</w:t>
      </w:r>
      <w:r w:rsidR="00205B91">
        <w:t>"</w:t>
      </w:r>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rsidR="00CE1BC4">
          <w:rPr>
            <w:noProof/>
          </w:rPr>
          <w:t>5</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630FF7" w:rsidRPr="00630FF7">
        <w:rPr>
          <w:rStyle w:val="codesnippetintext"/>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2" w:name="__RefNumPara__285_1220112269"/>
      <w:r>
        <w:t>Constructing svlib objects</w:t>
      </w:r>
      <w:bookmarkEnd w:id="2"/>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r w:rsidR="008F7D5E">
        <w:rPr>
          <w:rStyle w:val="codesnippetintext"/>
          <w:b/>
        </w:rPr>
        <w:t>new()</w:t>
      </w:r>
      <w:r>
        <w:rPr>
          <w:b/>
        </w:rPr>
        <w:t xml:space="preserve">, of any </w:t>
      </w:r>
      <w:r w:rsidR="00630FF7" w:rsidRPr="00630FF7">
        <w:rPr>
          <w:b/>
          <w:i/>
        </w:rPr>
        <w:t>svlib</w:t>
      </w:r>
      <w:r>
        <w:rPr>
          <w:b/>
        </w:rPr>
        <w:t xml:space="preserve"> class.</w:t>
      </w:r>
    </w:p>
    <w:p w:rsidR="00924DC9" w:rsidRDefault="00E97A7A" w:rsidP="00F43B30">
      <w:pPr>
        <w:pStyle w:val="Textbody"/>
      </w:pPr>
      <w:r>
        <w:t xml:space="preserve">All </w:t>
      </w:r>
      <w:r>
        <w:rPr>
          <w:rStyle w:val="codesnippetintext"/>
        </w:rPr>
        <w:t>svlib</w:t>
      </w:r>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w:t>
      </w:r>
      <w:r w:rsidR="00684C83">
        <w:t xml:space="preserve">where </w:t>
      </w:r>
      <w:r>
        <w:t xml:space="preserve">there may be issues with memory </w:t>
      </w:r>
      <w:r>
        <w:lastRenderedPageBreak/>
        <w:t xml:space="preserve">allocation, file permissions or even the existence of files, and so on. Such errors are invariably passed back for handling within SystemVerilog, but the exact details of how the error is handled are somewhat under the programmer's control. The default </w:t>
      </w:r>
      <w:proofErr w:type="spellStart"/>
      <w:r>
        <w:t>behavior</w:t>
      </w:r>
      <w:proofErr w:type="spellEnd"/>
      <w:r>
        <w:t xml:space="preserve"> is for </w:t>
      </w:r>
      <w:r>
        <w:rPr>
          <w:rStyle w:val="codesnippetintext"/>
        </w:rPr>
        <w:t>svlib</w:t>
      </w:r>
      <w:r>
        <w:t xml:space="preserve"> to throw an assertion-style error, but more subtle control is available. See section </w:t>
      </w:r>
      <w:r w:rsidR="00812268">
        <w:fldChar w:fldCharType="begin"/>
      </w:r>
      <w:r w:rsidR="007825E2">
        <w:instrText xml:space="preserve"> REF _Ref381313729 \w \h </w:instrText>
      </w:r>
      <w:r w:rsidR="00812268">
        <w:fldChar w:fldCharType="separate"/>
      </w:r>
      <w:r w:rsidR="00CE1BC4">
        <w:t>10</w:t>
      </w:r>
      <w:r w:rsidR="00812268">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r w:rsidR="00707DE9">
        <w:t>all-lowercase</w:t>
      </w:r>
      <w:r>
        <w:t xml:space="preserv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r w:rsidR="00707DE9">
        <w:t xml:space="preserve">spelled </w:t>
      </w:r>
      <w:r>
        <w:t xml:space="preserve">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812268" w:rsidRDefault="00E97A7A">
      <w:pPr>
        <w:pStyle w:val="code"/>
      </w:pPr>
      <w:r>
        <w:t xml:space="preserve">Many </w:t>
      </w:r>
      <w:r w:rsidR="00630FF7" w:rsidRPr="00630FF7">
        <w:rPr>
          <w:rStyle w:val="codesnippetintext"/>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3" w:name="__RefNumPara__382_1220112269"/>
      <w:r>
        <w:lastRenderedPageBreak/>
        <w:t>String manipulation</w:t>
      </w:r>
      <w:bookmarkEnd w:id="3"/>
    </w:p>
    <w:p w:rsidR="00812268" w:rsidRDefault="00E97A7A">
      <w:pPr>
        <w:pStyle w:val="codesni"/>
      </w:pPr>
      <w:r>
        <w:t xml:space="preserve">The SystemVerilog language provides a number of string operations natively. However, experience has shown that the built-in set is not sufficient for many practical string processing tasks, and </w:t>
      </w:r>
      <w:r w:rsidR="00630FF7" w:rsidRPr="00630FF7">
        <w:rPr>
          <w:rStyle w:val="codesnippetintext"/>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r w:rsidR="00205B91">
        <w:t>""</w:t>
      </w:r>
      <w:r>
        <w:t>);</w:t>
      </w:r>
    </w:p>
    <w:p w:rsidR="00CE4AB1" w:rsidRDefault="00CE4AB1" w:rsidP="00CE4AB1">
      <w:pPr>
        <w:pStyle w:val="topic-bar"/>
      </w:pPr>
      <w:proofErr w:type="gramStart"/>
      <w:r>
        <w:t>function</w:t>
      </w:r>
      <w:proofErr w:type="gramEnd"/>
      <w:r>
        <w:t xml:space="preserve"> void   set   (string s);</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r>
        <w:rPr>
          <w:rStyle w:val="codesnippetintext"/>
        </w:rPr>
        <w:t>::</w:t>
      </w:r>
      <w:proofErr w:type="gramStart"/>
      <w:r>
        <w:rPr>
          <w:rStyle w:val="codesnippetintext"/>
        </w:rPr>
        <w:t>create(</w:t>
      </w:r>
      <w:proofErr w:type="gramEnd"/>
      <w:r>
        <w:rPr>
          <w:rStyle w:val="codesnippetintext"/>
        </w:rPr>
        <w:t>)</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proofErr w:type="spellStart"/>
      <w:proofErr w:type="gramStart"/>
      <w:r>
        <w:rPr>
          <w:rStyle w:val="codesnippetintext"/>
        </w:rPr>
        <w:t>Str</w:t>
      </w:r>
      <w:proofErr w:type="spellEnd"/>
      <w:proofErr w:type="gram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SystemVerilog string. </w:t>
      </w:r>
      <w:proofErr w:type="spellStart"/>
      <w:proofErr w:type="gramStart"/>
      <w:r>
        <w:rPr>
          <w:rStyle w:val="codesnippetintext"/>
        </w:rPr>
        <w:t>len</w:t>
      </w:r>
      <w:proofErr w:type="spellEnd"/>
      <w:proofErr w:type="gramEnd"/>
      <w:r>
        <w:t xml:space="preserve"> yields the length of the string.</w:t>
      </w:r>
    </w:p>
    <w:p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rsidR="007D7057" w:rsidRDefault="007D7057" w:rsidP="00E67B5E">
      <w:pPr>
        <w:pStyle w:val="Heading3"/>
      </w:pPr>
      <w:r>
        <w:t>Enumeration types</w:t>
      </w:r>
    </w:p>
    <w:p w:rsidR="007D7057" w:rsidRDefault="007D7057" w:rsidP="007D7057">
      <w:pPr>
        <w:pStyle w:val="topic-bar"/>
      </w:pPr>
      <w:proofErr w:type="spellStart"/>
      <w:proofErr w:type="gramStart"/>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p>
    <w:p w:rsidR="007D7057" w:rsidRDefault="007D7057" w:rsidP="007D7057">
      <w:pPr>
        <w:pStyle w:val="topic-bar"/>
      </w:pPr>
      <w:proofErr w:type="spellStart"/>
      <w:proofErr w:type="gramStart"/>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p>
    <w:p w:rsidR="00812268" w:rsidRDefault="007D7057">
      <w:pPr>
        <w:pStyle w:val="Textbody"/>
      </w:pPr>
      <w:r>
        <w:t xml:space="preserve">These two enumerations are used to specify various optional </w:t>
      </w:r>
      <w:proofErr w:type="spellStart"/>
      <w:r>
        <w:t>behaviors</w:t>
      </w:r>
      <w:proofErr w:type="spellEnd"/>
      <w:r>
        <w:t xml:space="preserve"> of some methods. </w:t>
      </w:r>
      <w:proofErr w:type="spellStart"/>
      <w:proofErr w:type="gramStart"/>
      <w:r>
        <w:rPr>
          <w:rStyle w:val="codesnippetintext"/>
        </w:rPr>
        <w:t>side_enum</w:t>
      </w:r>
      <w:proofErr w:type="spellEnd"/>
      <w:proofErr w:type="gramEnd"/>
      <w:r>
        <w:t xml:space="preserve"> is used to specify which "side" of a string is to take part in various operations, notably </w:t>
      </w:r>
      <w:r>
        <w:rPr>
          <w:rStyle w:val="codesnippetintext"/>
        </w:rPr>
        <w:t>trim</w:t>
      </w:r>
      <w:r>
        <w:t xml:space="preserve"> and </w:t>
      </w:r>
      <w:r>
        <w:rPr>
          <w:rStyle w:val="codesnippetintext"/>
        </w:rPr>
        <w:t>pad</w:t>
      </w:r>
      <w:r>
        <w:t xml:space="preserve">. </w:t>
      </w:r>
      <w:proofErr w:type="spellStart"/>
      <w:proofErr w:type="gramStart"/>
      <w:r w:rsidR="00EA48A8">
        <w:rPr>
          <w:rStyle w:val="codesnippetintext"/>
        </w:rPr>
        <w:t>origin_enum</w:t>
      </w:r>
      <w:proofErr w:type="spellEnd"/>
      <w:proofErr w:type="gramEnd"/>
      <w:r w:rsidR="00EA48A8">
        <w:t xml:space="preserve"> is used to specify </w:t>
      </w:r>
      <w:r w:rsidR="000029CF">
        <w:t xml:space="preserve">from </w:t>
      </w:r>
      <w:r w:rsidR="00EA48A8">
        <w:t>which end of a string</w:t>
      </w:r>
      <w:r w:rsidR="000029CF">
        <w:t xml:space="preserve"> to count when identifying character positions for the </w:t>
      </w:r>
      <w:r w:rsidR="000029CF">
        <w:rPr>
          <w:rStyle w:val="codesnippetintext"/>
        </w:rPr>
        <w:t>range</w:t>
      </w:r>
      <w:r w:rsidR="000029CF">
        <w:t xml:space="preserve"> and </w:t>
      </w:r>
      <w:r w:rsidR="000029CF">
        <w:rPr>
          <w:rStyle w:val="codesnippetintext"/>
        </w:rPr>
        <w:t>replace</w:t>
      </w:r>
      <w:r w:rsidR="000029CF">
        <w:t xml:space="preserve"> operations</w:t>
      </w:r>
      <w:r w:rsidR="00EA48A8">
        <w:t xml:space="preserve">. </w:t>
      </w:r>
      <w:r w:rsidR="00EA48A8">
        <w:rPr>
          <w:rStyle w:val="codesnippetintext"/>
          <w:lang w:val="en-US"/>
        </w:rPr>
        <w:t>START</w:t>
      </w:r>
      <w:r w:rsidR="00EA48A8">
        <w:t xml:space="preserve"> specifies the leftmost end of a string, </w:t>
      </w:r>
      <w:r w:rsidR="00EA48A8">
        <w:rPr>
          <w:rStyle w:val="codesnippetintext"/>
        </w:rPr>
        <w:t>END</w:t>
      </w:r>
      <w:r w:rsidR="00EA48A8">
        <w:t xml:space="preserve"> specifies the rightmost end. Further details of these options are described in </w:t>
      </w:r>
      <w:r w:rsidR="000029CF">
        <w:t>later</w:t>
      </w:r>
      <w:r w:rsidR="00EA48A8">
        <w:t xml:space="preserve"> sub-section</w:t>
      </w:r>
      <w:r w:rsidR="000029CF">
        <w:t>s</w:t>
      </w:r>
      <w:r w:rsidR="00EA48A8">
        <w:t>.</w:t>
      </w:r>
    </w:p>
    <w:p w:rsidR="00E67B5E" w:rsidRPr="00E67B5E" w:rsidRDefault="00EA48A8" w:rsidP="00E67B5E">
      <w:pPr>
        <w:pStyle w:val="Heading3"/>
      </w:pPr>
      <w:r>
        <w:lastRenderedPageBreak/>
        <w:t xml:space="preserve">Appending a string to the end of an existing </w:t>
      </w:r>
      <w:proofErr w:type="spellStart"/>
      <w:proofErr w:type="gramStart"/>
      <w:r>
        <w:t>Str</w:t>
      </w:r>
      <w:proofErr w:type="spellEnd"/>
      <w:proofErr w:type="gramEnd"/>
      <w:r>
        <w:t xml:space="preserve"> object</w:t>
      </w:r>
    </w:p>
    <w:p w:rsidR="00E67B5E" w:rsidRDefault="00E67B5E" w:rsidP="00E67B5E">
      <w:pPr>
        <w:pStyle w:val="topic-bar"/>
      </w:pPr>
      <w:proofErr w:type="gramStart"/>
      <w:r>
        <w:t>function</w:t>
      </w:r>
      <w:proofErr w:type="gramEnd"/>
      <w:r>
        <w:t xml:space="preserve"> void append(string s);</w:t>
      </w:r>
    </w:p>
    <w:p w:rsidR="00EA48A8" w:rsidRPr="00C62963" w:rsidRDefault="00C62963" w:rsidP="00EA48A8">
      <w:pPr>
        <w:pStyle w:val="Textbody"/>
      </w:pPr>
      <w:r>
        <w:t xml:space="preserve">This function modifies the existing string contents of a </w:t>
      </w:r>
      <w:proofErr w:type="spellStart"/>
      <w:proofErr w:type="gramStart"/>
      <w:r>
        <w:rPr>
          <w:rStyle w:val="codesnippetintext"/>
        </w:rPr>
        <w:t>Str</w:t>
      </w:r>
      <w:proofErr w:type="spellEnd"/>
      <w:proofErr w:type="gramEnd"/>
      <w:r>
        <w:t xml:space="preserve"> object by appending the specified string to it, using simple string concatenation.</w:t>
      </w:r>
    </w:p>
    <w:p w:rsidR="00EA48A8" w:rsidRPr="00E67B5E" w:rsidRDefault="00C62963" w:rsidP="00EA48A8">
      <w:pPr>
        <w:pStyle w:val="Heading3"/>
      </w:pPr>
      <w:r>
        <w:t>Finding occurrences of a substring</w:t>
      </w: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C62963" w:rsidRDefault="00C62963" w:rsidP="00EA48A8">
      <w:pPr>
        <w:pStyle w:val="Textbody"/>
      </w:pPr>
      <w:proofErr w:type="gramStart"/>
      <w:r>
        <w:rPr>
          <w:rStyle w:val="codesnippetintext"/>
        </w:rPr>
        <w:t>first(</w:t>
      </w:r>
      <w:proofErr w:type="gramEnd"/>
      <w:r>
        <w:rPr>
          <w:rStyle w:val="codesnippetintext"/>
        </w:rPr>
        <w:t>)</w:t>
      </w:r>
      <w:r>
        <w:t xml:space="preserve"> searches for the first (leftmost) occurrence of the string </w:t>
      </w:r>
      <w:proofErr w:type="spellStart"/>
      <w:r>
        <w:rPr>
          <w:rStyle w:val="codesnippetintext"/>
        </w:rPr>
        <w:t>substr</w:t>
      </w:r>
      <w:proofErr w:type="spellEnd"/>
      <w:r>
        <w:t xml:space="preserve"> within the object`s string contents. It returns the character position, within the original string, of the leftmost character of the sought substring. If the search is unsuccessful (there is no occurrence of </w:t>
      </w:r>
      <w:proofErr w:type="spellStart"/>
      <w:r>
        <w:rPr>
          <w:rStyle w:val="codesnippetintext"/>
        </w:rPr>
        <w:t>substr</w:t>
      </w:r>
      <w:proofErr w:type="spellEnd"/>
      <w:r>
        <w:t xml:space="preserve"> within the original string) then the function returns </w:t>
      </w:r>
      <w:r>
        <w:rPr>
          <w:rStyle w:val="codesnippetintext"/>
        </w:rPr>
        <w:noBreakHyphen/>
        <w:t>1</w:t>
      </w:r>
      <w:r>
        <w:t>. The search is an exact literal match; no wildcard or regular expression matching is performed.</w:t>
      </w:r>
    </w:p>
    <w:p w:rsidR="00C62963" w:rsidRDefault="00C62963" w:rsidP="00EA48A8">
      <w:pPr>
        <w:pStyle w:val="Textbody"/>
      </w:pPr>
      <w:r>
        <w:t xml:space="preserve">Argument </w:t>
      </w:r>
      <w:r>
        <w:rPr>
          <w:rStyle w:val="codesnippetintext"/>
        </w:rPr>
        <w:t>ignore</w:t>
      </w:r>
      <w:r>
        <w:t xml:space="preserve"> specifies where the search is to begin. The default value (</w:t>
      </w:r>
      <w:r>
        <w:rPr>
          <w:rStyle w:val="codesnippetintext"/>
        </w:rPr>
        <w:t>ignore=0</w:t>
      </w:r>
      <w:r>
        <w:t xml:space="preserve">) causes the whole string to be scanned, and the first match returned. If </w:t>
      </w:r>
      <w:r>
        <w:rPr>
          <w:rStyle w:val="codesnippetintext"/>
        </w:rPr>
        <w:t>ignore</w:t>
      </w:r>
      <w:r>
        <w:t xml:space="preserve"> is greater than zero, the search will begin at the specified character position. Regardless of the value of </w:t>
      </w:r>
      <w:r>
        <w:rPr>
          <w:rStyle w:val="codesnippetintext"/>
        </w:rPr>
        <w:t>ignore</w:t>
      </w:r>
      <w:r>
        <w:t>, the return value after a successful match is the absolute start position of the match within the original string.</w:t>
      </w:r>
    </w:p>
    <w:p w:rsidR="00C62963" w:rsidRPr="00C62963" w:rsidRDefault="00C62963" w:rsidP="00EA48A8">
      <w:pPr>
        <w:pStyle w:val="Textbody"/>
      </w:pPr>
      <w:proofErr w:type="gramStart"/>
      <w:r>
        <w:rPr>
          <w:rStyle w:val="codesnippetintext"/>
        </w:rPr>
        <w:t>last</w:t>
      </w:r>
      <w:proofErr w:type="gramEnd"/>
      <w:r>
        <w:t xml:space="preserve"> behaves in a similar way, but it begins its scan from the rightmost end of the string, and therefore returns the last possible match if the sought substring occurs more than once in the original string. For </w:t>
      </w:r>
      <w:r>
        <w:rPr>
          <w:rStyle w:val="codesnippetintext"/>
        </w:rPr>
        <w:t>last</w:t>
      </w:r>
      <w:r>
        <w:t xml:space="preserve">, the </w:t>
      </w:r>
      <w:r>
        <w:rPr>
          <w:rStyle w:val="codesnippetintext"/>
        </w:rPr>
        <w:t>ignore</w:t>
      </w:r>
      <w:r>
        <w:t xml:space="preserve"> argument specifies the number of characters at the rightmost end of the string that are to be ignored – it acts as though the last </w:t>
      </w:r>
      <w:r>
        <w:rPr>
          <w:rStyle w:val="codesnippetintext"/>
        </w:rPr>
        <w:t>ignore</w:t>
      </w:r>
      <w:r>
        <w:t xml:space="preserve"> characters were simply not present.</w:t>
      </w:r>
    </w:p>
    <w:p w:rsidR="00EA48A8" w:rsidRPr="00E67B5E" w:rsidRDefault="0015079A" w:rsidP="00EA48A8">
      <w:pPr>
        <w:pStyle w:val="Heading3"/>
      </w:pPr>
      <w:r>
        <w:t>Split and join operations</w:t>
      </w:r>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w:t>
      </w:r>
      <w:r w:rsidR="00BF6F07">
        <w:t>elements</w:t>
      </w:r>
      <w:r>
        <w:t>);</w:t>
      </w:r>
    </w:p>
    <w:p w:rsidR="0015079A" w:rsidRDefault="0015079A" w:rsidP="0015079A">
      <w:pPr>
        <w:pStyle w:val="topic-bar"/>
      </w:pPr>
      <w:proofErr w:type="gramStart"/>
      <w:r>
        <w:t>function</w:t>
      </w:r>
      <w:proofErr w:type="gramEnd"/>
      <w:r>
        <w:t xml:space="preserve"> </w:t>
      </w:r>
      <w:proofErr w:type="spellStart"/>
      <w:r>
        <w:t>qs</w:t>
      </w:r>
      <w:proofErr w:type="spellEnd"/>
      <w:r>
        <w:t xml:space="preserve"> split (string </w:t>
      </w:r>
      <w:proofErr w:type="spellStart"/>
      <w:r>
        <w:t>splitset</w:t>
      </w:r>
      <w:proofErr w:type="spellEnd"/>
      <w:r>
        <w:t xml:space="preserve">="", bit </w:t>
      </w:r>
      <w:proofErr w:type="spellStart"/>
      <w:r>
        <w:t>keepSplitters</w:t>
      </w:r>
      <w:proofErr w:type="spellEnd"/>
      <w:r>
        <w:t>=0);</w:t>
      </w:r>
    </w:p>
    <w:p w:rsidR="0015079A" w:rsidRPr="0015079A" w:rsidRDefault="0015079A" w:rsidP="00EA48A8">
      <w:pPr>
        <w:pStyle w:val="Textbody"/>
      </w:pPr>
      <w:r>
        <w:rPr>
          <w:b/>
        </w:rPr>
        <w:t>NOTE</w:t>
      </w:r>
      <w:r>
        <w:t xml:space="preserve">: </w:t>
      </w:r>
      <w:proofErr w:type="gramStart"/>
      <w:r>
        <w:t xml:space="preserve">the type name </w:t>
      </w:r>
      <w:proofErr w:type="spellStart"/>
      <w:r>
        <w:rPr>
          <w:rStyle w:val="codesnippetintext"/>
        </w:rPr>
        <w:t>qs</w:t>
      </w:r>
      <w:proofErr w:type="spellEnd"/>
      <w:r>
        <w:t xml:space="preserve"> is</w:t>
      </w:r>
      <w:proofErr w:type="gramEnd"/>
      <w:r>
        <w:t xml:space="preserve"> internally defined within </w:t>
      </w:r>
      <w:r>
        <w:rPr>
          <w:rStyle w:val="codesnippetintext"/>
        </w:rPr>
        <w:t>svlib</w:t>
      </w:r>
      <w:r>
        <w:t xml:space="preserve"> to mean "queue of strings", but it is </w:t>
      </w:r>
      <w:r>
        <w:rPr>
          <w:b/>
        </w:rPr>
        <w:t>not</w:t>
      </w:r>
      <w:r>
        <w:t xml:space="preserve"> available to user code. If you need a type name to represent queue-of-strings you should define your own; it will be fully compatible (</w:t>
      </w:r>
      <w:r>
        <w:rPr>
          <w:i/>
        </w:rPr>
        <w:t>type-equivalent</w:t>
      </w:r>
      <w:r>
        <w:t xml:space="preserve">) to </w:t>
      </w:r>
      <w:proofErr w:type="spellStart"/>
      <w:r>
        <w:rPr>
          <w:rStyle w:val="codesnippetintext"/>
        </w:rPr>
        <w:t>qs</w:t>
      </w:r>
      <w:proofErr w:type="spellEnd"/>
      <w:r>
        <w:t>. Alternatively you can simply declare variables that are queues of strings, and use them as argument and result variables.</w:t>
      </w:r>
    </w:p>
    <w:p w:rsidR="00EA48A8" w:rsidRDefault="0015079A" w:rsidP="00EA48A8">
      <w:pPr>
        <w:pStyle w:val="Textbody"/>
      </w:pPr>
      <w:r>
        <w:t xml:space="preserve">The </w:t>
      </w:r>
      <w:proofErr w:type="spellStart"/>
      <w:r>
        <w:rPr>
          <w:rStyle w:val="codesnippetintext"/>
        </w:rPr>
        <w:t>sjoin</w:t>
      </w:r>
      <w:proofErr w:type="spellEnd"/>
      <w:r>
        <w:t xml:space="preserve"> method (unfortunately it cannot be called </w:t>
      </w:r>
      <w:r>
        <w:rPr>
          <w:rStyle w:val="codesnippetintext"/>
        </w:rPr>
        <w:t>join</w:t>
      </w:r>
      <w:r>
        <w:t xml:space="preserve"> because that is a SystemVerilog keyword) uses the contents of the </w:t>
      </w:r>
      <w:proofErr w:type="spellStart"/>
      <w:proofErr w:type="gramStart"/>
      <w:r>
        <w:rPr>
          <w:rStyle w:val="codesnippetintext"/>
        </w:rPr>
        <w:t>Str</w:t>
      </w:r>
      <w:proofErr w:type="spellEnd"/>
      <w:proofErr w:type="gramEnd"/>
      <w:r>
        <w:t xml:space="preserve"> object as a "joiner" to assemble the elements of a queue of strings into a single string.</w:t>
      </w:r>
      <w:r w:rsidR="00292C99">
        <w:t xml:space="preserve"> It can be convenient for creating comma-separated lists, for example.</w:t>
      </w:r>
    </w:p>
    <w:p w:rsidR="00292C99" w:rsidRDefault="00292C99" w:rsidP="00EA48A8">
      <w:pPr>
        <w:pStyle w:val="Textbody"/>
      </w:pPr>
      <w:r>
        <w:t xml:space="preserve">The </w:t>
      </w:r>
      <w:r>
        <w:rPr>
          <w:rStyle w:val="codesnippetintext"/>
        </w:rPr>
        <w:t>split</w:t>
      </w:r>
      <w:r>
        <w:t xml:space="preserve"> method takes the existing contents of the </w:t>
      </w:r>
      <w:proofErr w:type="spellStart"/>
      <w:proofErr w:type="gramStart"/>
      <w:r>
        <w:rPr>
          <w:rStyle w:val="codesnippetintext"/>
        </w:rPr>
        <w:t>Str</w:t>
      </w:r>
      <w:proofErr w:type="spellEnd"/>
      <w:proofErr w:type="gramEnd"/>
      <w:r>
        <w:t xml:space="preserve"> object (which remains unaltered) and breaks it into a queue of strings, using </w:t>
      </w:r>
      <w:r>
        <w:rPr>
          <w:i/>
        </w:rPr>
        <w:t>single character</w:t>
      </w:r>
      <w:r>
        <w:t xml:space="preserve"> split-markers ("splitters"). The argument </w:t>
      </w:r>
      <w:proofErr w:type="spellStart"/>
      <w:r>
        <w:rPr>
          <w:rStyle w:val="codesnippetintext"/>
        </w:rPr>
        <w:t>splitSet</w:t>
      </w:r>
      <w:proofErr w:type="spellEnd"/>
      <w:r>
        <w:t xml:space="preserve"> is a string, but it is treated as a set of individual characters; the string contents of the object will be split at every occurrence of any character in the set.</w:t>
      </w:r>
    </w:p>
    <w:p w:rsidR="00292C99" w:rsidRDefault="00292C99" w:rsidP="00EA48A8">
      <w:pPr>
        <w:pStyle w:val="Textbody"/>
      </w:pPr>
      <w:r>
        <w:t xml:space="preserve">If </w:t>
      </w:r>
      <w:proofErr w:type="spellStart"/>
      <w:r>
        <w:rPr>
          <w:rStyle w:val="codesnippetintext"/>
        </w:rPr>
        <w:t>splitset</w:t>
      </w:r>
      <w:proofErr w:type="spellEnd"/>
      <w:r>
        <w:t xml:space="preserve"> is the empty string (the default) then the result is a queue of single-character strings, with each element being one character of the original string.</w:t>
      </w:r>
    </w:p>
    <w:p w:rsidR="00292C99" w:rsidRPr="00292C99" w:rsidRDefault="00292C99" w:rsidP="00EA48A8">
      <w:pPr>
        <w:pStyle w:val="Textbody"/>
      </w:pPr>
      <w:r>
        <w:t xml:space="preserve">If </w:t>
      </w:r>
      <w:proofErr w:type="spellStart"/>
      <w:r>
        <w:rPr>
          <w:rStyle w:val="codesnippetintext"/>
        </w:rPr>
        <w:t>keepSplitters</w:t>
      </w:r>
      <w:proofErr w:type="spellEnd"/>
      <w:r>
        <w:t xml:space="preserve"> is true (1) and </w:t>
      </w:r>
      <w:proofErr w:type="spellStart"/>
      <w:r>
        <w:rPr>
          <w:rStyle w:val="codesnippetintext"/>
        </w:rPr>
        <w:t>splitset</w:t>
      </w:r>
      <w:proofErr w:type="spellEnd"/>
      <w:r>
        <w:t xml:space="preserve"> is not the empty string, then the split characters will appear in their appropriate positions as individual members of the result queue. If </w:t>
      </w:r>
      <w:proofErr w:type="spellStart"/>
      <w:r>
        <w:rPr>
          <w:rStyle w:val="codesnippetintext"/>
        </w:rPr>
        <w:t>keepSplitters</w:t>
      </w:r>
      <w:proofErr w:type="spellEnd"/>
      <w:r>
        <w:t xml:space="preserve"> is false (the default) the split characters </w:t>
      </w:r>
      <w:proofErr w:type="spellStart"/>
      <w:r>
        <w:t>wlll</w:t>
      </w:r>
      <w:proofErr w:type="spellEnd"/>
      <w:r>
        <w:t xml:space="preserve"> not appear in the result.</w:t>
      </w:r>
    </w:p>
    <w:p w:rsidR="00EA48A8" w:rsidRPr="00E67B5E" w:rsidRDefault="00292C99" w:rsidP="00EA48A8">
      <w:pPr>
        <w:pStyle w:val="Heading3"/>
      </w:pPr>
      <w:r>
        <w:lastRenderedPageBreak/>
        <w:t>Extracting substrings and the replace operation</w:t>
      </w:r>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AB772B" w:rsidRDefault="00292C99" w:rsidP="00EA48A8">
      <w:pPr>
        <w:pStyle w:val="Textbody"/>
      </w:pPr>
      <w:r>
        <w:t xml:space="preserve">Method </w:t>
      </w:r>
      <w:r>
        <w:rPr>
          <w:rStyle w:val="codesnippetintext"/>
        </w:rPr>
        <w:t>range</w:t>
      </w:r>
      <w:r>
        <w:t xml:space="preserve"> provides a more versatile and consistent version of the SystemVerilog native string's </w:t>
      </w:r>
      <w:proofErr w:type="spellStart"/>
      <w:r>
        <w:rPr>
          <w:rStyle w:val="codesnippetintext"/>
        </w:rPr>
        <w:t>substr</w:t>
      </w:r>
      <w:proofErr w:type="spellEnd"/>
      <w:r>
        <w:t xml:space="preserve"> operation. It does not suffer from </w:t>
      </w:r>
      <w:proofErr w:type="spellStart"/>
      <w:r>
        <w:rPr>
          <w:rStyle w:val="codesnippetintext"/>
        </w:rPr>
        <w:t>substr</w:t>
      </w:r>
      <w:r>
        <w:t>'s</w:t>
      </w:r>
      <w:proofErr w:type="spellEnd"/>
      <w:r>
        <w:t xml:space="preserve"> confusing and irregular </w:t>
      </w:r>
      <w:proofErr w:type="spellStart"/>
      <w:r>
        <w:t>behavior</w:t>
      </w:r>
      <w:proofErr w:type="spellEnd"/>
      <w:r>
        <w:t xml:space="preserve"> when one of the boundaries falls outside the string.</w:t>
      </w:r>
      <w:r w:rsidR="00527061">
        <w:t xml:space="preserve"> In section </w:t>
      </w:r>
      <w:r w:rsidR="00812268">
        <w:fldChar w:fldCharType="begin"/>
      </w:r>
      <w:r w:rsidR="00527061">
        <w:instrText xml:space="preserve"> REF _Ref382938602 \w \h </w:instrText>
      </w:r>
      <w:r w:rsidR="00812268">
        <w:fldChar w:fldCharType="separate"/>
      </w:r>
      <w:r w:rsidR="00CE1BC4">
        <w:t>5.3</w:t>
      </w:r>
      <w:r w:rsidR="00812268">
        <w:fldChar w:fldCharType="end"/>
      </w:r>
      <w:r w:rsidR="00527061">
        <w:t xml:space="preserve"> you can find details of how to use the </w:t>
      </w:r>
      <w:r w:rsidR="00527061">
        <w:rPr>
          <w:rStyle w:val="codesnippetintext"/>
        </w:rPr>
        <w:t>p</w:t>
      </w:r>
      <w:r w:rsidR="00527061">
        <w:t xml:space="preserve">, </w:t>
      </w:r>
      <w:r w:rsidR="00527061">
        <w:rPr>
          <w:rStyle w:val="codesnippetintext"/>
        </w:rPr>
        <w:t>n</w:t>
      </w:r>
      <w:r w:rsidR="00527061">
        <w:t xml:space="preserve"> and </w:t>
      </w:r>
      <w:r w:rsidR="00527061">
        <w:rPr>
          <w:rStyle w:val="codesnippetintext"/>
        </w:rPr>
        <w:t>origin</w:t>
      </w:r>
      <w:r w:rsidR="00527061">
        <w:t xml:space="preserve"> arguments to specify a slice of a string in a consistent way. </w:t>
      </w:r>
      <w:proofErr w:type="gramStart"/>
      <w:r w:rsidR="00527061">
        <w:rPr>
          <w:rStyle w:val="codesnippetintext"/>
        </w:rPr>
        <w:t>range</w:t>
      </w:r>
      <w:proofErr w:type="gramEnd"/>
      <w:r w:rsidR="00527061">
        <w:t xml:space="preserve"> simply returns the substring thus specified, as </w:t>
      </w:r>
      <w:r w:rsidR="00AB772B">
        <w:t>a regular SystemVerilog string.</w:t>
      </w:r>
    </w:p>
    <w:p w:rsidR="00527061" w:rsidRDefault="00527061" w:rsidP="00EA48A8">
      <w:pPr>
        <w:pStyle w:val="Textbody"/>
      </w:pPr>
      <w:r>
        <w:t xml:space="preserve">Method </w:t>
      </w:r>
      <w:r>
        <w:rPr>
          <w:rStyle w:val="codesnippetintext"/>
        </w:rPr>
        <w:t>replace</w:t>
      </w:r>
      <w:r>
        <w:t xml:space="preserve"> identifies a substring in exactly the same way, and then replaces that substring with the replacement string </w:t>
      </w:r>
      <w:proofErr w:type="spellStart"/>
      <w:r>
        <w:rPr>
          <w:rStyle w:val="codesnippetintext"/>
        </w:rPr>
        <w:t>rs</w:t>
      </w:r>
      <w:proofErr w:type="spellEnd"/>
      <w:r>
        <w:t xml:space="preserve">, modifying the </w:t>
      </w:r>
      <w:proofErr w:type="spellStart"/>
      <w:proofErr w:type="gramStart"/>
      <w:r>
        <w:t>Str</w:t>
      </w:r>
      <w:proofErr w:type="spellEnd"/>
      <w:proofErr w:type="gramEnd"/>
      <w:r>
        <w:t xml:space="preserve"> object's contents.</w:t>
      </w:r>
      <w:r w:rsidR="00AB772B">
        <w:t xml:space="preserve"> </w:t>
      </w:r>
      <w:r>
        <w:t xml:space="preserve">The </w:t>
      </w:r>
      <w:r>
        <w:rPr>
          <w:rStyle w:val="codesnippetintext"/>
        </w:rPr>
        <w:t>replace</w:t>
      </w:r>
      <w:r>
        <w:t xml:space="preserve"> method is sufficiently flexible that it can do duty for various operations that are sometimes provided as separate functions. In particular:</w:t>
      </w:r>
    </w:p>
    <w:p w:rsidR="00812268" w:rsidRDefault="00527061">
      <w:pPr>
        <w:pStyle w:val="Textbody"/>
        <w:numPr>
          <w:ilvl w:val="0"/>
          <w:numId w:val="21"/>
        </w:numPr>
      </w:pPr>
      <w:r>
        <w:t xml:space="preserve">part of a string can be deleted (removed) by specifying an empty string for </w:t>
      </w:r>
      <w:proofErr w:type="spellStart"/>
      <w:r>
        <w:rPr>
          <w:rStyle w:val="codesnippetintext"/>
        </w:rPr>
        <w:t>rs</w:t>
      </w:r>
      <w:proofErr w:type="spellEnd"/>
    </w:p>
    <w:p w:rsidR="00812268" w:rsidRDefault="00527061">
      <w:pPr>
        <w:pStyle w:val="Textbody"/>
        <w:numPr>
          <w:ilvl w:val="0"/>
          <w:numId w:val="21"/>
        </w:numPr>
        <w:rPr>
          <w:rStyle w:val="codesnippetintext"/>
          <w:rFonts w:ascii="Arial" w:hAnsi="Arial"/>
        </w:rPr>
      </w:pPr>
      <w:r>
        <w:t xml:space="preserve">the append operation (which </w:t>
      </w:r>
      <w:r>
        <w:rPr>
          <w:i/>
        </w:rPr>
        <w:t>is</w:t>
      </w:r>
      <w:r>
        <w:t xml:space="preserve"> provided separately, because it is so common) can be rewritten as</w:t>
      </w:r>
      <w:r>
        <w:tab/>
      </w:r>
      <w:r>
        <w:br/>
      </w:r>
      <w:proofErr w:type="spellStart"/>
      <w:r>
        <w:rPr>
          <w:rStyle w:val="codesnippetintext"/>
        </w:rPr>
        <w:t>s.replace</w:t>
      </w:r>
      <w:proofErr w:type="spellEnd"/>
      <w:r>
        <w:rPr>
          <w:rStyle w:val="codesnippetintext"/>
        </w:rPr>
        <w:t>(</w:t>
      </w:r>
      <w:proofErr w:type="spellStart"/>
      <w:r>
        <w:rPr>
          <w:rStyle w:val="codesnippetintext"/>
        </w:rPr>
        <w:t>append_string</w:t>
      </w:r>
      <w:proofErr w:type="spellEnd"/>
      <w:r>
        <w:rPr>
          <w:rStyle w:val="codesnippetintext"/>
        </w:rPr>
        <w:t xml:space="preserve">, 0, 0, </w:t>
      </w:r>
      <w:proofErr w:type="spellStart"/>
      <w:r>
        <w:rPr>
          <w:rStyle w:val="codesnippetintext"/>
        </w:rPr>
        <w:t>Str</w:t>
      </w:r>
      <w:proofErr w:type="spellEnd"/>
      <w:r>
        <w:rPr>
          <w:rStyle w:val="codesnippetintext"/>
        </w:rPr>
        <w:t>::END);</w:t>
      </w:r>
    </w:p>
    <w:p w:rsidR="00812268" w:rsidRDefault="007C2F50">
      <w:pPr>
        <w:pStyle w:val="Textbody"/>
        <w:numPr>
          <w:ilvl w:val="0"/>
          <w:numId w:val="21"/>
        </w:numPr>
      </w:pPr>
      <w:r>
        <w:t>similarly, a prefix can be added to an existing string thus:</w:t>
      </w:r>
      <w:r>
        <w:tab/>
      </w:r>
      <w:r>
        <w:br/>
      </w:r>
      <w:proofErr w:type="spellStart"/>
      <w:r>
        <w:rPr>
          <w:rStyle w:val="codesnippetintext"/>
        </w:rPr>
        <w:t>s.replace</w:t>
      </w:r>
      <w:proofErr w:type="spellEnd"/>
      <w:r>
        <w:rPr>
          <w:rStyle w:val="codesnippetintext"/>
        </w:rPr>
        <w:t>(</w:t>
      </w:r>
      <w:proofErr w:type="spellStart"/>
      <w:r>
        <w:rPr>
          <w:rStyle w:val="codesnippetintext"/>
        </w:rPr>
        <w:t>prefix_string</w:t>
      </w:r>
      <w:proofErr w:type="spellEnd"/>
      <w:r>
        <w:rPr>
          <w:rStyle w:val="codesnippetintext"/>
        </w:rPr>
        <w:t xml:space="preserve">, 0, 0, </w:t>
      </w:r>
      <w:proofErr w:type="spellStart"/>
      <w:r>
        <w:rPr>
          <w:rStyle w:val="codesnippetintext"/>
        </w:rPr>
        <w:t>Str</w:t>
      </w:r>
      <w:proofErr w:type="spellEnd"/>
      <w:r>
        <w:rPr>
          <w:rStyle w:val="codesnippetintext"/>
        </w:rPr>
        <w:t>::START);</w:t>
      </w:r>
    </w:p>
    <w:p w:rsidR="002B1D41" w:rsidRDefault="00AB772B">
      <w:pPr>
        <w:pStyle w:val="Textbody"/>
      </w:pPr>
      <w:r>
        <w:t xml:space="preserve">There is </w:t>
      </w:r>
      <w:r>
        <w:rPr>
          <w:i/>
        </w:rPr>
        <w:t>no</w:t>
      </w:r>
      <w:r>
        <w:t xml:space="preserve"> requirement for the replacement string </w:t>
      </w:r>
      <w:proofErr w:type="spellStart"/>
      <w:r>
        <w:rPr>
          <w:rStyle w:val="codesnippetintext"/>
        </w:rPr>
        <w:t>rs</w:t>
      </w:r>
      <w:proofErr w:type="spellEnd"/>
      <w:r>
        <w:t xml:space="preserve"> to have the same length as the slice of original string that it is replacing.</w:t>
      </w:r>
    </w:p>
    <w:p w:rsidR="00EA48A8" w:rsidRPr="00E67B5E" w:rsidRDefault="005A14E0" w:rsidP="00EA48A8">
      <w:pPr>
        <w:pStyle w:val="Heading3"/>
      </w:pPr>
      <w:r>
        <w:t>Adding and removing spaces at the start and end of a string</w:t>
      </w:r>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AB772B" w:rsidP="00BA1445">
      <w:pPr>
        <w:pStyle w:val="Textbody"/>
      </w:pPr>
      <w:r>
        <w:rPr>
          <w:lang w:eastAsia="en-GB"/>
        </w:rPr>
        <w:t xml:space="preserve">Method </w:t>
      </w:r>
      <w:proofErr w:type="gramStart"/>
      <w:r>
        <w:rPr>
          <w:rStyle w:val="codesnippetintext"/>
        </w:rPr>
        <w:t>trim</w:t>
      </w:r>
      <w:proofErr w:type="gramEnd"/>
      <w:r>
        <w:t xml:space="preserve"> removes leading and/or trailing white space from a string, modifying the existing contents of the </w:t>
      </w:r>
      <w:proofErr w:type="spellStart"/>
      <w:r>
        <w:t>Str</w:t>
      </w:r>
      <w:proofErr w:type="spellEnd"/>
      <w:r>
        <w:t xml:space="preserve"> object. Argument </w:t>
      </w:r>
      <w:r>
        <w:rPr>
          <w:rStyle w:val="codesnippetintext"/>
        </w:rPr>
        <w:t>side</w:t>
      </w:r>
      <w:r>
        <w:t xml:space="preserve"> specifies which end of the string is to have whitespace trimmed. If </w:t>
      </w:r>
      <w:r>
        <w:rPr>
          <w:rStyle w:val="codesnippetintext"/>
        </w:rPr>
        <w:t>side</w:t>
      </w:r>
      <w:r>
        <w:t xml:space="preserve"> is </w:t>
      </w:r>
      <w:proofErr w:type="spellStart"/>
      <w:r>
        <w:rPr>
          <w:rStyle w:val="codesnippetintext"/>
        </w:rPr>
        <w:t>Str</w:t>
      </w:r>
      <w:proofErr w:type="spellEnd"/>
      <w:r>
        <w:rPr>
          <w:rStyle w:val="codesnippetintext"/>
        </w:rPr>
        <w:t>::LEFT</w:t>
      </w:r>
      <w:r>
        <w:t xml:space="preserve">, white space is removed from the left (leading) end of the string; </w:t>
      </w:r>
      <w:r>
        <w:rPr>
          <w:rStyle w:val="codesnippetintext"/>
        </w:rPr>
        <w:t>RIGHT</w:t>
      </w:r>
      <w:r>
        <w:t xml:space="preserve"> removes trailing space; </w:t>
      </w:r>
      <w:r>
        <w:rPr>
          <w:rStyle w:val="codesnippetintext"/>
        </w:rPr>
        <w:t>BOTH</w:t>
      </w:r>
      <w:r>
        <w:t xml:space="preserve"> </w:t>
      </w:r>
      <w:proofErr w:type="gramStart"/>
      <w:r>
        <w:t>removes</w:t>
      </w:r>
      <w:proofErr w:type="gramEnd"/>
      <w:r>
        <w:t xml:space="preserve"> whitespace from both ends. Finally, if </w:t>
      </w:r>
      <w:r>
        <w:rPr>
          <w:rStyle w:val="codesnippetintext"/>
        </w:rPr>
        <w:t>NONE</w:t>
      </w:r>
      <w:r>
        <w:t xml:space="preserve"> is specified, the function has no effect.</w:t>
      </w:r>
    </w:p>
    <w:p w:rsidR="00AB772B" w:rsidRDefault="00AB772B" w:rsidP="00BA1445">
      <w:pPr>
        <w:pStyle w:val="Textbody"/>
      </w:pPr>
      <w:r>
        <w:t xml:space="preserve">Whitespace is any of space, tab, newline, carriage-return, and </w:t>
      </w:r>
      <w:proofErr w:type="spellStart"/>
      <w:r>
        <w:t>nonbreaking</w:t>
      </w:r>
      <w:proofErr w:type="spellEnd"/>
      <w:r>
        <w:t xml:space="preserve"> space (ASCII code 160).</w:t>
      </w:r>
    </w:p>
    <w:p w:rsidR="00AB772B" w:rsidRDefault="00AB772B" w:rsidP="00BA1445">
      <w:pPr>
        <w:pStyle w:val="Textbody"/>
      </w:pPr>
      <w:r>
        <w:t xml:space="preserve">If the string consists entirely of whitespace and </w:t>
      </w:r>
      <w:r>
        <w:rPr>
          <w:rStyle w:val="codesnippetintext"/>
        </w:rPr>
        <w:t>side</w:t>
      </w:r>
      <w:r>
        <w:t xml:space="preserve"> is not </w:t>
      </w:r>
      <w:proofErr w:type="gramStart"/>
      <w:r>
        <w:rPr>
          <w:rStyle w:val="codesnippetintext"/>
        </w:rPr>
        <w:t>NONE</w:t>
      </w:r>
      <w:proofErr w:type="gramEnd"/>
      <w:r>
        <w:t>, the result will be an empty string.</w:t>
      </w:r>
    </w:p>
    <w:p w:rsidR="00AB772B" w:rsidRPr="00AB772B" w:rsidRDefault="00630FF7" w:rsidP="00BA1445">
      <w:pPr>
        <w:pStyle w:val="Textbody"/>
      </w:pPr>
      <w:r w:rsidRPr="00630FF7">
        <w:t xml:space="preserve">Method </w:t>
      </w:r>
      <w:r w:rsidR="00AB772B">
        <w:rPr>
          <w:rStyle w:val="codesnippetintext"/>
        </w:rPr>
        <w:t>pad</w:t>
      </w:r>
      <w:r w:rsidR="00AB772B">
        <w:t xml:space="preserve"> adds enough leading and/or trailing spaces (always using the space character) to make the resulting string exactly </w:t>
      </w:r>
      <w:r w:rsidR="00AB772B">
        <w:rPr>
          <w:rStyle w:val="codesnippetintext"/>
        </w:rPr>
        <w:t>width</w:t>
      </w:r>
      <w:r w:rsidR="00AB772B">
        <w:t xml:space="preserve"> characters long. If the string is already larger than </w:t>
      </w:r>
      <w:r w:rsidR="00AB772B">
        <w:rPr>
          <w:rStyle w:val="codesnippetintext"/>
        </w:rPr>
        <w:t>width</w:t>
      </w:r>
      <w:r w:rsidR="00AB772B">
        <w:t xml:space="preserve">, it is not changed (so the result can sometimes be </w:t>
      </w:r>
      <w:r w:rsidR="00AB772B">
        <w:rPr>
          <w:i/>
        </w:rPr>
        <w:t>larger</w:t>
      </w:r>
      <w:r w:rsidR="00AB772B">
        <w:t xml:space="preserve"> than </w:t>
      </w:r>
      <w:r w:rsidR="00AB772B">
        <w:rPr>
          <w:rStyle w:val="codesnippetintext"/>
        </w:rPr>
        <w:t>width</w:t>
      </w:r>
      <w:r w:rsidR="00AB772B">
        <w:t xml:space="preserve">). If </w:t>
      </w:r>
      <w:r w:rsidR="00AB772B">
        <w:rPr>
          <w:rStyle w:val="codesnippetintext"/>
        </w:rPr>
        <w:t>side</w:t>
      </w:r>
      <w:r w:rsidR="00AB772B">
        <w:t xml:space="preserve"> is </w:t>
      </w:r>
      <w:r w:rsidR="00AB772B">
        <w:rPr>
          <w:rStyle w:val="codesnippetintext"/>
        </w:rPr>
        <w:t>NONE</w:t>
      </w:r>
      <w:r w:rsidR="00AB772B">
        <w:t xml:space="preserve">, the string is unchanged. Otherwise, spaces are added to the specified end of the string as required. If </w:t>
      </w:r>
      <w:r w:rsidR="00AB772B">
        <w:rPr>
          <w:rStyle w:val="codesnippetintext"/>
        </w:rPr>
        <w:t>side</w:t>
      </w:r>
      <w:r w:rsidR="00AB772B">
        <w:t xml:space="preserve"> is </w:t>
      </w:r>
      <w:r w:rsidR="00D65D8A">
        <w:rPr>
          <w:rStyle w:val="codesnippetintext"/>
        </w:rPr>
        <w:t>BOTH</w:t>
      </w:r>
      <w:r w:rsidR="00AB772B">
        <w:t>, equal numbers of spaces are added to both sides (with one extra space on the right side if necessary). This method is useful for aligning text for printing in tabular format.</w:t>
      </w:r>
    </w:p>
    <w:p w:rsidR="002B1D41" w:rsidRPr="00E67B5E" w:rsidRDefault="002B1D41" w:rsidP="002B1D41">
      <w:pPr>
        <w:pStyle w:val="Heading3"/>
      </w:pPr>
      <w:r>
        <w:t>Rendering a string as a SystemVerilog string literal</w:t>
      </w:r>
    </w:p>
    <w:p w:rsidR="002B1D41" w:rsidRDefault="002B1D41" w:rsidP="002B1D41">
      <w:pPr>
        <w:pStyle w:val="topic-bar"/>
      </w:pPr>
      <w:proofErr w:type="gramStart"/>
      <w:r>
        <w:t>function</w:t>
      </w:r>
      <w:proofErr w:type="gramEnd"/>
      <w:r>
        <w:t xml:space="preserve"> </w:t>
      </w:r>
      <w:r w:rsidR="00FE51BB">
        <w:t>void</w:t>
      </w:r>
      <w:r>
        <w:t xml:space="preserve"> quote ();</w:t>
      </w:r>
    </w:p>
    <w:p w:rsidR="00FE51BB" w:rsidRDefault="002B1D41" w:rsidP="002B1D41">
      <w:pPr>
        <w:pStyle w:val="Textbody"/>
      </w:pPr>
      <w:r>
        <w:t xml:space="preserve">This method </w:t>
      </w:r>
      <w:r w:rsidR="00FE51BB">
        <w:t>updates the object so that it contains the string</w:t>
      </w:r>
      <w:r>
        <w:t xml:space="preserve"> that would be required to represent the object's </w:t>
      </w:r>
      <w:r w:rsidR="00FE51BB">
        <w:t xml:space="preserve">original </w:t>
      </w:r>
      <w:r>
        <w:t>string contents as a SystemVerilog string literal.</w:t>
      </w:r>
    </w:p>
    <w:p w:rsidR="002B1D41" w:rsidRDefault="002B1D41" w:rsidP="002B1D41">
      <w:pPr>
        <w:pStyle w:val="Textbody"/>
      </w:pPr>
      <w:r>
        <w:t xml:space="preserve">Quoting is performed by replacing special characters (backslash, double-quote, control characters etc) with their backslash-escaped equivalents, using the usual escape sequences such as </w:t>
      </w:r>
      <w:r>
        <w:rPr>
          <w:rStyle w:val="codesnippetintext"/>
        </w:rPr>
        <w:t>\"</w:t>
      </w:r>
      <w:r>
        <w:t xml:space="preserve"> and </w:t>
      </w:r>
      <w:r>
        <w:rPr>
          <w:rStyle w:val="codesnippetintext"/>
        </w:rPr>
        <w:t>\n</w:t>
      </w:r>
      <w:r>
        <w:t xml:space="preserve">. The more general </w:t>
      </w:r>
      <w:r>
        <w:rPr>
          <w:rStyle w:val="codesnippetintext"/>
        </w:rPr>
        <w:t>\</w:t>
      </w:r>
      <w:proofErr w:type="spellStart"/>
      <w:r>
        <w:rPr>
          <w:rStyle w:val="codesnippetintext"/>
        </w:rPr>
        <w:t>xNN</w:t>
      </w:r>
      <w:proofErr w:type="spellEnd"/>
      <w:r>
        <w:t xml:space="preserve"> notation is used where necessary. Finally, the </w:t>
      </w:r>
      <w:r>
        <w:lastRenderedPageBreak/>
        <w:t>entire string is surrounded by a pair of string quotes (</w:t>
      </w:r>
      <w:r>
        <w:rPr>
          <w:rStyle w:val="codesnippetintext"/>
        </w:rPr>
        <w:t>"</w:t>
      </w:r>
      <w:r>
        <w:t>). The result is always a complete, legal SystemVerilog string literal.</w:t>
      </w:r>
    </w:p>
    <w:p w:rsidR="002B1D41" w:rsidRPr="002B1D41" w:rsidRDefault="002B1D41" w:rsidP="002B1D41">
      <w:pPr>
        <w:pStyle w:val="Textbody"/>
      </w:pPr>
      <w:r>
        <w:t xml:space="preserve">This function is intended to be useful for writing SystemVerilog programs that will write out SystemVerilog source code. It may also be useful when writing </w:t>
      </w:r>
      <w:r w:rsidR="00C67755">
        <w:t>files in</w:t>
      </w:r>
      <w:r>
        <w:t xml:space="preserve"> format</w:t>
      </w:r>
      <w:r w:rsidR="00C67755">
        <w:t>s</w:t>
      </w:r>
      <w:r>
        <w:t xml:space="preserve"> such as comma-separated value (CSV).</w:t>
      </w:r>
    </w:p>
    <w:p w:rsidR="00E67B5E" w:rsidRDefault="00E67B5E" w:rsidP="00E67B5E">
      <w:pPr>
        <w:pStyle w:val="Heading2"/>
      </w:pPr>
      <w:r>
        <w:t>Package-level string functions</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w:t>
      </w:r>
    </w:p>
    <w:p w:rsidR="00E67B5E" w:rsidRDefault="005B30A6" w:rsidP="00727E90">
      <w:pPr>
        <w:pStyle w:val="topic-bar"/>
        <w:pBdr>
          <w:left w:val="single" w:sz="24" w:space="3" w:color="D9D9D9"/>
        </w:pBdr>
      </w:pPr>
      <w:r>
        <w:t xml:space="preserve">          </w:t>
      </w:r>
      <w:proofErr w:type="gramStart"/>
      <w:r w:rsidR="00E67B5E">
        <w:t>string</w:t>
      </w:r>
      <w:proofErr w:type="gramEnd"/>
      <w:r w:rsidR="00E67B5E">
        <w:t xml:space="preserve"> s, </w:t>
      </w:r>
      <w:proofErr w:type="spellStart"/>
      <w:r w:rsidR="00E67B5E">
        <w:t>int</w:t>
      </w:r>
      <w:proofErr w:type="spellEnd"/>
      <w:r w:rsidR="00E67B5E">
        <w:t xml:space="preserve"> width, </w:t>
      </w:r>
      <w:proofErr w:type="spellStart"/>
      <w:r w:rsidR="00E67B5E">
        <w:t>Str</w:t>
      </w:r>
      <w:proofErr w:type="spellEnd"/>
      <w:r w:rsidR="00E67B5E">
        <w:t>::</w:t>
      </w:r>
      <w:proofErr w:type="spellStart"/>
      <w:r w:rsidR="00E67B5E">
        <w:t>side_enum</w:t>
      </w:r>
      <w:proofErr w:type="spellEnd"/>
      <w:r w:rsidR="00E67B5E">
        <w:t xml:space="preserve"> side=</w:t>
      </w:r>
      <w:proofErr w:type="spellStart"/>
      <w:r w:rsidR="00E67B5E">
        <w:t>Str</w:t>
      </w:r>
      <w:proofErr w:type="spellEnd"/>
      <w:r w:rsidR="00E67B5E">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w:t>
      </w:r>
    </w:p>
    <w:p w:rsidR="005B30A6" w:rsidRDefault="005B30A6" w:rsidP="00727E90">
      <w:pPr>
        <w:pStyle w:val="topic-bar"/>
        <w:pBdr>
          <w:left w:val="single" w:sz="24" w:space="3" w:color="D9D9D9"/>
        </w:pBdr>
      </w:pPr>
      <w:r>
        <w:t xml:space="preserve">          </w:t>
      </w:r>
      <w:proofErr w:type="gramStart"/>
      <w:r w:rsidR="00E67B5E">
        <w:t>string</w:t>
      </w:r>
      <w:proofErr w:type="gramEnd"/>
      <w:r w:rsidR="00E67B5E">
        <w:t xml:space="preserve"> s, string </w:t>
      </w:r>
      <w:proofErr w:type="spellStart"/>
      <w:r w:rsidR="00E67B5E">
        <w:t>rs</w:t>
      </w:r>
      <w:proofErr w:type="spellEnd"/>
      <w:r w:rsidR="00E67B5E">
        <w:t xml:space="preserve">, </w:t>
      </w:r>
    </w:p>
    <w:p w:rsidR="00E67B5E" w:rsidRDefault="005B30A6" w:rsidP="00727E90">
      <w:pPr>
        <w:pStyle w:val="topic-bar"/>
        <w:pBdr>
          <w:left w:val="single" w:sz="24" w:space="3" w:color="D9D9D9"/>
        </w:pBdr>
      </w:pPr>
      <w:r>
        <w:t xml:space="preserve">          </w:t>
      </w:r>
      <w:proofErr w:type="spellStart"/>
      <w:proofErr w:type="gramStart"/>
      <w:r w:rsidR="00EC18D4">
        <w:t>int</w:t>
      </w:r>
      <w:proofErr w:type="spellEnd"/>
      <w:proofErr w:type="gramEnd"/>
      <w:r w:rsidR="00EC18D4">
        <w:t xml:space="preserve"> p, </w:t>
      </w:r>
      <w:proofErr w:type="spellStart"/>
      <w:r w:rsidR="00EC18D4">
        <w:t>int</w:t>
      </w:r>
      <w:proofErr w:type="spellEnd"/>
      <w:r w:rsidR="00EC18D4">
        <w:t xml:space="preserve"> n, </w:t>
      </w:r>
      <w:proofErr w:type="spellStart"/>
      <w:r w:rsidR="00E67B5E">
        <w:t>Str</w:t>
      </w:r>
      <w:proofErr w:type="spellEnd"/>
      <w:r w:rsidR="00E67B5E">
        <w:t>::</w:t>
      </w:r>
      <w:proofErr w:type="spellStart"/>
      <w:r w:rsidR="00E67B5E">
        <w:t>origin_enum</w:t>
      </w:r>
      <w:proofErr w:type="spellEnd"/>
      <w:r w:rsidR="00E67B5E">
        <w:t xml:space="preserve"> origin=</w:t>
      </w:r>
      <w:proofErr w:type="spellStart"/>
      <w:r w:rsidR="00E67B5E">
        <w:t>Str</w:t>
      </w:r>
      <w:proofErr w:type="spellEnd"/>
      <w:r w:rsidR="00E67B5E">
        <w:t>::START);</w:t>
      </w:r>
    </w:p>
    <w:p w:rsidR="00BA1445" w:rsidRPr="00AB772B" w:rsidRDefault="00AB772B" w:rsidP="00BA1445">
      <w:pPr>
        <w:pStyle w:val="Textbody"/>
      </w:pPr>
      <w:r>
        <w:rPr>
          <w:lang w:eastAsia="en-GB"/>
        </w:rPr>
        <w:t xml:space="preserve">Sometimes it is inconvenient to create and populate a </w:t>
      </w:r>
      <w:proofErr w:type="spellStart"/>
      <w:proofErr w:type="gramStart"/>
      <w:r>
        <w:rPr>
          <w:rStyle w:val="codesnippetintext"/>
        </w:rPr>
        <w:t>Str</w:t>
      </w:r>
      <w:proofErr w:type="spellEnd"/>
      <w:proofErr w:type="gramEnd"/>
      <w:r>
        <w:t xml:space="preserve"> object simply in order to pe</w:t>
      </w:r>
      <w:r w:rsidR="000029CF">
        <w:t>r</w:t>
      </w:r>
      <w:r>
        <w:t xml:space="preserve">form one or two operations on it. To ease this, svlib provides a few string operations as package-level functions rather than class methods. In each case the function performs exactly the same actions as the corresponding method of class </w:t>
      </w:r>
      <w:proofErr w:type="spellStart"/>
      <w:proofErr w:type="gramStart"/>
      <w:r>
        <w:rPr>
          <w:rStyle w:val="codesnippetintext"/>
        </w:rPr>
        <w:t>Str</w:t>
      </w:r>
      <w:proofErr w:type="spellEnd"/>
      <w:proofErr w:type="gramEnd"/>
      <w:r>
        <w:t xml:space="preserve"> (without the </w:t>
      </w:r>
      <w:proofErr w:type="spellStart"/>
      <w:r>
        <w:rPr>
          <w:rStyle w:val="codesnippetintext"/>
        </w:rPr>
        <w:t>str</w:t>
      </w:r>
      <w:proofErr w:type="spellEnd"/>
      <w:r>
        <w:rPr>
          <w:rStyle w:val="codesnippetintext"/>
        </w:rPr>
        <w:t>_</w:t>
      </w:r>
      <w:r>
        <w:t xml:space="preserve"> prefix). </w:t>
      </w:r>
      <w:r w:rsidR="000029CF">
        <w:t>Internally, each of</w:t>
      </w:r>
      <w:r>
        <w:t xml:space="preserve"> these functions populate</w:t>
      </w:r>
      <w:r w:rsidR="000029CF">
        <w:t>s</w:t>
      </w:r>
      <w:r>
        <w:t xml:space="preserve"> a </w:t>
      </w:r>
      <w:proofErr w:type="spellStart"/>
      <w:proofErr w:type="gramStart"/>
      <w:r>
        <w:rPr>
          <w:rStyle w:val="codesnippetintext"/>
        </w:rPr>
        <w:t>Str</w:t>
      </w:r>
      <w:proofErr w:type="spellEnd"/>
      <w:proofErr w:type="gramEnd"/>
      <w:r>
        <w:t xml:space="preserve"> object with the argument string </w:t>
      </w:r>
      <w:r>
        <w:rPr>
          <w:rStyle w:val="codesnippetintext"/>
        </w:rPr>
        <w:t>s</w:t>
      </w:r>
      <w:r>
        <w:t>, perform</w:t>
      </w:r>
      <w:r w:rsidR="000029CF">
        <w:t>s</w:t>
      </w:r>
      <w:r>
        <w:t xml:space="preserve"> the operation</w:t>
      </w:r>
      <w:r w:rsidR="000029CF">
        <w:t>,</w:t>
      </w:r>
      <w:r>
        <w:t xml:space="preserve"> and </w:t>
      </w:r>
      <w:r w:rsidR="000029CF">
        <w:t xml:space="preserve">finally </w:t>
      </w:r>
      <w:r>
        <w:t>return</w:t>
      </w:r>
      <w:r w:rsidR="000029CF">
        <w:t>s</w:t>
      </w:r>
      <w:r>
        <w:t xml:space="preserve"> the appropriate result. The performance overhead is very small, because the library maintains a pool of </w:t>
      </w:r>
      <w:proofErr w:type="spellStart"/>
      <w:proofErr w:type="gramStart"/>
      <w:r>
        <w:rPr>
          <w:rStyle w:val="codesnippetintext"/>
        </w:rPr>
        <w:t>Str</w:t>
      </w:r>
      <w:proofErr w:type="spellEnd"/>
      <w:proofErr w:type="gramEnd"/>
      <w:r>
        <w:t xml:space="preserve"> objects </w:t>
      </w:r>
      <w:r w:rsidR="000029CF">
        <w:t>in readiness</w:t>
      </w:r>
      <w:r>
        <w:t xml:space="preserve"> for such operations.</w:t>
      </w:r>
    </w:p>
    <w:p w:rsidR="00812268" w:rsidRDefault="00527061">
      <w:pPr>
        <w:pStyle w:val="Heading2"/>
      </w:pPr>
      <w:bookmarkStart w:id="4" w:name="_Ref382938602"/>
      <w:r>
        <w:t>Specifying a string range</w:t>
      </w:r>
      <w:bookmarkEnd w:id="4"/>
    </w:p>
    <w:p w:rsidR="002B1D41" w:rsidRDefault="007D7F11">
      <w:pPr>
        <w:pStyle w:val="Textbody"/>
      </w:pPr>
      <w:proofErr w:type="gramStart"/>
      <w:r>
        <w:rPr>
          <w:rStyle w:val="codesnippetintext"/>
        </w:rPr>
        <w:t>svlib</w:t>
      </w:r>
      <w:proofErr w:type="gramEnd"/>
      <w:r>
        <w:t xml:space="preserve"> uses a single consistent way of specifying substring ranges (slices of a string). It is used explicitly in methods </w:t>
      </w:r>
      <w:r>
        <w:rPr>
          <w:rStyle w:val="codesnippetintext"/>
        </w:rPr>
        <w:t>range</w:t>
      </w:r>
      <w:r>
        <w:t xml:space="preserve"> and </w:t>
      </w:r>
      <w:r>
        <w:rPr>
          <w:rStyle w:val="codesnippetintext"/>
        </w:rPr>
        <w:t>replace</w:t>
      </w:r>
      <w:r>
        <w:t xml:space="preserve"> of class </w:t>
      </w:r>
      <w:proofErr w:type="spellStart"/>
      <w:proofErr w:type="gramStart"/>
      <w:r>
        <w:rPr>
          <w:rStyle w:val="codesnippetintext"/>
        </w:rPr>
        <w:t>Str</w:t>
      </w:r>
      <w:proofErr w:type="spellEnd"/>
      <w:proofErr w:type="gramEnd"/>
      <w:r w:rsidR="00C67755">
        <w:t xml:space="preserve"> (and the corresponding package-level functions </w:t>
      </w:r>
      <w:proofErr w:type="spellStart"/>
      <w:r w:rsidR="00C67755">
        <w:rPr>
          <w:rStyle w:val="codesnippetintext"/>
        </w:rPr>
        <w:t>str_range</w:t>
      </w:r>
      <w:proofErr w:type="spellEnd"/>
      <w:r w:rsidR="00C67755">
        <w:t xml:space="preserve"> and </w:t>
      </w:r>
      <w:proofErr w:type="spellStart"/>
      <w:r w:rsidR="00C67755">
        <w:rPr>
          <w:rStyle w:val="codesnippetintext"/>
        </w:rPr>
        <w:t>str_replace</w:t>
      </w:r>
      <w:proofErr w:type="spellEnd"/>
      <w:r w:rsidR="00C67755">
        <w:t>)</w:t>
      </w:r>
      <w:r>
        <w:t xml:space="preserve">, and is also used implicitly </w:t>
      </w:r>
      <w:r w:rsidR="00C67755">
        <w:t>elsewhere</w:t>
      </w:r>
      <w:r>
        <w:t>.</w:t>
      </w:r>
      <w:r w:rsidR="000D5C1B">
        <w:t xml:space="preserve"> It has been designed to avoid some of the difficulties that are presented by the </w:t>
      </w:r>
      <w:proofErr w:type="spellStart"/>
      <w:r w:rsidR="000D5C1B">
        <w:rPr>
          <w:rStyle w:val="codesnippetintext"/>
        </w:rPr>
        <w:t>substr</w:t>
      </w:r>
      <w:proofErr w:type="spellEnd"/>
      <w:r w:rsidR="00630FF7" w:rsidRPr="00630FF7">
        <w:t xml:space="preserve"> </w:t>
      </w:r>
      <w:r w:rsidR="000D5C1B">
        <w:t>operation of SystemVerilog's native string type.</w:t>
      </w:r>
    </w:p>
    <w:p w:rsidR="00812268" w:rsidRDefault="000D5C1B">
      <w:pPr>
        <w:pStyle w:val="Heading3"/>
      </w:pPr>
      <w:r>
        <w:t>B</w:t>
      </w:r>
      <w:r w:rsidR="00DA64D1">
        <w:t>oun</w:t>
      </w:r>
      <w:r>
        <w:t>dary is a position between characters</w:t>
      </w:r>
    </w:p>
    <w:p w:rsidR="002B1D41" w:rsidRDefault="000D5C1B">
      <w:pPr>
        <w:pStyle w:val="Textbody"/>
      </w:pPr>
      <w:r>
        <w:rPr>
          <w:lang w:eastAsia="en-GB"/>
        </w:rPr>
        <w:t xml:space="preserve">We do </w:t>
      </w:r>
      <w:r>
        <w:rPr>
          <w:i/>
          <w:lang w:eastAsia="en-GB"/>
        </w:rPr>
        <w:t>not</w:t>
      </w:r>
      <w:r>
        <w:t xml:space="preserve"> specify string ranges in terms of character numbers, because this leads to awkward discontinuities when handling zero-length string slices. The boundary of a string slice is specified in terms of a position </w:t>
      </w:r>
      <w:r>
        <w:rPr>
          <w:i/>
        </w:rPr>
        <w:t>between characters</w:t>
      </w:r>
      <w:r>
        <w:t xml:space="preserve">. To illustrate this, consider the five-character string </w:t>
      </w:r>
      <w:r>
        <w:rPr>
          <w:rStyle w:val="codesnippetintext"/>
        </w:rPr>
        <w:t>"Hello"</w:t>
      </w:r>
      <w:r>
        <w:t>:</w:t>
      </w:r>
    </w:p>
    <w:p w:rsidR="002B1D41" w:rsidRDefault="002B1D41">
      <w:pPr>
        <w:pStyle w:val="Textbody"/>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831623" w:rsidTr="00556D6F">
        <w:trPr>
          <w:gridBefore w:val="1"/>
          <w:wBefore w:w="142" w:type="dxa"/>
          <w:cantSplit/>
        </w:trPr>
        <w:tc>
          <w:tcPr>
            <w:tcW w:w="2562" w:type="dxa"/>
            <w:gridSpan w:val="12"/>
            <w:tcBorders>
              <w:top w:val="nil"/>
              <w:left w:val="nil"/>
              <w:bottom w:val="nil"/>
              <w:right w:val="nil"/>
            </w:tcBorders>
            <w:vAlign w:val="center"/>
          </w:tcPr>
          <w:p w:rsidR="00812268" w:rsidRDefault="00831623">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831623" w:rsidRPr="00831623" w:rsidRDefault="00831623" w:rsidP="002B1D41">
            <w:pPr>
              <w:pStyle w:val="tabletext"/>
              <w:rPr>
                <w:b/>
              </w:rPr>
            </w:pPr>
            <w:r>
              <w:rPr>
                <w:b/>
              </w:rPr>
              <w:t>4</w:t>
            </w:r>
          </w:p>
        </w:tc>
        <w:tc>
          <w:tcPr>
            <w:tcW w:w="426" w:type="dxa"/>
            <w:gridSpan w:val="2"/>
            <w:tcBorders>
              <w:top w:val="nil"/>
              <w:left w:val="nil"/>
              <w:bottom w:val="nil"/>
              <w:right w:val="nil"/>
            </w:tcBorders>
            <w:vAlign w:val="center"/>
          </w:tcPr>
          <w:p w:rsidR="00831623" w:rsidRDefault="00831623" w:rsidP="002B1D41">
            <w:pPr>
              <w:pStyle w:val="tabletext"/>
            </w:pPr>
          </w:p>
        </w:tc>
        <w:tc>
          <w:tcPr>
            <w:tcW w:w="426" w:type="dxa"/>
            <w:gridSpan w:val="2"/>
            <w:tcBorders>
              <w:top w:val="nil"/>
              <w:left w:val="nil"/>
              <w:bottom w:val="nil"/>
              <w:right w:val="nil"/>
            </w:tcBorders>
            <w:vAlign w:val="center"/>
          </w:tcPr>
          <w:p w:rsidR="00831623" w:rsidRDefault="00831623" w:rsidP="002B1D41">
            <w:pPr>
              <w:pStyle w:val="tabletext"/>
            </w:pPr>
          </w:p>
        </w:tc>
        <w:tc>
          <w:tcPr>
            <w:tcW w:w="426" w:type="dxa"/>
            <w:gridSpan w:val="2"/>
            <w:tcBorders>
              <w:top w:val="nil"/>
              <w:left w:val="nil"/>
              <w:bottom w:val="nil"/>
              <w:right w:val="nil"/>
            </w:tcBorders>
            <w:vAlign w:val="center"/>
          </w:tcPr>
          <w:p w:rsidR="00831623" w:rsidRDefault="00831623" w:rsidP="002B1D41">
            <w:pPr>
              <w:pStyle w:val="tabletext"/>
            </w:pPr>
          </w:p>
        </w:tc>
        <w:tc>
          <w:tcPr>
            <w:tcW w:w="426" w:type="dxa"/>
            <w:gridSpan w:val="2"/>
            <w:tcBorders>
              <w:top w:val="nil"/>
              <w:left w:val="nil"/>
              <w:bottom w:val="nil"/>
              <w:right w:val="nil"/>
            </w:tcBorders>
            <w:vAlign w:val="center"/>
          </w:tcPr>
          <w:p w:rsidR="00831623" w:rsidRDefault="00831623" w:rsidP="002B1D41">
            <w:pPr>
              <w:pStyle w:val="tabletext"/>
            </w:pPr>
          </w:p>
        </w:tc>
        <w:tc>
          <w:tcPr>
            <w:tcW w:w="426" w:type="dxa"/>
            <w:gridSpan w:val="2"/>
            <w:tcBorders>
              <w:top w:val="nil"/>
              <w:left w:val="nil"/>
              <w:bottom w:val="nil"/>
              <w:right w:val="nil"/>
            </w:tcBorders>
            <w:vAlign w:val="center"/>
          </w:tcPr>
          <w:p w:rsidR="00831623" w:rsidRDefault="00831623" w:rsidP="002B1D41">
            <w:pPr>
              <w:pStyle w:val="tabletext"/>
            </w:pPr>
          </w:p>
        </w:tc>
      </w:tr>
      <w:tr w:rsidR="00831623" w:rsidTr="00556D6F">
        <w:trPr>
          <w:gridBefore w:val="1"/>
          <w:wBefore w:w="142" w:type="dxa"/>
          <w:cantSplit/>
        </w:trPr>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right w:val="nil"/>
            </w:tcBorders>
            <w:vAlign w:val="center"/>
          </w:tcPr>
          <w:p w:rsidR="00812268" w:rsidRDefault="00812268">
            <w:pPr>
              <w:pStyle w:val="tabletext"/>
            </w:pPr>
          </w:p>
        </w:tc>
        <w:tc>
          <w:tcPr>
            <w:tcW w:w="427" w:type="dxa"/>
            <w:gridSpan w:val="2"/>
            <w:tcBorders>
              <w:top w:val="nil"/>
              <w:left w:val="nil"/>
              <w:bottom w:val="single" w:sz="4" w:space="0" w:color="auto"/>
            </w:tcBorders>
            <w:vAlign w:val="center"/>
          </w:tcPr>
          <w:p w:rsidR="00812268" w:rsidRDefault="00812268">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H</w:t>
            </w:r>
          </w:p>
        </w:tc>
        <w:tc>
          <w:tcPr>
            <w:tcW w:w="427"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e</w:t>
            </w:r>
          </w:p>
        </w:tc>
        <w:tc>
          <w:tcPr>
            <w:tcW w:w="426"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l</w:t>
            </w:r>
          </w:p>
        </w:tc>
        <w:tc>
          <w:tcPr>
            <w:tcW w:w="426"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l</w:t>
            </w:r>
          </w:p>
        </w:tc>
        <w:tc>
          <w:tcPr>
            <w:tcW w:w="426" w:type="dxa"/>
            <w:gridSpan w:val="2"/>
            <w:tcBorders>
              <w:top w:val="single" w:sz="4" w:space="0" w:color="auto"/>
              <w:bottom w:val="single" w:sz="4" w:space="0" w:color="auto"/>
            </w:tcBorders>
            <w:shd w:val="clear" w:color="auto" w:fill="EEECE1" w:themeFill="background2"/>
            <w:vAlign w:val="center"/>
          </w:tcPr>
          <w:p w:rsidR="00812268" w:rsidRDefault="00630FF7">
            <w:pPr>
              <w:pStyle w:val="tabletext"/>
              <w:rPr>
                <w:b/>
              </w:rPr>
            </w:pPr>
            <w:r w:rsidRPr="00630FF7">
              <w:rPr>
                <w:b/>
              </w:rPr>
              <w:t>o</w:t>
            </w:r>
          </w:p>
        </w:tc>
        <w:tc>
          <w:tcPr>
            <w:tcW w:w="426" w:type="dxa"/>
            <w:gridSpan w:val="2"/>
            <w:tcBorders>
              <w:top w:val="nil"/>
              <w:bottom w:val="single" w:sz="4" w:space="0" w:color="auto"/>
              <w:right w:val="nil"/>
            </w:tcBorders>
            <w:vAlign w:val="center"/>
          </w:tcPr>
          <w:p w:rsidR="00812268" w:rsidRDefault="00812268">
            <w:pPr>
              <w:pStyle w:val="tabletext"/>
            </w:pPr>
          </w:p>
        </w:tc>
        <w:tc>
          <w:tcPr>
            <w:tcW w:w="426" w:type="dxa"/>
            <w:gridSpan w:val="2"/>
            <w:tcBorders>
              <w:top w:val="nil"/>
              <w:left w:val="nil"/>
              <w:bottom w:val="single" w:sz="4" w:space="0" w:color="auto"/>
              <w:right w:val="nil"/>
            </w:tcBorders>
            <w:vAlign w:val="center"/>
          </w:tcPr>
          <w:p w:rsidR="00812268" w:rsidRDefault="00812268">
            <w:pPr>
              <w:pStyle w:val="tabletext"/>
            </w:pPr>
          </w:p>
        </w:tc>
        <w:tc>
          <w:tcPr>
            <w:tcW w:w="426" w:type="dxa"/>
            <w:gridSpan w:val="2"/>
            <w:tcBorders>
              <w:top w:val="nil"/>
              <w:left w:val="nil"/>
              <w:bottom w:val="single" w:sz="4" w:space="0" w:color="auto"/>
              <w:right w:val="nil"/>
            </w:tcBorders>
            <w:vAlign w:val="center"/>
          </w:tcPr>
          <w:p w:rsidR="00812268" w:rsidRDefault="00812268">
            <w:pPr>
              <w:pStyle w:val="tabletext"/>
            </w:pPr>
          </w:p>
        </w:tc>
        <w:tc>
          <w:tcPr>
            <w:tcW w:w="426" w:type="dxa"/>
            <w:gridSpan w:val="2"/>
            <w:tcBorders>
              <w:top w:val="nil"/>
              <w:left w:val="nil"/>
              <w:bottom w:val="single" w:sz="4" w:space="0" w:color="auto"/>
              <w:right w:val="nil"/>
            </w:tcBorders>
            <w:vAlign w:val="center"/>
          </w:tcPr>
          <w:p w:rsidR="00812268" w:rsidRDefault="00812268">
            <w:pPr>
              <w:pStyle w:val="tabletext"/>
            </w:pPr>
          </w:p>
        </w:tc>
        <w:tc>
          <w:tcPr>
            <w:tcW w:w="426" w:type="dxa"/>
            <w:gridSpan w:val="2"/>
            <w:tcBorders>
              <w:top w:val="nil"/>
              <w:left w:val="nil"/>
              <w:bottom w:val="single" w:sz="4" w:space="0" w:color="auto"/>
              <w:right w:val="nil"/>
            </w:tcBorders>
            <w:vAlign w:val="center"/>
          </w:tcPr>
          <w:p w:rsidR="00812268" w:rsidRDefault="00812268">
            <w:pPr>
              <w:pStyle w:val="tabletext"/>
            </w:pPr>
          </w:p>
        </w:tc>
      </w:tr>
      <w:tr w:rsidR="00831623" w:rsidTr="00556D6F">
        <w:trPr>
          <w:gridBefore w:val="1"/>
          <w:wBefore w:w="142" w:type="dxa"/>
          <w:cantSplit/>
          <w:trHeight w:hRule="exact" w:val="79"/>
        </w:trPr>
        <w:tc>
          <w:tcPr>
            <w:tcW w:w="427" w:type="dxa"/>
            <w:gridSpan w:val="2"/>
            <w:tcBorders>
              <w:left w:val="nil"/>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7"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tcBorders>
            <w:vAlign w:val="center"/>
          </w:tcPr>
          <w:p w:rsidR="00812268" w:rsidRDefault="00812268">
            <w:pPr>
              <w:pStyle w:val="tabletext"/>
            </w:pPr>
          </w:p>
        </w:tc>
        <w:tc>
          <w:tcPr>
            <w:tcW w:w="426" w:type="dxa"/>
            <w:gridSpan w:val="2"/>
            <w:tcBorders>
              <w:bottom w:val="nil"/>
              <w:right w:val="nil"/>
            </w:tcBorders>
            <w:vAlign w:val="center"/>
          </w:tcPr>
          <w:p w:rsidR="00812268" w:rsidRDefault="00812268">
            <w:pPr>
              <w:pStyle w:val="tabletext"/>
            </w:pPr>
          </w:p>
        </w:tc>
      </w:tr>
      <w:tr w:rsidR="00556D6F" w:rsidTr="00556D6F">
        <w:trPr>
          <w:gridAfter w:val="1"/>
          <w:wAfter w:w="142" w:type="dxa"/>
          <w:cantSplit/>
        </w:trPr>
        <w:tc>
          <w:tcPr>
            <w:tcW w:w="427" w:type="dxa"/>
            <w:gridSpan w:val="2"/>
            <w:tcBorders>
              <w:top w:val="nil"/>
              <w:left w:val="nil"/>
              <w:bottom w:val="nil"/>
              <w:right w:val="nil"/>
            </w:tcBorders>
            <w:vAlign w:val="center"/>
          </w:tcPr>
          <w:p w:rsidR="00812268" w:rsidRDefault="00812268">
            <w:pPr>
              <w:pStyle w:val="tabletext"/>
              <w:jc w:val="left"/>
            </w:pPr>
          </w:p>
        </w:tc>
        <w:tc>
          <w:tcPr>
            <w:tcW w:w="427" w:type="dxa"/>
            <w:gridSpan w:val="2"/>
            <w:tcBorders>
              <w:top w:val="nil"/>
              <w:left w:val="nil"/>
              <w:bottom w:val="nil"/>
              <w:right w:val="nil"/>
            </w:tcBorders>
            <w:vAlign w:val="center"/>
          </w:tcPr>
          <w:p w:rsidR="00812268" w:rsidRDefault="00556D6F">
            <w:pPr>
              <w:pStyle w:val="tabletext"/>
              <w:jc w:val="left"/>
            </w:pPr>
            <w:r>
              <w:t>…</w:t>
            </w:r>
          </w:p>
        </w:tc>
        <w:tc>
          <w:tcPr>
            <w:tcW w:w="427" w:type="dxa"/>
            <w:gridSpan w:val="2"/>
            <w:tcBorders>
              <w:top w:val="nil"/>
              <w:left w:val="nil"/>
              <w:bottom w:val="nil"/>
              <w:right w:val="nil"/>
            </w:tcBorders>
            <w:vAlign w:val="center"/>
          </w:tcPr>
          <w:p w:rsidR="00812268" w:rsidRDefault="00556D6F">
            <w:pPr>
              <w:pStyle w:val="tabletext"/>
              <w:jc w:val="left"/>
            </w:pPr>
            <w:r>
              <w:t>-4</w:t>
            </w:r>
          </w:p>
        </w:tc>
        <w:tc>
          <w:tcPr>
            <w:tcW w:w="427" w:type="dxa"/>
            <w:gridSpan w:val="2"/>
            <w:tcBorders>
              <w:top w:val="nil"/>
              <w:left w:val="nil"/>
              <w:bottom w:val="nil"/>
              <w:right w:val="nil"/>
            </w:tcBorders>
            <w:vAlign w:val="center"/>
          </w:tcPr>
          <w:p w:rsidR="00812268" w:rsidRDefault="00556D6F">
            <w:pPr>
              <w:pStyle w:val="tabletext"/>
              <w:jc w:val="left"/>
            </w:pPr>
            <w:r>
              <w:t>-3</w:t>
            </w:r>
          </w:p>
        </w:tc>
        <w:tc>
          <w:tcPr>
            <w:tcW w:w="427" w:type="dxa"/>
            <w:gridSpan w:val="2"/>
            <w:tcBorders>
              <w:top w:val="nil"/>
              <w:left w:val="nil"/>
              <w:bottom w:val="nil"/>
              <w:right w:val="nil"/>
            </w:tcBorders>
            <w:vAlign w:val="center"/>
          </w:tcPr>
          <w:p w:rsidR="00812268" w:rsidRDefault="00556D6F">
            <w:pPr>
              <w:pStyle w:val="tabletext"/>
              <w:jc w:val="left"/>
            </w:pPr>
            <w:r>
              <w:t>-2</w:t>
            </w:r>
          </w:p>
        </w:tc>
        <w:tc>
          <w:tcPr>
            <w:tcW w:w="427" w:type="dxa"/>
            <w:gridSpan w:val="2"/>
            <w:tcBorders>
              <w:top w:val="nil"/>
              <w:left w:val="nil"/>
              <w:bottom w:val="nil"/>
              <w:right w:val="nil"/>
            </w:tcBorders>
            <w:vAlign w:val="center"/>
          </w:tcPr>
          <w:p w:rsidR="00812268" w:rsidRDefault="00556D6F">
            <w:pPr>
              <w:pStyle w:val="tabletext"/>
              <w:jc w:val="left"/>
            </w:pPr>
            <w:r>
              <w:t>-1</w:t>
            </w:r>
          </w:p>
        </w:tc>
        <w:tc>
          <w:tcPr>
            <w:tcW w:w="427" w:type="dxa"/>
            <w:gridSpan w:val="2"/>
            <w:tcBorders>
              <w:top w:val="nil"/>
              <w:left w:val="nil"/>
              <w:bottom w:val="nil"/>
              <w:right w:val="nil"/>
            </w:tcBorders>
            <w:vAlign w:val="center"/>
          </w:tcPr>
          <w:p w:rsidR="00812268" w:rsidRDefault="00556D6F">
            <w:pPr>
              <w:pStyle w:val="tabletext"/>
              <w:jc w:val="left"/>
            </w:pPr>
            <w:r>
              <w:t>0</w:t>
            </w:r>
          </w:p>
        </w:tc>
        <w:tc>
          <w:tcPr>
            <w:tcW w:w="427" w:type="dxa"/>
            <w:gridSpan w:val="2"/>
            <w:tcBorders>
              <w:top w:val="nil"/>
              <w:left w:val="nil"/>
              <w:bottom w:val="nil"/>
              <w:right w:val="nil"/>
            </w:tcBorders>
            <w:vAlign w:val="center"/>
          </w:tcPr>
          <w:p w:rsidR="00812268" w:rsidRDefault="00556D6F">
            <w:pPr>
              <w:pStyle w:val="tabletext"/>
              <w:jc w:val="left"/>
            </w:pPr>
            <w:r>
              <w:t>1</w:t>
            </w:r>
          </w:p>
        </w:tc>
        <w:tc>
          <w:tcPr>
            <w:tcW w:w="426" w:type="dxa"/>
            <w:gridSpan w:val="2"/>
            <w:tcBorders>
              <w:top w:val="nil"/>
              <w:left w:val="nil"/>
              <w:bottom w:val="nil"/>
              <w:right w:val="nil"/>
            </w:tcBorders>
            <w:vAlign w:val="center"/>
          </w:tcPr>
          <w:p w:rsidR="00812268" w:rsidRDefault="00556D6F">
            <w:pPr>
              <w:pStyle w:val="tabletext"/>
              <w:jc w:val="left"/>
            </w:pPr>
            <w:r>
              <w:t>2</w:t>
            </w:r>
          </w:p>
        </w:tc>
        <w:tc>
          <w:tcPr>
            <w:tcW w:w="426" w:type="dxa"/>
            <w:gridSpan w:val="2"/>
            <w:tcBorders>
              <w:top w:val="nil"/>
              <w:left w:val="nil"/>
              <w:bottom w:val="nil"/>
              <w:right w:val="nil"/>
            </w:tcBorders>
            <w:vAlign w:val="center"/>
          </w:tcPr>
          <w:p w:rsidR="00812268" w:rsidRDefault="00556D6F">
            <w:pPr>
              <w:pStyle w:val="tabletext"/>
              <w:jc w:val="left"/>
            </w:pPr>
            <w:r>
              <w:t>3</w:t>
            </w:r>
          </w:p>
        </w:tc>
        <w:tc>
          <w:tcPr>
            <w:tcW w:w="426" w:type="dxa"/>
            <w:gridSpan w:val="2"/>
            <w:tcBorders>
              <w:top w:val="nil"/>
              <w:left w:val="nil"/>
              <w:bottom w:val="nil"/>
              <w:right w:val="nil"/>
            </w:tcBorders>
            <w:vAlign w:val="center"/>
          </w:tcPr>
          <w:p w:rsidR="00812268" w:rsidRDefault="00556D6F">
            <w:pPr>
              <w:pStyle w:val="tabletext"/>
              <w:jc w:val="left"/>
            </w:pPr>
            <w:r>
              <w:t>4</w:t>
            </w:r>
          </w:p>
        </w:tc>
        <w:tc>
          <w:tcPr>
            <w:tcW w:w="426" w:type="dxa"/>
            <w:gridSpan w:val="2"/>
            <w:tcBorders>
              <w:top w:val="nil"/>
              <w:left w:val="nil"/>
              <w:bottom w:val="nil"/>
              <w:right w:val="nil"/>
            </w:tcBorders>
            <w:vAlign w:val="center"/>
          </w:tcPr>
          <w:p w:rsidR="00812268" w:rsidRDefault="00556D6F">
            <w:pPr>
              <w:pStyle w:val="tabletext"/>
              <w:jc w:val="left"/>
            </w:pPr>
            <w:r>
              <w:t>5</w:t>
            </w:r>
          </w:p>
        </w:tc>
        <w:tc>
          <w:tcPr>
            <w:tcW w:w="426" w:type="dxa"/>
            <w:gridSpan w:val="2"/>
            <w:tcBorders>
              <w:top w:val="nil"/>
              <w:left w:val="nil"/>
              <w:bottom w:val="nil"/>
              <w:right w:val="nil"/>
            </w:tcBorders>
            <w:vAlign w:val="center"/>
          </w:tcPr>
          <w:p w:rsidR="00812268" w:rsidRDefault="00556D6F">
            <w:pPr>
              <w:pStyle w:val="tabletext"/>
              <w:jc w:val="left"/>
              <w:rPr>
                <w:lang w:eastAsia="en-US"/>
              </w:rPr>
            </w:pPr>
            <w:r>
              <w:t>6</w:t>
            </w:r>
          </w:p>
        </w:tc>
        <w:tc>
          <w:tcPr>
            <w:tcW w:w="426" w:type="dxa"/>
            <w:gridSpan w:val="2"/>
            <w:tcBorders>
              <w:top w:val="nil"/>
              <w:left w:val="nil"/>
              <w:bottom w:val="nil"/>
              <w:right w:val="nil"/>
            </w:tcBorders>
            <w:vAlign w:val="center"/>
          </w:tcPr>
          <w:p w:rsidR="00812268" w:rsidRDefault="00556D6F">
            <w:pPr>
              <w:pStyle w:val="tabletext"/>
              <w:jc w:val="left"/>
              <w:rPr>
                <w:lang w:eastAsia="en-US"/>
              </w:rPr>
            </w:pPr>
            <w:r>
              <w:t>7</w:t>
            </w:r>
          </w:p>
        </w:tc>
        <w:tc>
          <w:tcPr>
            <w:tcW w:w="426" w:type="dxa"/>
            <w:gridSpan w:val="2"/>
            <w:tcBorders>
              <w:top w:val="nil"/>
              <w:left w:val="nil"/>
              <w:bottom w:val="nil"/>
              <w:right w:val="nil"/>
            </w:tcBorders>
            <w:vAlign w:val="center"/>
          </w:tcPr>
          <w:p w:rsidR="00812268" w:rsidRDefault="00556D6F">
            <w:pPr>
              <w:pStyle w:val="tabletext"/>
              <w:jc w:val="left"/>
              <w:rPr>
                <w:lang w:eastAsia="en-US"/>
              </w:rPr>
            </w:pPr>
            <w:r>
              <w:t>8</w:t>
            </w:r>
          </w:p>
        </w:tc>
        <w:tc>
          <w:tcPr>
            <w:tcW w:w="426" w:type="dxa"/>
            <w:gridSpan w:val="2"/>
            <w:tcBorders>
              <w:top w:val="nil"/>
              <w:left w:val="nil"/>
              <w:bottom w:val="nil"/>
              <w:right w:val="nil"/>
            </w:tcBorders>
            <w:vAlign w:val="center"/>
          </w:tcPr>
          <w:p w:rsidR="00812268" w:rsidRDefault="00556D6F">
            <w:pPr>
              <w:pStyle w:val="tabletext"/>
              <w:jc w:val="left"/>
              <w:rPr>
                <w:lang w:eastAsia="en-US"/>
              </w:rPr>
            </w:pPr>
            <w:r>
              <w:t>…</w:t>
            </w:r>
          </w:p>
        </w:tc>
      </w:tr>
      <w:tr w:rsidR="000029CF" w:rsidTr="00D65D8A">
        <w:trPr>
          <w:gridAfter w:val="1"/>
          <w:wAfter w:w="142" w:type="dxa"/>
          <w:cantSplit/>
        </w:trPr>
        <w:tc>
          <w:tcPr>
            <w:tcW w:w="427" w:type="dxa"/>
            <w:gridSpan w:val="2"/>
            <w:tcBorders>
              <w:top w:val="nil"/>
              <w:left w:val="nil"/>
              <w:bottom w:val="nil"/>
              <w:right w:val="nil"/>
            </w:tcBorders>
            <w:vAlign w:val="center"/>
          </w:tcPr>
          <w:p w:rsidR="00812268" w:rsidRDefault="00812268">
            <w:pPr>
              <w:pStyle w:val="tabletext"/>
              <w:jc w:val="left"/>
            </w:pPr>
          </w:p>
        </w:tc>
        <w:tc>
          <w:tcPr>
            <w:tcW w:w="6397" w:type="dxa"/>
            <w:gridSpan w:val="30"/>
            <w:tcBorders>
              <w:top w:val="nil"/>
              <w:left w:val="nil"/>
              <w:bottom w:val="nil"/>
              <w:right w:val="nil"/>
            </w:tcBorders>
            <w:vAlign w:val="center"/>
          </w:tcPr>
          <w:p w:rsidR="00CC65AA" w:rsidRDefault="000029CF">
            <w:pPr>
              <w:pStyle w:val="tabletext"/>
            </w:pPr>
            <w:r>
              <w:t xml:space="preserve">Boundary position relative to </w:t>
            </w:r>
            <w:proofErr w:type="spellStart"/>
            <w:r>
              <w:t>Str</w:t>
            </w:r>
            <w:proofErr w:type="spellEnd"/>
            <w:r>
              <w:t>::START</w:t>
            </w:r>
          </w:p>
        </w:tc>
      </w:tr>
    </w:tbl>
    <w:p w:rsidR="002B1D41" w:rsidRDefault="002B1D41">
      <w:pPr>
        <w:pStyle w:val="Textbody"/>
      </w:pPr>
    </w:p>
    <w:p w:rsidR="002B1D41" w:rsidRDefault="00DA64D1">
      <w:pPr>
        <w:pStyle w:val="Textbody"/>
      </w:pPr>
      <w:r>
        <w:t xml:space="preserve">Using this approach, we have a consistent way to specify the boundary position of a substring using argument </w:t>
      </w:r>
      <w:r>
        <w:rPr>
          <w:rStyle w:val="codesnippetintext"/>
        </w:rPr>
        <w:t>p</w:t>
      </w:r>
      <w:r>
        <w:t xml:space="preserve">, with the </w:t>
      </w:r>
      <w:r>
        <w:rPr>
          <w:rStyle w:val="codesnippetintext"/>
        </w:rPr>
        <w:t>origin</w:t>
      </w:r>
      <w:r>
        <w:t xml:space="preserve"> argument specified as </w:t>
      </w:r>
      <w:proofErr w:type="spellStart"/>
      <w:r>
        <w:rPr>
          <w:rStyle w:val="codesnippetintext"/>
        </w:rPr>
        <w:t>Str</w:t>
      </w:r>
      <w:proofErr w:type="spellEnd"/>
      <w:r>
        <w:rPr>
          <w:rStyle w:val="codesnippetintext"/>
        </w:rPr>
        <w:t>::START</w:t>
      </w:r>
      <w:r>
        <w:t xml:space="preserve"> (the default). We also have a straightforward interpretation of boundary positions that are negative, or greater than the string's length.</w:t>
      </w:r>
    </w:p>
    <w:p w:rsidR="002B1D41" w:rsidRDefault="00DA64D1">
      <w:pPr>
        <w:pStyle w:val="Textbody"/>
      </w:pPr>
      <w:r>
        <w:t xml:space="preserve">Alternatively we can specify the boundary relative to the string's </w:t>
      </w:r>
      <w:proofErr w:type="spellStart"/>
      <w:r>
        <w:rPr>
          <w:rStyle w:val="codesnippetintext"/>
        </w:rPr>
        <w:t>Str</w:t>
      </w:r>
      <w:proofErr w:type="spellEnd"/>
      <w:r>
        <w:rPr>
          <w:rStyle w:val="codesnippetintext"/>
        </w:rPr>
        <w:t>::END</w:t>
      </w:r>
      <w:r>
        <w:t xml:space="preserve"> (the rightmost position). In this case, the interpretation of different </w:t>
      </w:r>
      <w:r>
        <w:rPr>
          <w:rStyle w:val="codesnippetintext"/>
        </w:rPr>
        <w:t>p</w:t>
      </w:r>
      <w:r>
        <w:t xml:space="preserve"> argument values is modified, with </w:t>
      </w:r>
      <w:r>
        <w:rPr>
          <w:rStyle w:val="codesnippetintext"/>
        </w:rPr>
        <w:t>p</w:t>
      </w:r>
      <w:r>
        <w:t xml:space="preserve"> counting leftwards from the right-hand (end) character boundary:</w:t>
      </w:r>
    </w:p>
    <w:p w:rsidR="00DA64D1" w:rsidRDefault="00DA64D1" w:rsidP="00DA64D1">
      <w:pPr>
        <w:pStyle w:val="Textbody"/>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A64D1" w:rsidTr="002B1D41">
        <w:trPr>
          <w:gridBefore w:val="1"/>
          <w:wBefore w:w="142" w:type="dxa"/>
          <w:cantSplit/>
        </w:trPr>
        <w:tc>
          <w:tcPr>
            <w:tcW w:w="2562" w:type="dxa"/>
            <w:gridSpan w:val="12"/>
            <w:tcBorders>
              <w:top w:val="nil"/>
              <w:left w:val="nil"/>
              <w:bottom w:val="nil"/>
              <w:right w:val="nil"/>
            </w:tcBorders>
            <w:vAlign w:val="center"/>
          </w:tcPr>
          <w:p w:rsidR="00DA64D1" w:rsidRDefault="00DA64D1" w:rsidP="002B1D41">
            <w:pPr>
              <w:pStyle w:val="tabletext"/>
              <w:jc w:val="right"/>
            </w:pPr>
            <w:r>
              <w:lastRenderedPageBreak/>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b/>
              </w:rPr>
            </w:pPr>
            <w:r>
              <w:rPr>
                <w:b/>
              </w:rPr>
              <w:t>4</w:t>
            </w:r>
          </w:p>
        </w:tc>
        <w:tc>
          <w:tcPr>
            <w:tcW w:w="426" w:type="dxa"/>
            <w:gridSpan w:val="2"/>
            <w:tcBorders>
              <w:top w:val="nil"/>
              <w:left w:val="nil"/>
              <w:bottom w:val="nil"/>
              <w:right w:val="nil"/>
            </w:tcBorders>
            <w:vAlign w:val="center"/>
          </w:tcPr>
          <w:p w:rsidR="00DA64D1" w:rsidRDefault="00DA64D1" w:rsidP="002B1D41">
            <w:pPr>
              <w:pStyle w:val="tabletext"/>
            </w:pPr>
          </w:p>
        </w:tc>
        <w:tc>
          <w:tcPr>
            <w:tcW w:w="426" w:type="dxa"/>
            <w:gridSpan w:val="2"/>
            <w:tcBorders>
              <w:top w:val="nil"/>
              <w:left w:val="nil"/>
              <w:bottom w:val="nil"/>
              <w:right w:val="nil"/>
            </w:tcBorders>
            <w:vAlign w:val="center"/>
          </w:tcPr>
          <w:p w:rsidR="00DA64D1" w:rsidRDefault="00DA64D1" w:rsidP="002B1D41">
            <w:pPr>
              <w:pStyle w:val="tabletext"/>
            </w:pPr>
          </w:p>
        </w:tc>
        <w:tc>
          <w:tcPr>
            <w:tcW w:w="426" w:type="dxa"/>
            <w:gridSpan w:val="2"/>
            <w:tcBorders>
              <w:top w:val="nil"/>
              <w:left w:val="nil"/>
              <w:bottom w:val="nil"/>
              <w:right w:val="nil"/>
            </w:tcBorders>
            <w:vAlign w:val="center"/>
          </w:tcPr>
          <w:p w:rsidR="00DA64D1" w:rsidRDefault="00DA64D1" w:rsidP="002B1D41">
            <w:pPr>
              <w:pStyle w:val="tabletext"/>
            </w:pPr>
          </w:p>
        </w:tc>
        <w:tc>
          <w:tcPr>
            <w:tcW w:w="426" w:type="dxa"/>
            <w:gridSpan w:val="2"/>
            <w:tcBorders>
              <w:top w:val="nil"/>
              <w:left w:val="nil"/>
              <w:bottom w:val="nil"/>
              <w:right w:val="nil"/>
            </w:tcBorders>
            <w:vAlign w:val="center"/>
          </w:tcPr>
          <w:p w:rsidR="00DA64D1" w:rsidRDefault="00DA64D1" w:rsidP="002B1D41">
            <w:pPr>
              <w:pStyle w:val="tabletext"/>
            </w:pPr>
          </w:p>
        </w:tc>
        <w:tc>
          <w:tcPr>
            <w:tcW w:w="426" w:type="dxa"/>
            <w:gridSpan w:val="2"/>
            <w:tcBorders>
              <w:top w:val="nil"/>
              <w:left w:val="nil"/>
              <w:bottom w:val="nil"/>
              <w:right w:val="nil"/>
            </w:tcBorders>
            <w:vAlign w:val="center"/>
          </w:tcPr>
          <w:p w:rsidR="00DA64D1" w:rsidRDefault="00DA64D1" w:rsidP="002B1D41">
            <w:pPr>
              <w:pStyle w:val="tabletext"/>
            </w:pPr>
          </w:p>
        </w:tc>
      </w:tr>
      <w:tr w:rsidR="00DA64D1" w:rsidTr="002B1D41">
        <w:trPr>
          <w:gridBefore w:val="1"/>
          <w:wBefore w:w="142" w:type="dxa"/>
          <w:cantSplit/>
        </w:trPr>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right w:val="nil"/>
            </w:tcBorders>
            <w:vAlign w:val="center"/>
          </w:tcPr>
          <w:p w:rsidR="00DA64D1" w:rsidRDefault="00DA64D1" w:rsidP="002B1D41">
            <w:pPr>
              <w:pStyle w:val="tabletext"/>
            </w:pPr>
          </w:p>
        </w:tc>
        <w:tc>
          <w:tcPr>
            <w:tcW w:w="427" w:type="dxa"/>
            <w:gridSpan w:val="2"/>
            <w:tcBorders>
              <w:top w:val="nil"/>
              <w:left w:val="nil"/>
              <w:bottom w:val="single" w:sz="4" w:space="0" w:color="auto"/>
            </w:tcBorders>
            <w:vAlign w:val="center"/>
          </w:tcPr>
          <w:p w:rsidR="00DA64D1" w:rsidRDefault="00DA64D1" w:rsidP="002B1D41">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H</w:t>
            </w: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e</w:t>
            </w:r>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l</w:t>
            </w:r>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l</w:t>
            </w:r>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b/>
              </w:rPr>
            </w:pPr>
            <w:r w:rsidRPr="00831623">
              <w:rPr>
                <w:b/>
              </w:rPr>
              <w:t>o</w:t>
            </w:r>
          </w:p>
        </w:tc>
        <w:tc>
          <w:tcPr>
            <w:tcW w:w="426" w:type="dxa"/>
            <w:gridSpan w:val="2"/>
            <w:tcBorders>
              <w:top w:val="nil"/>
              <w:bottom w:val="single" w:sz="4" w:space="0" w:color="auto"/>
              <w:right w:val="nil"/>
            </w:tcBorders>
            <w:vAlign w:val="center"/>
          </w:tcPr>
          <w:p w:rsidR="00DA64D1" w:rsidRDefault="00DA64D1" w:rsidP="002B1D41">
            <w:pPr>
              <w:pStyle w:val="tabletext"/>
            </w:pPr>
          </w:p>
        </w:tc>
        <w:tc>
          <w:tcPr>
            <w:tcW w:w="426" w:type="dxa"/>
            <w:gridSpan w:val="2"/>
            <w:tcBorders>
              <w:top w:val="nil"/>
              <w:left w:val="nil"/>
              <w:bottom w:val="single" w:sz="4" w:space="0" w:color="auto"/>
              <w:right w:val="nil"/>
            </w:tcBorders>
            <w:vAlign w:val="center"/>
          </w:tcPr>
          <w:p w:rsidR="00DA64D1" w:rsidRDefault="00DA64D1" w:rsidP="002B1D41">
            <w:pPr>
              <w:pStyle w:val="tabletext"/>
            </w:pPr>
          </w:p>
        </w:tc>
        <w:tc>
          <w:tcPr>
            <w:tcW w:w="426" w:type="dxa"/>
            <w:gridSpan w:val="2"/>
            <w:tcBorders>
              <w:top w:val="nil"/>
              <w:left w:val="nil"/>
              <w:bottom w:val="single" w:sz="4" w:space="0" w:color="auto"/>
              <w:right w:val="nil"/>
            </w:tcBorders>
            <w:vAlign w:val="center"/>
          </w:tcPr>
          <w:p w:rsidR="00DA64D1" w:rsidRDefault="00DA64D1" w:rsidP="002B1D41">
            <w:pPr>
              <w:pStyle w:val="tabletext"/>
            </w:pPr>
          </w:p>
        </w:tc>
        <w:tc>
          <w:tcPr>
            <w:tcW w:w="426" w:type="dxa"/>
            <w:gridSpan w:val="2"/>
            <w:tcBorders>
              <w:top w:val="nil"/>
              <w:left w:val="nil"/>
              <w:bottom w:val="single" w:sz="4" w:space="0" w:color="auto"/>
              <w:right w:val="nil"/>
            </w:tcBorders>
            <w:vAlign w:val="center"/>
          </w:tcPr>
          <w:p w:rsidR="00DA64D1" w:rsidRDefault="00DA64D1" w:rsidP="002B1D41">
            <w:pPr>
              <w:pStyle w:val="tabletext"/>
            </w:pPr>
          </w:p>
        </w:tc>
        <w:tc>
          <w:tcPr>
            <w:tcW w:w="426" w:type="dxa"/>
            <w:gridSpan w:val="2"/>
            <w:tcBorders>
              <w:top w:val="nil"/>
              <w:left w:val="nil"/>
              <w:bottom w:val="single" w:sz="4" w:space="0" w:color="auto"/>
              <w:right w:val="nil"/>
            </w:tcBorders>
            <w:vAlign w:val="center"/>
          </w:tcPr>
          <w:p w:rsidR="00DA64D1" w:rsidRDefault="00DA64D1" w:rsidP="002B1D41">
            <w:pPr>
              <w:pStyle w:val="tabletext"/>
            </w:pPr>
          </w:p>
        </w:tc>
      </w:tr>
      <w:tr w:rsidR="00DA64D1" w:rsidTr="002B1D41">
        <w:trPr>
          <w:gridBefore w:val="1"/>
          <w:wBefore w:w="142" w:type="dxa"/>
          <w:cantSplit/>
          <w:trHeight w:hRule="exact" w:val="79"/>
        </w:trPr>
        <w:tc>
          <w:tcPr>
            <w:tcW w:w="427" w:type="dxa"/>
            <w:gridSpan w:val="2"/>
            <w:tcBorders>
              <w:left w:val="nil"/>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7"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tcBorders>
            <w:vAlign w:val="center"/>
          </w:tcPr>
          <w:p w:rsidR="00DA64D1" w:rsidRDefault="00DA64D1" w:rsidP="002B1D41">
            <w:pPr>
              <w:pStyle w:val="tabletext"/>
            </w:pPr>
          </w:p>
        </w:tc>
        <w:tc>
          <w:tcPr>
            <w:tcW w:w="426" w:type="dxa"/>
            <w:gridSpan w:val="2"/>
            <w:tcBorders>
              <w:bottom w:val="nil"/>
              <w:right w:val="nil"/>
            </w:tcBorders>
            <w:vAlign w:val="center"/>
          </w:tcPr>
          <w:p w:rsidR="00DA64D1" w:rsidRDefault="00DA64D1" w:rsidP="002B1D41">
            <w:pPr>
              <w:pStyle w:val="tabletext"/>
            </w:pPr>
          </w:p>
        </w:tc>
      </w:tr>
      <w:tr w:rsidR="00DA64D1" w:rsidTr="002B1D41">
        <w:trPr>
          <w:gridAfter w:val="1"/>
          <w:wAfter w:w="142" w:type="dxa"/>
          <w:cantSplit/>
        </w:trPr>
        <w:tc>
          <w:tcPr>
            <w:tcW w:w="427" w:type="dxa"/>
            <w:gridSpan w:val="2"/>
            <w:tcBorders>
              <w:top w:val="nil"/>
              <w:left w:val="nil"/>
              <w:bottom w:val="nil"/>
              <w:right w:val="nil"/>
            </w:tcBorders>
            <w:vAlign w:val="center"/>
          </w:tcPr>
          <w:p w:rsidR="00DA64D1" w:rsidRDefault="00DA64D1" w:rsidP="002B1D41">
            <w:pPr>
              <w:pStyle w:val="tabletext"/>
              <w:jc w:val="left"/>
            </w:pPr>
          </w:p>
        </w:tc>
        <w:tc>
          <w:tcPr>
            <w:tcW w:w="427" w:type="dxa"/>
            <w:gridSpan w:val="2"/>
            <w:tcBorders>
              <w:top w:val="nil"/>
              <w:left w:val="nil"/>
              <w:bottom w:val="nil"/>
              <w:right w:val="nil"/>
            </w:tcBorders>
            <w:vAlign w:val="center"/>
          </w:tcPr>
          <w:p w:rsidR="00DA64D1" w:rsidRDefault="00DA64D1" w:rsidP="002B1D41">
            <w:pPr>
              <w:pStyle w:val="tabletext"/>
              <w:jc w:val="left"/>
            </w:pPr>
            <w:r>
              <w:t>…</w:t>
            </w:r>
          </w:p>
        </w:tc>
        <w:tc>
          <w:tcPr>
            <w:tcW w:w="427" w:type="dxa"/>
            <w:gridSpan w:val="2"/>
            <w:tcBorders>
              <w:top w:val="nil"/>
              <w:left w:val="nil"/>
              <w:bottom w:val="nil"/>
              <w:right w:val="nil"/>
            </w:tcBorders>
            <w:vAlign w:val="center"/>
          </w:tcPr>
          <w:p w:rsidR="00DA64D1" w:rsidRDefault="00DA64D1" w:rsidP="002B1D41">
            <w:pPr>
              <w:pStyle w:val="tabletext"/>
              <w:jc w:val="left"/>
            </w:pPr>
            <w:r>
              <w:t>9</w:t>
            </w:r>
          </w:p>
        </w:tc>
        <w:tc>
          <w:tcPr>
            <w:tcW w:w="427" w:type="dxa"/>
            <w:gridSpan w:val="2"/>
            <w:tcBorders>
              <w:top w:val="nil"/>
              <w:left w:val="nil"/>
              <w:bottom w:val="nil"/>
              <w:right w:val="nil"/>
            </w:tcBorders>
            <w:vAlign w:val="center"/>
          </w:tcPr>
          <w:p w:rsidR="00DA64D1" w:rsidRDefault="00DA64D1" w:rsidP="002B1D41">
            <w:pPr>
              <w:pStyle w:val="tabletext"/>
              <w:jc w:val="left"/>
            </w:pPr>
            <w:r>
              <w:t>8</w:t>
            </w:r>
          </w:p>
        </w:tc>
        <w:tc>
          <w:tcPr>
            <w:tcW w:w="427" w:type="dxa"/>
            <w:gridSpan w:val="2"/>
            <w:tcBorders>
              <w:top w:val="nil"/>
              <w:left w:val="nil"/>
              <w:bottom w:val="nil"/>
              <w:right w:val="nil"/>
            </w:tcBorders>
            <w:vAlign w:val="center"/>
          </w:tcPr>
          <w:p w:rsidR="00DA64D1" w:rsidRDefault="00DA64D1" w:rsidP="002B1D41">
            <w:pPr>
              <w:pStyle w:val="tabletext"/>
              <w:jc w:val="left"/>
            </w:pPr>
            <w:r>
              <w:t>7</w:t>
            </w:r>
          </w:p>
        </w:tc>
        <w:tc>
          <w:tcPr>
            <w:tcW w:w="427" w:type="dxa"/>
            <w:gridSpan w:val="2"/>
            <w:tcBorders>
              <w:top w:val="nil"/>
              <w:left w:val="nil"/>
              <w:bottom w:val="nil"/>
              <w:right w:val="nil"/>
            </w:tcBorders>
            <w:vAlign w:val="center"/>
          </w:tcPr>
          <w:p w:rsidR="00DA64D1" w:rsidRDefault="00DA64D1" w:rsidP="002B1D41">
            <w:pPr>
              <w:pStyle w:val="tabletext"/>
              <w:jc w:val="left"/>
            </w:pPr>
            <w:r>
              <w:t>6</w:t>
            </w:r>
          </w:p>
        </w:tc>
        <w:tc>
          <w:tcPr>
            <w:tcW w:w="427" w:type="dxa"/>
            <w:gridSpan w:val="2"/>
            <w:tcBorders>
              <w:top w:val="nil"/>
              <w:left w:val="nil"/>
              <w:bottom w:val="nil"/>
              <w:right w:val="nil"/>
            </w:tcBorders>
            <w:vAlign w:val="center"/>
          </w:tcPr>
          <w:p w:rsidR="00DA64D1" w:rsidRDefault="00DA64D1" w:rsidP="002B1D41">
            <w:pPr>
              <w:pStyle w:val="tabletext"/>
              <w:jc w:val="left"/>
            </w:pPr>
            <w:r>
              <w:t>5</w:t>
            </w:r>
          </w:p>
        </w:tc>
        <w:tc>
          <w:tcPr>
            <w:tcW w:w="427" w:type="dxa"/>
            <w:gridSpan w:val="2"/>
            <w:tcBorders>
              <w:top w:val="nil"/>
              <w:left w:val="nil"/>
              <w:bottom w:val="nil"/>
              <w:right w:val="nil"/>
            </w:tcBorders>
            <w:vAlign w:val="center"/>
          </w:tcPr>
          <w:p w:rsidR="00DA64D1" w:rsidRDefault="00DA64D1" w:rsidP="002B1D41">
            <w:pPr>
              <w:pStyle w:val="tabletext"/>
              <w:jc w:val="left"/>
            </w:pPr>
            <w:r>
              <w:t>4</w:t>
            </w:r>
          </w:p>
        </w:tc>
        <w:tc>
          <w:tcPr>
            <w:tcW w:w="426" w:type="dxa"/>
            <w:gridSpan w:val="2"/>
            <w:tcBorders>
              <w:top w:val="nil"/>
              <w:left w:val="nil"/>
              <w:bottom w:val="nil"/>
              <w:right w:val="nil"/>
            </w:tcBorders>
            <w:vAlign w:val="center"/>
          </w:tcPr>
          <w:p w:rsidR="00DA64D1" w:rsidRDefault="00DA64D1" w:rsidP="002B1D41">
            <w:pPr>
              <w:pStyle w:val="tabletext"/>
              <w:jc w:val="left"/>
            </w:pPr>
            <w:r>
              <w:t>3</w:t>
            </w:r>
          </w:p>
        </w:tc>
        <w:tc>
          <w:tcPr>
            <w:tcW w:w="426" w:type="dxa"/>
            <w:gridSpan w:val="2"/>
            <w:tcBorders>
              <w:top w:val="nil"/>
              <w:left w:val="nil"/>
              <w:bottom w:val="nil"/>
              <w:right w:val="nil"/>
            </w:tcBorders>
            <w:vAlign w:val="center"/>
          </w:tcPr>
          <w:p w:rsidR="00DA64D1" w:rsidRDefault="00DA64D1" w:rsidP="002B1D41">
            <w:pPr>
              <w:pStyle w:val="tabletext"/>
              <w:jc w:val="left"/>
            </w:pPr>
            <w:r>
              <w:t>2</w:t>
            </w:r>
          </w:p>
        </w:tc>
        <w:tc>
          <w:tcPr>
            <w:tcW w:w="426" w:type="dxa"/>
            <w:gridSpan w:val="2"/>
            <w:tcBorders>
              <w:top w:val="nil"/>
              <w:left w:val="nil"/>
              <w:bottom w:val="nil"/>
              <w:right w:val="nil"/>
            </w:tcBorders>
            <w:vAlign w:val="center"/>
          </w:tcPr>
          <w:p w:rsidR="00DA64D1" w:rsidRDefault="00DA64D1" w:rsidP="002B1D41">
            <w:pPr>
              <w:pStyle w:val="tabletext"/>
              <w:jc w:val="left"/>
            </w:pPr>
            <w:r>
              <w:t>1</w:t>
            </w:r>
          </w:p>
        </w:tc>
        <w:tc>
          <w:tcPr>
            <w:tcW w:w="426" w:type="dxa"/>
            <w:gridSpan w:val="2"/>
            <w:tcBorders>
              <w:top w:val="nil"/>
              <w:left w:val="nil"/>
              <w:bottom w:val="nil"/>
              <w:right w:val="nil"/>
            </w:tcBorders>
            <w:vAlign w:val="center"/>
          </w:tcPr>
          <w:p w:rsidR="00DA64D1" w:rsidRDefault="00DA64D1" w:rsidP="002B1D41">
            <w:pPr>
              <w:pStyle w:val="tabletext"/>
              <w:jc w:val="left"/>
            </w:pPr>
            <w:r>
              <w:t>0</w:t>
            </w:r>
          </w:p>
        </w:tc>
        <w:tc>
          <w:tcPr>
            <w:tcW w:w="426" w:type="dxa"/>
            <w:gridSpan w:val="2"/>
            <w:tcBorders>
              <w:top w:val="nil"/>
              <w:left w:val="nil"/>
              <w:bottom w:val="nil"/>
              <w:right w:val="nil"/>
            </w:tcBorders>
            <w:vAlign w:val="center"/>
          </w:tcPr>
          <w:p w:rsidR="00DA64D1" w:rsidRDefault="00DA64D1" w:rsidP="002B1D41">
            <w:pPr>
              <w:pStyle w:val="tabletext"/>
              <w:jc w:val="left"/>
            </w:pPr>
            <w:r>
              <w:t>-1</w:t>
            </w:r>
          </w:p>
        </w:tc>
        <w:tc>
          <w:tcPr>
            <w:tcW w:w="426" w:type="dxa"/>
            <w:gridSpan w:val="2"/>
            <w:tcBorders>
              <w:top w:val="nil"/>
              <w:left w:val="nil"/>
              <w:bottom w:val="nil"/>
              <w:right w:val="nil"/>
            </w:tcBorders>
            <w:vAlign w:val="center"/>
          </w:tcPr>
          <w:p w:rsidR="00DA64D1" w:rsidRDefault="00DA64D1" w:rsidP="002B1D41">
            <w:pPr>
              <w:pStyle w:val="tabletext"/>
              <w:jc w:val="left"/>
            </w:pPr>
            <w:r>
              <w:t>-2</w:t>
            </w:r>
          </w:p>
        </w:tc>
        <w:tc>
          <w:tcPr>
            <w:tcW w:w="426" w:type="dxa"/>
            <w:gridSpan w:val="2"/>
            <w:tcBorders>
              <w:top w:val="nil"/>
              <w:left w:val="nil"/>
              <w:bottom w:val="nil"/>
              <w:right w:val="nil"/>
            </w:tcBorders>
            <w:vAlign w:val="center"/>
          </w:tcPr>
          <w:p w:rsidR="00DA64D1" w:rsidRDefault="00DA64D1" w:rsidP="002B1D41">
            <w:pPr>
              <w:pStyle w:val="tabletext"/>
              <w:jc w:val="left"/>
            </w:pPr>
            <w:r>
              <w:t>-3</w:t>
            </w:r>
          </w:p>
        </w:tc>
        <w:tc>
          <w:tcPr>
            <w:tcW w:w="426" w:type="dxa"/>
            <w:gridSpan w:val="2"/>
            <w:tcBorders>
              <w:top w:val="nil"/>
              <w:left w:val="nil"/>
              <w:bottom w:val="nil"/>
              <w:right w:val="nil"/>
            </w:tcBorders>
            <w:vAlign w:val="center"/>
          </w:tcPr>
          <w:p w:rsidR="00DA64D1" w:rsidRDefault="00DA64D1" w:rsidP="002B1D41">
            <w:pPr>
              <w:pStyle w:val="tabletext"/>
              <w:jc w:val="left"/>
            </w:pPr>
            <w:r>
              <w:t>…</w:t>
            </w:r>
          </w:p>
        </w:tc>
      </w:tr>
      <w:tr w:rsidR="000029CF" w:rsidTr="00D65D8A">
        <w:trPr>
          <w:gridAfter w:val="1"/>
          <w:wAfter w:w="142" w:type="dxa"/>
          <w:cantSplit/>
        </w:trPr>
        <w:tc>
          <w:tcPr>
            <w:tcW w:w="427" w:type="dxa"/>
            <w:gridSpan w:val="2"/>
            <w:tcBorders>
              <w:top w:val="nil"/>
              <w:left w:val="nil"/>
              <w:bottom w:val="nil"/>
              <w:right w:val="nil"/>
            </w:tcBorders>
            <w:vAlign w:val="center"/>
          </w:tcPr>
          <w:p w:rsidR="000029CF" w:rsidRDefault="000029CF" w:rsidP="002B1D41">
            <w:pPr>
              <w:pStyle w:val="tabletext"/>
              <w:jc w:val="left"/>
            </w:pPr>
          </w:p>
        </w:tc>
        <w:tc>
          <w:tcPr>
            <w:tcW w:w="427" w:type="dxa"/>
            <w:gridSpan w:val="2"/>
            <w:tcBorders>
              <w:top w:val="nil"/>
              <w:left w:val="nil"/>
              <w:bottom w:val="nil"/>
              <w:right w:val="nil"/>
            </w:tcBorders>
            <w:vAlign w:val="center"/>
          </w:tcPr>
          <w:p w:rsidR="000029CF" w:rsidRDefault="000029CF" w:rsidP="002B1D41">
            <w:pPr>
              <w:pStyle w:val="tabletext"/>
              <w:jc w:val="left"/>
            </w:pPr>
          </w:p>
        </w:tc>
        <w:tc>
          <w:tcPr>
            <w:tcW w:w="5544" w:type="dxa"/>
            <w:gridSpan w:val="26"/>
            <w:tcBorders>
              <w:top w:val="nil"/>
              <w:left w:val="nil"/>
              <w:bottom w:val="nil"/>
              <w:right w:val="nil"/>
            </w:tcBorders>
            <w:vAlign w:val="center"/>
          </w:tcPr>
          <w:p w:rsidR="00812268" w:rsidRDefault="000029CF">
            <w:pPr>
              <w:pStyle w:val="tabletext"/>
            </w:pPr>
            <w:r>
              <w:t xml:space="preserve">Boundary position relative to </w:t>
            </w:r>
            <w:proofErr w:type="spellStart"/>
            <w:r>
              <w:t>Str</w:t>
            </w:r>
            <w:proofErr w:type="spellEnd"/>
            <w:r>
              <w:t>::END</w:t>
            </w:r>
          </w:p>
        </w:tc>
        <w:tc>
          <w:tcPr>
            <w:tcW w:w="426" w:type="dxa"/>
            <w:gridSpan w:val="2"/>
            <w:tcBorders>
              <w:top w:val="nil"/>
              <w:left w:val="nil"/>
              <w:bottom w:val="nil"/>
              <w:right w:val="nil"/>
            </w:tcBorders>
            <w:vAlign w:val="center"/>
          </w:tcPr>
          <w:p w:rsidR="000029CF" w:rsidRDefault="000029CF" w:rsidP="002B1D41">
            <w:pPr>
              <w:pStyle w:val="tabletext"/>
              <w:jc w:val="left"/>
            </w:pPr>
          </w:p>
        </w:tc>
      </w:tr>
    </w:tbl>
    <w:p w:rsidR="002B1D41" w:rsidRDefault="002B1D41">
      <w:pPr>
        <w:pStyle w:val="Textbody"/>
      </w:pPr>
    </w:p>
    <w:p w:rsidR="002B1D41" w:rsidRDefault="00DA64D1">
      <w:pPr>
        <w:pStyle w:val="Textbody"/>
      </w:pPr>
      <w:r>
        <w:t xml:space="preserve">Once again, we have a straightforward interpretation of out-of-range values for </w:t>
      </w:r>
      <w:r>
        <w:rPr>
          <w:rStyle w:val="codesnippetintext"/>
        </w:rPr>
        <w:t>p</w:t>
      </w:r>
      <w:r>
        <w:t xml:space="preserve">. With </w:t>
      </w:r>
      <w:r>
        <w:rPr>
          <w:rStyle w:val="codesnippetintext"/>
        </w:rPr>
        <w:t>origin</w:t>
      </w:r>
      <w:r>
        <w:t xml:space="preserve"> specified as </w:t>
      </w:r>
      <w:proofErr w:type="spellStart"/>
      <w:r>
        <w:rPr>
          <w:rStyle w:val="codesnippetintext"/>
        </w:rPr>
        <w:t>Str</w:t>
      </w:r>
      <w:proofErr w:type="spellEnd"/>
      <w:r>
        <w:rPr>
          <w:rStyle w:val="codesnippetintext"/>
        </w:rPr>
        <w:t>::END</w:t>
      </w:r>
      <w:r>
        <w:t>, however, we can specify trailing (suffix) parts of the string without needing to worry about exactly how long the string is.</w:t>
      </w:r>
    </w:p>
    <w:p w:rsidR="00812268" w:rsidRDefault="00DA64D1">
      <w:pPr>
        <w:pStyle w:val="Heading3"/>
      </w:pPr>
      <w:r>
        <w:t xml:space="preserve"> Interpretation of the length argument (n)</w:t>
      </w:r>
    </w:p>
    <w:p w:rsidR="002B1D41" w:rsidRDefault="00DA64D1">
      <w:pPr>
        <w:pStyle w:val="Textbody"/>
      </w:pPr>
      <w:r>
        <w:rPr>
          <w:lang w:eastAsia="en-GB"/>
        </w:rPr>
        <w:t xml:space="preserve">Having established a starting (boundary) point for our string range, we now need to consider the length of slice that we wish to take. The interpretation of this argument </w:t>
      </w:r>
      <w:r>
        <w:rPr>
          <w:rStyle w:val="codesnippetintext"/>
        </w:rPr>
        <w:t>n</w:t>
      </w:r>
      <w:r>
        <w:t xml:space="preserve"> is not in any way affected by the </w:t>
      </w:r>
      <w:r>
        <w:rPr>
          <w:rStyle w:val="codesnippetintext"/>
        </w:rPr>
        <w:t>origin</w:t>
      </w:r>
      <w:r>
        <w:t xml:space="preserve"> value. </w:t>
      </w:r>
      <w:r w:rsidR="00932A61">
        <w:t xml:space="preserve"> It specifies how far to move from the </w:t>
      </w:r>
      <w:r w:rsidR="00932A61">
        <w:rPr>
          <w:rStyle w:val="codesnippetintext"/>
        </w:rPr>
        <w:t>p</w:t>
      </w:r>
      <w:r w:rsidR="00932A61">
        <w:t xml:space="preserve">-specified boundary in order to find the second boundary of our substring. Positive values of </w:t>
      </w:r>
      <w:r w:rsidR="00932A61">
        <w:rPr>
          <w:rStyle w:val="codesnippetintext"/>
        </w:rPr>
        <w:t>n</w:t>
      </w:r>
      <w:r w:rsidR="00932A61">
        <w:t xml:space="preserve"> describe movement to the right. Negative values describe movement to the left.</w:t>
      </w:r>
    </w:p>
    <w:p w:rsidR="00812268" w:rsidRDefault="00D11288">
      <w:pPr>
        <w:pStyle w:val="Heading3"/>
      </w:pPr>
      <w:r>
        <w:t>Interpreting the complete range specification</w:t>
      </w:r>
    </w:p>
    <w:p w:rsidR="00CC65AA" w:rsidRDefault="00D11288">
      <w:pPr>
        <w:pStyle w:val="Textbody"/>
      </w:pPr>
      <w:r>
        <w:rPr>
          <w:lang w:eastAsia="en-GB"/>
        </w:rPr>
        <w:t xml:space="preserve">Taken together, the set of three values </w:t>
      </w:r>
      <w:r>
        <w:rPr>
          <w:rStyle w:val="codesnippetintext"/>
        </w:rPr>
        <w:t>origin</w:t>
      </w:r>
      <w:r>
        <w:t xml:space="preserve">, </w:t>
      </w:r>
      <w:r>
        <w:rPr>
          <w:rStyle w:val="codesnippetintext"/>
        </w:rPr>
        <w:t>n</w:t>
      </w:r>
      <w:r>
        <w:t xml:space="preserve"> and </w:t>
      </w:r>
      <w:r>
        <w:rPr>
          <w:rStyle w:val="codesnippetintext"/>
        </w:rPr>
        <w:t>p</w:t>
      </w:r>
      <w:r>
        <w:t xml:space="preserve"> specifies a range of character positions along the character-boundary number line. For example, if we were to invoke function </w:t>
      </w: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.p(3), .n(4), .origin(</w:t>
      </w:r>
      <w:proofErr w:type="spellStart"/>
      <w:r w:rsidR="00042206">
        <w:rPr>
          <w:rStyle w:val="codesnippetintext"/>
        </w:rPr>
        <w:t>Str</w:t>
      </w:r>
      <w:proofErr w:type="spellEnd"/>
      <w:r w:rsidR="00042206">
        <w:rPr>
          <w:rStyle w:val="codesnippetintext"/>
        </w:rPr>
        <w:t>::</w:t>
      </w:r>
      <w:r>
        <w:rPr>
          <w:rStyle w:val="codesnippetintext"/>
        </w:rPr>
        <w:t>START))</w:t>
      </w:r>
      <w:r>
        <w:t xml:space="preserve"> it would specify the range shown shaded on the diagram below:</w:t>
      </w:r>
    </w:p>
    <w:p w:rsidR="00D11288" w:rsidRDefault="00D11288" w:rsidP="00D11288">
      <w:pPr>
        <w:pStyle w:val="Textbody"/>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11288" w:rsidTr="00D65D8A">
        <w:trPr>
          <w:gridBefore w:val="1"/>
          <w:wBefore w:w="142" w:type="dxa"/>
          <w:cantSplit/>
        </w:trPr>
        <w:tc>
          <w:tcPr>
            <w:tcW w:w="2562" w:type="dxa"/>
            <w:gridSpan w:val="12"/>
            <w:tcBorders>
              <w:top w:val="nil"/>
              <w:left w:val="nil"/>
              <w:bottom w:val="nil"/>
              <w:right w:val="nil"/>
            </w:tcBorders>
            <w:vAlign w:val="center"/>
          </w:tcPr>
          <w:p w:rsidR="00D11288" w:rsidRDefault="00D11288" w:rsidP="00D65D8A">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b/>
              </w:rPr>
            </w:pPr>
            <w:r>
              <w:rPr>
                <w:b/>
              </w:rPr>
              <w:t>4</w:t>
            </w:r>
          </w:p>
        </w:tc>
        <w:tc>
          <w:tcPr>
            <w:tcW w:w="426" w:type="dxa"/>
            <w:gridSpan w:val="2"/>
            <w:tcBorders>
              <w:top w:val="nil"/>
              <w:left w:val="nil"/>
              <w:bottom w:val="nil"/>
              <w:right w:val="nil"/>
            </w:tcBorders>
            <w:vAlign w:val="center"/>
          </w:tcPr>
          <w:p w:rsidR="00D11288" w:rsidRDefault="00D11288" w:rsidP="00D65D8A">
            <w:pPr>
              <w:pStyle w:val="tabletext"/>
            </w:pPr>
          </w:p>
        </w:tc>
        <w:tc>
          <w:tcPr>
            <w:tcW w:w="426" w:type="dxa"/>
            <w:gridSpan w:val="2"/>
            <w:tcBorders>
              <w:top w:val="nil"/>
              <w:left w:val="nil"/>
              <w:bottom w:val="nil"/>
              <w:right w:val="nil"/>
            </w:tcBorders>
            <w:vAlign w:val="center"/>
          </w:tcPr>
          <w:p w:rsidR="00D11288" w:rsidRDefault="00D11288" w:rsidP="00D65D8A">
            <w:pPr>
              <w:pStyle w:val="tabletext"/>
            </w:pPr>
          </w:p>
        </w:tc>
        <w:tc>
          <w:tcPr>
            <w:tcW w:w="426" w:type="dxa"/>
            <w:gridSpan w:val="2"/>
            <w:tcBorders>
              <w:top w:val="nil"/>
              <w:left w:val="nil"/>
              <w:bottom w:val="nil"/>
              <w:right w:val="nil"/>
            </w:tcBorders>
            <w:vAlign w:val="center"/>
          </w:tcPr>
          <w:p w:rsidR="00D11288" w:rsidRDefault="00D11288" w:rsidP="00D65D8A">
            <w:pPr>
              <w:pStyle w:val="tabletext"/>
            </w:pPr>
          </w:p>
        </w:tc>
        <w:tc>
          <w:tcPr>
            <w:tcW w:w="426" w:type="dxa"/>
            <w:gridSpan w:val="2"/>
            <w:tcBorders>
              <w:top w:val="nil"/>
              <w:left w:val="nil"/>
              <w:bottom w:val="nil"/>
              <w:right w:val="nil"/>
            </w:tcBorders>
            <w:vAlign w:val="center"/>
          </w:tcPr>
          <w:p w:rsidR="00D11288" w:rsidRDefault="00D11288" w:rsidP="00D65D8A">
            <w:pPr>
              <w:pStyle w:val="tabletext"/>
            </w:pPr>
          </w:p>
        </w:tc>
        <w:tc>
          <w:tcPr>
            <w:tcW w:w="426" w:type="dxa"/>
            <w:gridSpan w:val="2"/>
            <w:tcBorders>
              <w:top w:val="nil"/>
              <w:left w:val="nil"/>
              <w:bottom w:val="nil"/>
              <w:right w:val="nil"/>
            </w:tcBorders>
            <w:vAlign w:val="center"/>
          </w:tcPr>
          <w:p w:rsidR="00D11288" w:rsidRDefault="00D11288" w:rsidP="00D65D8A">
            <w:pPr>
              <w:pStyle w:val="tabletext"/>
            </w:pPr>
          </w:p>
        </w:tc>
      </w:tr>
      <w:tr w:rsidR="00D11288" w:rsidTr="00D11288">
        <w:trPr>
          <w:gridBefore w:val="1"/>
          <w:wBefore w:w="142" w:type="dxa"/>
          <w:cantSplit/>
        </w:trPr>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right w:val="nil"/>
            </w:tcBorders>
            <w:vAlign w:val="center"/>
          </w:tcPr>
          <w:p w:rsidR="00D11288" w:rsidRDefault="00D11288" w:rsidP="00D65D8A">
            <w:pPr>
              <w:pStyle w:val="tabletext"/>
            </w:pPr>
          </w:p>
        </w:tc>
        <w:tc>
          <w:tcPr>
            <w:tcW w:w="427" w:type="dxa"/>
            <w:gridSpan w:val="2"/>
            <w:tcBorders>
              <w:top w:val="nil"/>
              <w:left w:val="nil"/>
              <w:bottom w:val="single" w:sz="4" w:space="0" w:color="auto"/>
            </w:tcBorders>
            <w:vAlign w:val="center"/>
          </w:tcPr>
          <w:p w:rsidR="00D11288" w:rsidRDefault="00D11288" w:rsidP="00D65D8A">
            <w:pPr>
              <w:pStyle w:val="tabletext"/>
            </w:pPr>
          </w:p>
        </w:tc>
        <w:tc>
          <w:tcPr>
            <w:tcW w:w="427" w:type="dxa"/>
            <w:gridSpan w:val="2"/>
            <w:tcBorders>
              <w:top w:val="single" w:sz="4" w:space="0" w:color="auto"/>
              <w:bottom w:val="single" w:sz="4" w:space="0" w:color="auto"/>
            </w:tcBorders>
            <w:shd w:val="clear" w:color="auto" w:fill="auto"/>
            <w:vAlign w:val="center"/>
          </w:tcPr>
          <w:p w:rsidR="00D11288" w:rsidRDefault="00D11288" w:rsidP="00D65D8A">
            <w:pPr>
              <w:pStyle w:val="tabletext"/>
              <w:rPr>
                <w:b/>
              </w:rPr>
            </w:pPr>
            <w:r w:rsidRPr="002016F7">
              <w:rPr>
                <w:b/>
              </w:rPr>
              <w:t>H</w:t>
            </w:r>
          </w:p>
        </w:tc>
        <w:tc>
          <w:tcPr>
            <w:tcW w:w="427" w:type="dxa"/>
            <w:gridSpan w:val="2"/>
            <w:tcBorders>
              <w:top w:val="single" w:sz="4" w:space="0" w:color="auto"/>
              <w:bottom w:val="single" w:sz="4" w:space="0" w:color="auto"/>
            </w:tcBorders>
            <w:shd w:val="clear" w:color="auto" w:fill="auto"/>
            <w:vAlign w:val="center"/>
          </w:tcPr>
          <w:p w:rsidR="00D11288" w:rsidRDefault="00D11288" w:rsidP="00D65D8A">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rsidR="00D11288" w:rsidRDefault="00D11288"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D11288" w:rsidRDefault="00D11288"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D11288" w:rsidRDefault="00D11288" w:rsidP="00D65D8A">
            <w:pPr>
              <w:pStyle w:val="tabletext"/>
              <w:rPr>
                <w:b/>
              </w:rPr>
            </w:pPr>
            <w:r w:rsidRPr="002016F7">
              <w:rPr>
                <w:b/>
              </w:rPr>
              <w:t>o</w:t>
            </w:r>
          </w:p>
        </w:tc>
        <w:tc>
          <w:tcPr>
            <w:tcW w:w="426" w:type="dxa"/>
            <w:gridSpan w:val="2"/>
            <w:tcBorders>
              <w:top w:val="nil"/>
              <w:bottom w:val="single" w:sz="4" w:space="0" w:color="auto"/>
              <w:right w:val="nil"/>
            </w:tcBorders>
            <w:shd w:val="clear" w:color="auto" w:fill="EEECE1" w:themeFill="background2"/>
            <w:vAlign w:val="center"/>
          </w:tcPr>
          <w:p w:rsidR="00D11288" w:rsidRDefault="00D11288" w:rsidP="00D65D8A">
            <w:pPr>
              <w:pStyle w:val="tabletext"/>
            </w:pPr>
          </w:p>
        </w:tc>
        <w:tc>
          <w:tcPr>
            <w:tcW w:w="426" w:type="dxa"/>
            <w:gridSpan w:val="2"/>
            <w:tcBorders>
              <w:top w:val="nil"/>
              <w:left w:val="nil"/>
              <w:bottom w:val="single" w:sz="4" w:space="0" w:color="auto"/>
              <w:right w:val="nil"/>
            </w:tcBorders>
            <w:shd w:val="clear" w:color="auto" w:fill="EEECE1" w:themeFill="background2"/>
            <w:vAlign w:val="center"/>
          </w:tcPr>
          <w:p w:rsidR="00D11288" w:rsidRDefault="00D11288" w:rsidP="00D65D8A">
            <w:pPr>
              <w:pStyle w:val="tabletext"/>
            </w:pPr>
          </w:p>
        </w:tc>
        <w:tc>
          <w:tcPr>
            <w:tcW w:w="426" w:type="dxa"/>
            <w:gridSpan w:val="2"/>
            <w:tcBorders>
              <w:top w:val="nil"/>
              <w:left w:val="nil"/>
              <w:bottom w:val="single" w:sz="4" w:space="0" w:color="auto"/>
              <w:right w:val="nil"/>
            </w:tcBorders>
            <w:vAlign w:val="center"/>
          </w:tcPr>
          <w:p w:rsidR="00D11288" w:rsidRDefault="00D11288" w:rsidP="00D65D8A">
            <w:pPr>
              <w:pStyle w:val="tabletext"/>
            </w:pPr>
          </w:p>
        </w:tc>
        <w:tc>
          <w:tcPr>
            <w:tcW w:w="426" w:type="dxa"/>
            <w:gridSpan w:val="2"/>
            <w:tcBorders>
              <w:top w:val="nil"/>
              <w:left w:val="nil"/>
              <w:bottom w:val="single" w:sz="4" w:space="0" w:color="auto"/>
              <w:right w:val="nil"/>
            </w:tcBorders>
            <w:vAlign w:val="center"/>
          </w:tcPr>
          <w:p w:rsidR="00D11288" w:rsidRDefault="00D11288" w:rsidP="00D65D8A">
            <w:pPr>
              <w:pStyle w:val="tabletext"/>
            </w:pPr>
          </w:p>
        </w:tc>
        <w:tc>
          <w:tcPr>
            <w:tcW w:w="426" w:type="dxa"/>
            <w:gridSpan w:val="2"/>
            <w:tcBorders>
              <w:top w:val="nil"/>
              <w:left w:val="nil"/>
              <w:bottom w:val="single" w:sz="4" w:space="0" w:color="auto"/>
              <w:right w:val="nil"/>
            </w:tcBorders>
            <w:vAlign w:val="center"/>
          </w:tcPr>
          <w:p w:rsidR="00D11288" w:rsidRDefault="00D11288" w:rsidP="00D65D8A">
            <w:pPr>
              <w:pStyle w:val="tabletext"/>
            </w:pPr>
          </w:p>
        </w:tc>
      </w:tr>
      <w:tr w:rsidR="00D11288" w:rsidTr="00D65D8A">
        <w:trPr>
          <w:gridBefore w:val="1"/>
          <w:wBefore w:w="142" w:type="dxa"/>
          <w:cantSplit/>
          <w:trHeight w:hRule="exact" w:val="79"/>
        </w:trPr>
        <w:tc>
          <w:tcPr>
            <w:tcW w:w="427" w:type="dxa"/>
            <w:gridSpan w:val="2"/>
            <w:tcBorders>
              <w:left w:val="nil"/>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7"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tcBorders>
            <w:vAlign w:val="center"/>
          </w:tcPr>
          <w:p w:rsidR="00D11288" w:rsidRDefault="00D11288" w:rsidP="00D65D8A">
            <w:pPr>
              <w:pStyle w:val="tabletext"/>
            </w:pPr>
          </w:p>
        </w:tc>
        <w:tc>
          <w:tcPr>
            <w:tcW w:w="426" w:type="dxa"/>
            <w:gridSpan w:val="2"/>
            <w:tcBorders>
              <w:bottom w:val="nil"/>
              <w:right w:val="nil"/>
            </w:tcBorders>
            <w:vAlign w:val="center"/>
          </w:tcPr>
          <w:p w:rsidR="00D11288" w:rsidRDefault="00D11288" w:rsidP="00D65D8A">
            <w:pPr>
              <w:pStyle w:val="tabletext"/>
            </w:pPr>
          </w:p>
        </w:tc>
      </w:tr>
      <w:tr w:rsidR="00D11288" w:rsidTr="00D65D8A">
        <w:trPr>
          <w:gridAfter w:val="1"/>
          <w:wAfter w:w="142" w:type="dxa"/>
          <w:cantSplit/>
        </w:trPr>
        <w:tc>
          <w:tcPr>
            <w:tcW w:w="427" w:type="dxa"/>
            <w:gridSpan w:val="2"/>
            <w:tcBorders>
              <w:top w:val="nil"/>
              <w:left w:val="nil"/>
              <w:bottom w:val="nil"/>
              <w:right w:val="nil"/>
            </w:tcBorders>
            <w:vAlign w:val="center"/>
          </w:tcPr>
          <w:p w:rsidR="00D11288" w:rsidRDefault="00D11288" w:rsidP="00D65D8A">
            <w:pPr>
              <w:pStyle w:val="tabletext"/>
              <w:jc w:val="left"/>
            </w:pPr>
          </w:p>
        </w:tc>
        <w:tc>
          <w:tcPr>
            <w:tcW w:w="427" w:type="dxa"/>
            <w:gridSpan w:val="2"/>
            <w:tcBorders>
              <w:top w:val="nil"/>
              <w:left w:val="nil"/>
              <w:bottom w:val="nil"/>
              <w:right w:val="nil"/>
            </w:tcBorders>
            <w:vAlign w:val="center"/>
          </w:tcPr>
          <w:p w:rsidR="00D11288" w:rsidRDefault="00D11288" w:rsidP="00D65D8A">
            <w:pPr>
              <w:pStyle w:val="tabletext"/>
              <w:jc w:val="left"/>
            </w:pPr>
            <w:r>
              <w:t>…</w:t>
            </w:r>
          </w:p>
        </w:tc>
        <w:tc>
          <w:tcPr>
            <w:tcW w:w="427" w:type="dxa"/>
            <w:gridSpan w:val="2"/>
            <w:tcBorders>
              <w:top w:val="nil"/>
              <w:left w:val="nil"/>
              <w:bottom w:val="nil"/>
              <w:right w:val="nil"/>
            </w:tcBorders>
            <w:vAlign w:val="center"/>
          </w:tcPr>
          <w:p w:rsidR="00D11288" w:rsidRDefault="00D11288" w:rsidP="00D65D8A">
            <w:pPr>
              <w:pStyle w:val="tabletext"/>
              <w:jc w:val="left"/>
            </w:pPr>
            <w:r>
              <w:t>-4</w:t>
            </w:r>
          </w:p>
        </w:tc>
        <w:tc>
          <w:tcPr>
            <w:tcW w:w="427" w:type="dxa"/>
            <w:gridSpan w:val="2"/>
            <w:tcBorders>
              <w:top w:val="nil"/>
              <w:left w:val="nil"/>
              <w:bottom w:val="nil"/>
              <w:right w:val="nil"/>
            </w:tcBorders>
            <w:vAlign w:val="center"/>
          </w:tcPr>
          <w:p w:rsidR="00D11288" w:rsidRDefault="00D11288" w:rsidP="00D65D8A">
            <w:pPr>
              <w:pStyle w:val="tabletext"/>
              <w:jc w:val="left"/>
            </w:pPr>
            <w:r>
              <w:t>-3</w:t>
            </w:r>
          </w:p>
        </w:tc>
        <w:tc>
          <w:tcPr>
            <w:tcW w:w="427" w:type="dxa"/>
            <w:gridSpan w:val="2"/>
            <w:tcBorders>
              <w:top w:val="nil"/>
              <w:left w:val="nil"/>
              <w:bottom w:val="nil"/>
              <w:right w:val="nil"/>
            </w:tcBorders>
            <w:vAlign w:val="center"/>
          </w:tcPr>
          <w:p w:rsidR="00D11288" w:rsidRDefault="00D11288" w:rsidP="00D65D8A">
            <w:pPr>
              <w:pStyle w:val="tabletext"/>
              <w:jc w:val="left"/>
            </w:pPr>
            <w:r>
              <w:t>-2</w:t>
            </w:r>
          </w:p>
        </w:tc>
        <w:tc>
          <w:tcPr>
            <w:tcW w:w="427" w:type="dxa"/>
            <w:gridSpan w:val="2"/>
            <w:tcBorders>
              <w:top w:val="nil"/>
              <w:left w:val="nil"/>
              <w:bottom w:val="nil"/>
              <w:right w:val="nil"/>
            </w:tcBorders>
            <w:vAlign w:val="center"/>
          </w:tcPr>
          <w:p w:rsidR="00D11288" w:rsidRDefault="00D11288" w:rsidP="00D65D8A">
            <w:pPr>
              <w:pStyle w:val="tabletext"/>
              <w:jc w:val="left"/>
            </w:pPr>
            <w:r>
              <w:t>-1</w:t>
            </w:r>
          </w:p>
        </w:tc>
        <w:tc>
          <w:tcPr>
            <w:tcW w:w="427" w:type="dxa"/>
            <w:gridSpan w:val="2"/>
            <w:tcBorders>
              <w:top w:val="nil"/>
              <w:left w:val="nil"/>
              <w:bottom w:val="nil"/>
              <w:right w:val="nil"/>
            </w:tcBorders>
            <w:vAlign w:val="center"/>
          </w:tcPr>
          <w:p w:rsidR="00D11288" w:rsidRDefault="00D11288" w:rsidP="00D65D8A">
            <w:pPr>
              <w:pStyle w:val="tabletext"/>
              <w:jc w:val="left"/>
            </w:pPr>
            <w:r>
              <w:t>0</w:t>
            </w:r>
          </w:p>
        </w:tc>
        <w:tc>
          <w:tcPr>
            <w:tcW w:w="427" w:type="dxa"/>
            <w:gridSpan w:val="2"/>
            <w:tcBorders>
              <w:top w:val="nil"/>
              <w:left w:val="nil"/>
              <w:bottom w:val="nil"/>
              <w:right w:val="nil"/>
            </w:tcBorders>
            <w:vAlign w:val="center"/>
          </w:tcPr>
          <w:p w:rsidR="00D11288" w:rsidRDefault="00D11288" w:rsidP="00D65D8A">
            <w:pPr>
              <w:pStyle w:val="tabletext"/>
              <w:jc w:val="left"/>
            </w:pPr>
            <w:r>
              <w:t>1</w:t>
            </w:r>
          </w:p>
        </w:tc>
        <w:tc>
          <w:tcPr>
            <w:tcW w:w="426" w:type="dxa"/>
            <w:gridSpan w:val="2"/>
            <w:tcBorders>
              <w:top w:val="nil"/>
              <w:left w:val="nil"/>
              <w:bottom w:val="nil"/>
              <w:right w:val="nil"/>
            </w:tcBorders>
            <w:vAlign w:val="center"/>
          </w:tcPr>
          <w:p w:rsidR="00D11288" w:rsidRDefault="00D11288" w:rsidP="00D65D8A">
            <w:pPr>
              <w:pStyle w:val="tabletext"/>
              <w:jc w:val="left"/>
            </w:pPr>
            <w:r>
              <w:t>2</w:t>
            </w:r>
          </w:p>
        </w:tc>
        <w:tc>
          <w:tcPr>
            <w:tcW w:w="426" w:type="dxa"/>
            <w:gridSpan w:val="2"/>
            <w:tcBorders>
              <w:top w:val="nil"/>
              <w:left w:val="nil"/>
              <w:bottom w:val="nil"/>
              <w:right w:val="nil"/>
            </w:tcBorders>
            <w:vAlign w:val="center"/>
          </w:tcPr>
          <w:p w:rsidR="00D11288" w:rsidRDefault="00D11288" w:rsidP="00D65D8A">
            <w:pPr>
              <w:pStyle w:val="tabletext"/>
              <w:jc w:val="left"/>
            </w:pPr>
            <w:r>
              <w:t>3</w:t>
            </w:r>
          </w:p>
        </w:tc>
        <w:tc>
          <w:tcPr>
            <w:tcW w:w="426" w:type="dxa"/>
            <w:gridSpan w:val="2"/>
            <w:tcBorders>
              <w:top w:val="nil"/>
              <w:left w:val="nil"/>
              <w:bottom w:val="nil"/>
              <w:right w:val="nil"/>
            </w:tcBorders>
            <w:vAlign w:val="center"/>
          </w:tcPr>
          <w:p w:rsidR="00D11288" w:rsidRDefault="00D11288" w:rsidP="00D65D8A">
            <w:pPr>
              <w:pStyle w:val="tabletext"/>
              <w:jc w:val="left"/>
            </w:pPr>
            <w:r>
              <w:t>4</w:t>
            </w:r>
          </w:p>
        </w:tc>
        <w:tc>
          <w:tcPr>
            <w:tcW w:w="426" w:type="dxa"/>
            <w:gridSpan w:val="2"/>
            <w:tcBorders>
              <w:top w:val="nil"/>
              <w:left w:val="nil"/>
              <w:bottom w:val="nil"/>
              <w:right w:val="nil"/>
            </w:tcBorders>
            <w:vAlign w:val="center"/>
          </w:tcPr>
          <w:p w:rsidR="00D11288" w:rsidRDefault="00D11288" w:rsidP="00D65D8A">
            <w:pPr>
              <w:pStyle w:val="tabletext"/>
              <w:jc w:val="left"/>
            </w:pPr>
            <w:r>
              <w:t>5</w:t>
            </w:r>
          </w:p>
        </w:tc>
        <w:tc>
          <w:tcPr>
            <w:tcW w:w="426" w:type="dxa"/>
            <w:gridSpan w:val="2"/>
            <w:tcBorders>
              <w:top w:val="nil"/>
              <w:left w:val="nil"/>
              <w:bottom w:val="nil"/>
              <w:right w:val="nil"/>
            </w:tcBorders>
            <w:vAlign w:val="center"/>
          </w:tcPr>
          <w:p w:rsidR="00D11288" w:rsidRDefault="00D11288" w:rsidP="00D65D8A">
            <w:pPr>
              <w:pStyle w:val="tabletext"/>
              <w:jc w:val="left"/>
              <w:rPr>
                <w:lang w:eastAsia="en-US"/>
              </w:rPr>
            </w:pPr>
            <w:r>
              <w:t>6</w:t>
            </w:r>
          </w:p>
        </w:tc>
        <w:tc>
          <w:tcPr>
            <w:tcW w:w="426" w:type="dxa"/>
            <w:gridSpan w:val="2"/>
            <w:tcBorders>
              <w:top w:val="nil"/>
              <w:left w:val="nil"/>
              <w:bottom w:val="nil"/>
              <w:right w:val="nil"/>
            </w:tcBorders>
            <w:vAlign w:val="center"/>
          </w:tcPr>
          <w:p w:rsidR="00D11288" w:rsidRDefault="00D11288" w:rsidP="00D65D8A">
            <w:pPr>
              <w:pStyle w:val="tabletext"/>
              <w:jc w:val="left"/>
              <w:rPr>
                <w:lang w:eastAsia="en-US"/>
              </w:rPr>
            </w:pPr>
            <w:r>
              <w:t>7</w:t>
            </w:r>
          </w:p>
        </w:tc>
        <w:tc>
          <w:tcPr>
            <w:tcW w:w="426" w:type="dxa"/>
            <w:gridSpan w:val="2"/>
            <w:tcBorders>
              <w:top w:val="nil"/>
              <w:left w:val="nil"/>
              <w:bottom w:val="nil"/>
              <w:right w:val="nil"/>
            </w:tcBorders>
            <w:vAlign w:val="center"/>
          </w:tcPr>
          <w:p w:rsidR="00D11288" w:rsidRDefault="00D11288" w:rsidP="00D65D8A">
            <w:pPr>
              <w:pStyle w:val="tabletext"/>
              <w:jc w:val="left"/>
              <w:rPr>
                <w:lang w:eastAsia="en-US"/>
              </w:rPr>
            </w:pPr>
            <w:r>
              <w:t>8</w:t>
            </w:r>
          </w:p>
        </w:tc>
        <w:tc>
          <w:tcPr>
            <w:tcW w:w="426" w:type="dxa"/>
            <w:gridSpan w:val="2"/>
            <w:tcBorders>
              <w:top w:val="nil"/>
              <w:left w:val="nil"/>
              <w:bottom w:val="nil"/>
              <w:right w:val="nil"/>
            </w:tcBorders>
            <w:vAlign w:val="center"/>
          </w:tcPr>
          <w:p w:rsidR="00D11288" w:rsidRDefault="00D11288" w:rsidP="00D65D8A">
            <w:pPr>
              <w:pStyle w:val="tabletext"/>
              <w:jc w:val="left"/>
              <w:rPr>
                <w:lang w:eastAsia="en-US"/>
              </w:rPr>
            </w:pPr>
            <w:r>
              <w:t>…</w:t>
            </w:r>
          </w:p>
        </w:tc>
      </w:tr>
      <w:tr w:rsidR="00D11288" w:rsidTr="00D65D8A">
        <w:trPr>
          <w:gridAfter w:val="1"/>
          <w:wAfter w:w="142" w:type="dxa"/>
          <w:cantSplit/>
        </w:trPr>
        <w:tc>
          <w:tcPr>
            <w:tcW w:w="427" w:type="dxa"/>
            <w:gridSpan w:val="2"/>
            <w:tcBorders>
              <w:top w:val="nil"/>
              <w:left w:val="nil"/>
              <w:bottom w:val="nil"/>
              <w:right w:val="nil"/>
            </w:tcBorders>
            <w:vAlign w:val="center"/>
          </w:tcPr>
          <w:p w:rsidR="00D11288" w:rsidRDefault="00D11288" w:rsidP="00D65D8A">
            <w:pPr>
              <w:pStyle w:val="tabletext"/>
              <w:jc w:val="left"/>
            </w:pPr>
          </w:p>
        </w:tc>
        <w:tc>
          <w:tcPr>
            <w:tcW w:w="6397" w:type="dxa"/>
            <w:gridSpan w:val="30"/>
            <w:tcBorders>
              <w:top w:val="nil"/>
              <w:left w:val="nil"/>
              <w:bottom w:val="nil"/>
              <w:right w:val="nil"/>
            </w:tcBorders>
            <w:vAlign w:val="center"/>
          </w:tcPr>
          <w:p w:rsidR="00D11288" w:rsidRDefault="00D11288" w:rsidP="00D65D8A">
            <w:pPr>
              <w:pStyle w:val="tabletext"/>
            </w:pPr>
            <w:r>
              <w:t xml:space="preserve">Boundary position relative to </w:t>
            </w:r>
            <w:proofErr w:type="spellStart"/>
            <w:r>
              <w:t>Str</w:t>
            </w:r>
            <w:proofErr w:type="spellEnd"/>
            <w:r>
              <w:t>::START</w:t>
            </w:r>
          </w:p>
        </w:tc>
      </w:tr>
    </w:tbl>
    <w:p w:rsidR="00D11288" w:rsidRDefault="00D11288" w:rsidP="00D11288">
      <w:pPr>
        <w:pStyle w:val="Textbody"/>
      </w:pPr>
    </w:p>
    <w:p w:rsidR="00E8111A" w:rsidRDefault="00D11288" w:rsidP="00D11288">
      <w:pPr>
        <w:pStyle w:val="Textbody"/>
      </w:pPr>
      <w:r>
        <w:rPr>
          <w:rStyle w:val="codesnippetintext"/>
        </w:rPr>
        <w:t>p=3</w:t>
      </w:r>
      <w:r>
        <w:t xml:space="preserve"> and </w:t>
      </w:r>
      <w:r>
        <w:rPr>
          <w:rStyle w:val="codesnippetintext"/>
        </w:rPr>
        <w:t>origin=START</w:t>
      </w:r>
      <w:r>
        <w:t xml:space="preserve"> takes us to boundary position 3; </w:t>
      </w:r>
      <w:r>
        <w:rPr>
          <w:rStyle w:val="codesnippetintext"/>
        </w:rPr>
        <w:t>n=4</w:t>
      </w:r>
      <w:r>
        <w:t xml:space="preserve"> specifies four character positions from the right of the position specified by </w:t>
      </w:r>
      <w:r>
        <w:rPr>
          <w:rStyle w:val="codesnippetintext"/>
        </w:rPr>
        <w:t>p</w:t>
      </w:r>
      <w:r>
        <w:t xml:space="preserve">. However, two of those character positions fall outside the original five-character string, so the result of the </w:t>
      </w:r>
      <w:r>
        <w:rPr>
          <w:rStyle w:val="codesnippetintext"/>
        </w:rPr>
        <w:t>range</w:t>
      </w:r>
      <w:r>
        <w:t xml:space="preserve"> operation is the two-character string </w:t>
      </w:r>
      <w:r>
        <w:rPr>
          <w:rStyle w:val="codesnippetintext"/>
        </w:rPr>
        <w:t>"lo"</w:t>
      </w:r>
      <w:r w:rsidR="00E8111A">
        <w:t>.</w:t>
      </w:r>
    </w:p>
    <w:p w:rsidR="003C13B6" w:rsidRDefault="003C13B6">
      <w:pPr>
        <w:rPr>
          <w:rFonts w:ascii="Arial" w:hAnsi="Arial"/>
          <w:sz w:val="24"/>
        </w:rPr>
      </w:pPr>
      <w:r>
        <w:br w:type="page"/>
      </w:r>
    </w:p>
    <w:p w:rsidR="00812268" w:rsidRDefault="00E8111A">
      <w:pPr>
        <w:pStyle w:val="Heading3"/>
      </w:pPr>
      <w:r>
        <w:lastRenderedPageBreak/>
        <w:t>Further examples</w:t>
      </w:r>
    </w:p>
    <w:p w:rsidR="00D11288" w:rsidRDefault="00D11288" w:rsidP="00D11288">
      <w:pPr>
        <w:pStyle w:val="Textbody"/>
      </w:pPr>
      <w:r>
        <w:t>Here are a few more examples</w:t>
      </w:r>
      <w:r w:rsidR="00E8111A">
        <w:t xml:space="preserve"> showing various combinations of </w:t>
      </w:r>
      <w:r w:rsidR="00E8111A">
        <w:rPr>
          <w:rStyle w:val="codesnippetintext"/>
        </w:rPr>
        <w:t>START/END</w:t>
      </w:r>
      <w:r w:rsidR="00E8111A">
        <w:t>, positive and negative lengths (</w:t>
      </w:r>
      <w:r w:rsidR="00E8111A">
        <w:rPr>
          <w:rStyle w:val="codesnippetintext"/>
        </w:rPr>
        <w:t>n</w:t>
      </w:r>
      <w:r w:rsidR="00E8111A">
        <w:t>), and ranges that may fall outside the string's boundaries.</w:t>
      </w:r>
    </w:p>
    <w:p w:rsidR="000B4C5B" w:rsidRDefault="000B4C5B" w:rsidP="000B4C5B">
      <w:pPr>
        <w:pStyle w:val="Textbody"/>
      </w:pPr>
    </w:p>
    <w:p w:rsidR="000B4C5B" w:rsidRDefault="000B4C5B" w:rsidP="000B4C5B">
      <w:pPr>
        <w:pStyle w:val="Textbody"/>
        <w:keepNext/>
        <w:rPr>
          <w:rStyle w:val="codesnippetintext"/>
          <w:rFonts w:ascii="Arial" w:hAnsi="Arial"/>
          <w:lang w:eastAsia="en-GB"/>
        </w:rPr>
      </w:pPr>
      <w:r w:rsidRPr="00042206">
        <w:rPr>
          <w:rStyle w:val="codesnippetintext"/>
          <w:rFonts w:ascii="Arial" w:hAnsi="Arial"/>
        </w:rPr>
        <w:t xml:space="preserve">Example </w:t>
      </w:r>
      <w:r w:rsidR="00507AB0">
        <w:rPr>
          <w:rStyle w:val="codesnippetintext"/>
          <w:rFonts w:ascii="Arial" w:hAnsi="Arial"/>
        </w:rPr>
        <w:t>1</w:t>
      </w:r>
      <w:r w:rsidRPr="00042206">
        <w:rPr>
          <w:rStyle w:val="codesnippetintext"/>
          <w:rFonts w:ascii="Arial" w:hAnsi="Arial"/>
        </w:rPr>
        <w:t>:</w:t>
      </w:r>
    </w:p>
    <w:p w:rsidR="000B4C5B" w:rsidRDefault="000B4C5B" w:rsidP="000B4C5B">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r w:rsidR="00507AB0">
        <w:rPr>
          <w:rStyle w:val="codesnippetintext"/>
        </w:rPr>
        <w:t>0</w:t>
      </w:r>
      <w:r>
        <w:rPr>
          <w:rStyle w:val="codesnippetintext"/>
        </w:rPr>
        <w:t>), .n(</w:t>
      </w:r>
      <w:r w:rsidR="00507AB0">
        <w:rPr>
          <w:rStyle w:val="codesnippetintext"/>
        </w:rPr>
        <w:t>2</w:t>
      </w:r>
      <w:r>
        <w:rPr>
          <w:rStyle w:val="codesnippetintext"/>
        </w:rPr>
        <w:t>), .origin(</w:t>
      </w:r>
      <w:proofErr w:type="spellStart"/>
      <w:r>
        <w:rPr>
          <w:rStyle w:val="codesnippetintext"/>
        </w:rPr>
        <w:t>Str</w:t>
      </w:r>
      <w:proofErr w:type="spellEnd"/>
      <w:r>
        <w:rPr>
          <w:rStyle w:val="codesnippetintext"/>
        </w:rPr>
        <w:t>::START))</w:t>
      </w:r>
    </w:p>
    <w:p w:rsidR="000B4C5B" w:rsidRDefault="000B4C5B" w:rsidP="000B4C5B">
      <w:pPr>
        <w:pStyle w:val="Textbody"/>
        <w:keepNext/>
        <w:spacing w:after="60"/>
      </w:pPr>
      <w:r w:rsidRPr="00042206">
        <w:t>Result</w:t>
      </w:r>
      <w:r>
        <w:t>:</w:t>
      </w:r>
      <w:r>
        <w:rPr>
          <w:rStyle w:val="codesnippetintext"/>
        </w:rPr>
        <w:t xml:space="preserve"> "He" </w:t>
      </w:r>
      <w:r>
        <w:t>(</w:t>
      </w:r>
      <w:r w:rsidR="00172040">
        <w:t>2</w:t>
      </w:r>
      <w:r>
        <w:t xml:space="preserve">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B4C5B" w:rsidTr="00172040">
        <w:trPr>
          <w:gridBefore w:val="1"/>
          <w:wBefore w:w="142" w:type="dxa"/>
          <w:cantSplit/>
        </w:trPr>
        <w:tc>
          <w:tcPr>
            <w:tcW w:w="2562" w:type="dxa"/>
            <w:gridSpan w:val="12"/>
            <w:tcBorders>
              <w:top w:val="nil"/>
              <w:left w:val="nil"/>
              <w:bottom w:val="nil"/>
              <w:right w:val="nil"/>
            </w:tcBorders>
            <w:vAlign w:val="center"/>
          </w:tcPr>
          <w:p w:rsidR="000B4C5B" w:rsidRDefault="000B4C5B" w:rsidP="00433332">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4</w:t>
            </w:r>
          </w:p>
        </w:tc>
        <w:tc>
          <w:tcPr>
            <w:tcW w:w="426" w:type="dxa"/>
            <w:gridSpan w:val="2"/>
            <w:tcBorders>
              <w:top w:val="nil"/>
              <w:left w:val="nil"/>
              <w:bottom w:val="nil"/>
              <w:right w:val="nil"/>
            </w:tcBorders>
            <w:vAlign w:val="center"/>
          </w:tcPr>
          <w:p w:rsidR="000B4C5B" w:rsidRDefault="000B4C5B" w:rsidP="00433332">
            <w:pPr>
              <w:pStyle w:val="tabletext"/>
            </w:pPr>
          </w:p>
        </w:tc>
        <w:tc>
          <w:tcPr>
            <w:tcW w:w="426" w:type="dxa"/>
            <w:gridSpan w:val="2"/>
            <w:tcBorders>
              <w:top w:val="nil"/>
              <w:left w:val="nil"/>
              <w:bottom w:val="nil"/>
              <w:right w:val="nil"/>
            </w:tcBorders>
            <w:vAlign w:val="center"/>
          </w:tcPr>
          <w:p w:rsidR="000B4C5B" w:rsidRDefault="000B4C5B" w:rsidP="00433332">
            <w:pPr>
              <w:pStyle w:val="tabletext"/>
            </w:pPr>
          </w:p>
        </w:tc>
        <w:tc>
          <w:tcPr>
            <w:tcW w:w="426" w:type="dxa"/>
            <w:gridSpan w:val="2"/>
            <w:tcBorders>
              <w:top w:val="nil"/>
              <w:left w:val="nil"/>
              <w:bottom w:val="nil"/>
              <w:right w:val="nil"/>
            </w:tcBorders>
            <w:vAlign w:val="center"/>
          </w:tcPr>
          <w:p w:rsidR="000B4C5B" w:rsidRDefault="000B4C5B" w:rsidP="00433332">
            <w:pPr>
              <w:pStyle w:val="tabletext"/>
            </w:pPr>
          </w:p>
        </w:tc>
        <w:tc>
          <w:tcPr>
            <w:tcW w:w="426" w:type="dxa"/>
            <w:gridSpan w:val="2"/>
            <w:tcBorders>
              <w:top w:val="nil"/>
              <w:left w:val="nil"/>
              <w:bottom w:val="nil"/>
              <w:right w:val="nil"/>
            </w:tcBorders>
            <w:vAlign w:val="center"/>
          </w:tcPr>
          <w:p w:rsidR="000B4C5B" w:rsidRDefault="000B4C5B" w:rsidP="00433332">
            <w:pPr>
              <w:pStyle w:val="tabletext"/>
            </w:pPr>
          </w:p>
        </w:tc>
        <w:tc>
          <w:tcPr>
            <w:tcW w:w="426" w:type="dxa"/>
            <w:gridSpan w:val="2"/>
            <w:tcBorders>
              <w:top w:val="nil"/>
              <w:left w:val="nil"/>
              <w:bottom w:val="nil"/>
              <w:right w:val="nil"/>
            </w:tcBorders>
            <w:vAlign w:val="center"/>
          </w:tcPr>
          <w:p w:rsidR="000B4C5B" w:rsidRDefault="000B4C5B" w:rsidP="00433332">
            <w:pPr>
              <w:pStyle w:val="tabletext"/>
            </w:pPr>
          </w:p>
        </w:tc>
      </w:tr>
      <w:tr w:rsidR="000B4C5B" w:rsidTr="00172040">
        <w:trPr>
          <w:gridBefore w:val="1"/>
          <w:wBefore w:w="142" w:type="dxa"/>
          <w:cantSplit/>
        </w:trPr>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tcBorders>
            <w:shd w:val="clear" w:color="auto" w:fill="auto"/>
            <w:vAlign w:val="center"/>
          </w:tcPr>
          <w:p w:rsidR="000B4C5B" w:rsidRDefault="000B4C5B" w:rsidP="00433332">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rsidR="000B4C5B" w:rsidRDefault="000B4C5B" w:rsidP="00433332">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0B4C5B" w:rsidRDefault="000B4C5B" w:rsidP="00433332">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0B4C5B" w:rsidRDefault="000B4C5B" w:rsidP="00433332">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rsidR="000B4C5B" w:rsidRDefault="000B4C5B" w:rsidP="00433332">
            <w:pPr>
              <w:pStyle w:val="tabletext"/>
            </w:pPr>
          </w:p>
        </w:tc>
        <w:tc>
          <w:tcPr>
            <w:tcW w:w="426" w:type="dxa"/>
            <w:gridSpan w:val="2"/>
            <w:tcBorders>
              <w:top w:val="nil"/>
              <w:left w:val="nil"/>
              <w:bottom w:val="single" w:sz="4" w:space="0" w:color="auto"/>
              <w:right w:val="nil"/>
            </w:tcBorders>
            <w:shd w:val="clear" w:color="auto" w:fill="auto"/>
            <w:vAlign w:val="center"/>
          </w:tcPr>
          <w:p w:rsidR="000B4C5B" w:rsidRDefault="000B4C5B" w:rsidP="00433332">
            <w:pPr>
              <w:pStyle w:val="tabletext"/>
            </w:pPr>
          </w:p>
        </w:tc>
        <w:tc>
          <w:tcPr>
            <w:tcW w:w="426" w:type="dxa"/>
            <w:gridSpan w:val="2"/>
            <w:tcBorders>
              <w:top w:val="nil"/>
              <w:left w:val="nil"/>
              <w:bottom w:val="single" w:sz="4" w:space="0" w:color="auto"/>
              <w:right w:val="nil"/>
            </w:tcBorders>
            <w:vAlign w:val="center"/>
          </w:tcPr>
          <w:p w:rsidR="000B4C5B" w:rsidRDefault="000B4C5B" w:rsidP="00433332">
            <w:pPr>
              <w:pStyle w:val="tabletext"/>
            </w:pPr>
          </w:p>
        </w:tc>
        <w:tc>
          <w:tcPr>
            <w:tcW w:w="426" w:type="dxa"/>
            <w:gridSpan w:val="2"/>
            <w:tcBorders>
              <w:top w:val="nil"/>
              <w:left w:val="nil"/>
              <w:bottom w:val="single" w:sz="4" w:space="0" w:color="auto"/>
              <w:right w:val="nil"/>
            </w:tcBorders>
            <w:vAlign w:val="center"/>
          </w:tcPr>
          <w:p w:rsidR="000B4C5B" w:rsidRDefault="000B4C5B" w:rsidP="00433332">
            <w:pPr>
              <w:pStyle w:val="tabletext"/>
            </w:pPr>
          </w:p>
        </w:tc>
        <w:tc>
          <w:tcPr>
            <w:tcW w:w="426" w:type="dxa"/>
            <w:gridSpan w:val="2"/>
            <w:tcBorders>
              <w:top w:val="nil"/>
              <w:left w:val="nil"/>
              <w:bottom w:val="single" w:sz="4" w:space="0" w:color="auto"/>
              <w:right w:val="nil"/>
            </w:tcBorders>
            <w:vAlign w:val="center"/>
          </w:tcPr>
          <w:p w:rsidR="000B4C5B" w:rsidRDefault="000B4C5B" w:rsidP="00433332">
            <w:pPr>
              <w:pStyle w:val="tabletext"/>
            </w:pPr>
          </w:p>
        </w:tc>
      </w:tr>
      <w:tr w:rsidR="000B4C5B" w:rsidTr="00433332">
        <w:trPr>
          <w:gridBefore w:val="1"/>
          <w:wBefore w:w="142" w:type="dxa"/>
          <w:cantSplit/>
          <w:trHeight w:hRule="exact" w:val="79"/>
        </w:trPr>
        <w:tc>
          <w:tcPr>
            <w:tcW w:w="427" w:type="dxa"/>
            <w:gridSpan w:val="2"/>
            <w:tcBorders>
              <w:left w:val="nil"/>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right w:val="nil"/>
            </w:tcBorders>
            <w:vAlign w:val="center"/>
          </w:tcPr>
          <w:p w:rsidR="000B4C5B" w:rsidRDefault="000B4C5B" w:rsidP="00433332">
            <w:pPr>
              <w:pStyle w:val="tabletext"/>
            </w:pPr>
          </w:p>
        </w:tc>
      </w:tr>
      <w:tr w:rsidR="000B4C5B" w:rsidTr="00433332">
        <w:trPr>
          <w:gridAfter w:val="1"/>
          <w:wAfter w:w="142" w:type="dxa"/>
          <w:cantSplit/>
        </w:trPr>
        <w:tc>
          <w:tcPr>
            <w:tcW w:w="427" w:type="dxa"/>
            <w:gridSpan w:val="2"/>
            <w:tcBorders>
              <w:top w:val="nil"/>
              <w:left w:val="nil"/>
              <w:bottom w:val="nil"/>
              <w:right w:val="nil"/>
            </w:tcBorders>
            <w:vAlign w:val="center"/>
          </w:tcPr>
          <w:p w:rsidR="000B4C5B" w:rsidRDefault="000B4C5B" w:rsidP="00433332">
            <w:pPr>
              <w:pStyle w:val="tabletext"/>
              <w:jc w:val="left"/>
            </w:pPr>
          </w:p>
        </w:tc>
        <w:tc>
          <w:tcPr>
            <w:tcW w:w="427" w:type="dxa"/>
            <w:gridSpan w:val="2"/>
            <w:tcBorders>
              <w:top w:val="nil"/>
              <w:left w:val="nil"/>
              <w:bottom w:val="nil"/>
              <w:right w:val="nil"/>
            </w:tcBorders>
            <w:vAlign w:val="center"/>
          </w:tcPr>
          <w:p w:rsidR="000B4C5B" w:rsidRDefault="000B4C5B" w:rsidP="00433332">
            <w:pPr>
              <w:pStyle w:val="tabletext"/>
              <w:jc w:val="left"/>
            </w:pPr>
            <w:r>
              <w:t>…</w:t>
            </w:r>
          </w:p>
        </w:tc>
        <w:tc>
          <w:tcPr>
            <w:tcW w:w="427" w:type="dxa"/>
            <w:gridSpan w:val="2"/>
            <w:tcBorders>
              <w:top w:val="nil"/>
              <w:left w:val="nil"/>
              <w:bottom w:val="nil"/>
              <w:right w:val="nil"/>
            </w:tcBorders>
            <w:vAlign w:val="center"/>
          </w:tcPr>
          <w:p w:rsidR="000B4C5B" w:rsidRDefault="000B4C5B" w:rsidP="00433332">
            <w:pPr>
              <w:pStyle w:val="tabletext"/>
              <w:jc w:val="left"/>
            </w:pPr>
            <w:r>
              <w:t>-4</w:t>
            </w:r>
          </w:p>
        </w:tc>
        <w:tc>
          <w:tcPr>
            <w:tcW w:w="427" w:type="dxa"/>
            <w:gridSpan w:val="2"/>
            <w:tcBorders>
              <w:top w:val="nil"/>
              <w:left w:val="nil"/>
              <w:bottom w:val="nil"/>
              <w:right w:val="nil"/>
            </w:tcBorders>
            <w:vAlign w:val="center"/>
          </w:tcPr>
          <w:p w:rsidR="000B4C5B" w:rsidRDefault="000B4C5B" w:rsidP="00433332">
            <w:pPr>
              <w:pStyle w:val="tabletext"/>
              <w:jc w:val="left"/>
            </w:pPr>
            <w:r>
              <w:t>-3</w:t>
            </w:r>
          </w:p>
        </w:tc>
        <w:tc>
          <w:tcPr>
            <w:tcW w:w="427" w:type="dxa"/>
            <w:gridSpan w:val="2"/>
            <w:tcBorders>
              <w:top w:val="nil"/>
              <w:left w:val="nil"/>
              <w:bottom w:val="nil"/>
              <w:right w:val="nil"/>
            </w:tcBorders>
            <w:vAlign w:val="center"/>
          </w:tcPr>
          <w:p w:rsidR="000B4C5B" w:rsidRDefault="000B4C5B" w:rsidP="00433332">
            <w:pPr>
              <w:pStyle w:val="tabletext"/>
              <w:jc w:val="left"/>
            </w:pPr>
            <w:r>
              <w:t>-2</w:t>
            </w:r>
          </w:p>
        </w:tc>
        <w:tc>
          <w:tcPr>
            <w:tcW w:w="427" w:type="dxa"/>
            <w:gridSpan w:val="2"/>
            <w:tcBorders>
              <w:top w:val="nil"/>
              <w:left w:val="nil"/>
              <w:bottom w:val="nil"/>
              <w:right w:val="nil"/>
            </w:tcBorders>
            <w:vAlign w:val="center"/>
          </w:tcPr>
          <w:p w:rsidR="000B4C5B" w:rsidRDefault="000B4C5B" w:rsidP="00433332">
            <w:pPr>
              <w:pStyle w:val="tabletext"/>
              <w:jc w:val="left"/>
            </w:pPr>
            <w:r>
              <w:t>-1</w:t>
            </w:r>
          </w:p>
        </w:tc>
        <w:tc>
          <w:tcPr>
            <w:tcW w:w="427" w:type="dxa"/>
            <w:gridSpan w:val="2"/>
            <w:tcBorders>
              <w:top w:val="nil"/>
              <w:left w:val="nil"/>
              <w:bottom w:val="nil"/>
              <w:right w:val="nil"/>
            </w:tcBorders>
            <w:vAlign w:val="center"/>
          </w:tcPr>
          <w:p w:rsidR="000B4C5B" w:rsidRDefault="000B4C5B" w:rsidP="00433332">
            <w:pPr>
              <w:pStyle w:val="tabletext"/>
              <w:jc w:val="left"/>
            </w:pPr>
            <w:r>
              <w:t>0</w:t>
            </w:r>
          </w:p>
        </w:tc>
        <w:tc>
          <w:tcPr>
            <w:tcW w:w="427" w:type="dxa"/>
            <w:gridSpan w:val="2"/>
            <w:tcBorders>
              <w:top w:val="nil"/>
              <w:left w:val="nil"/>
              <w:bottom w:val="nil"/>
              <w:right w:val="nil"/>
            </w:tcBorders>
            <w:vAlign w:val="center"/>
          </w:tcPr>
          <w:p w:rsidR="000B4C5B" w:rsidRDefault="000B4C5B" w:rsidP="00433332">
            <w:pPr>
              <w:pStyle w:val="tabletext"/>
              <w:jc w:val="left"/>
            </w:pPr>
            <w:r>
              <w:t>1</w:t>
            </w:r>
          </w:p>
        </w:tc>
        <w:tc>
          <w:tcPr>
            <w:tcW w:w="426" w:type="dxa"/>
            <w:gridSpan w:val="2"/>
            <w:tcBorders>
              <w:top w:val="nil"/>
              <w:left w:val="nil"/>
              <w:bottom w:val="nil"/>
              <w:right w:val="nil"/>
            </w:tcBorders>
            <w:vAlign w:val="center"/>
          </w:tcPr>
          <w:p w:rsidR="000B4C5B" w:rsidRDefault="000B4C5B" w:rsidP="00433332">
            <w:pPr>
              <w:pStyle w:val="tabletext"/>
              <w:jc w:val="left"/>
            </w:pPr>
            <w:r>
              <w:t>2</w:t>
            </w:r>
          </w:p>
        </w:tc>
        <w:tc>
          <w:tcPr>
            <w:tcW w:w="426" w:type="dxa"/>
            <w:gridSpan w:val="2"/>
            <w:tcBorders>
              <w:top w:val="nil"/>
              <w:left w:val="nil"/>
              <w:bottom w:val="nil"/>
              <w:right w:val="nil"/>
            </w:tcBorders>
            <w:vAlign w:val="center"/>
          </w:tcPr>
          <w:p w:rsidR="000B4C5B" w:rsidRDefault="000B4C5B" w:rsidP="00433332">
            <w:pPr>
              <w:pStyle w:val="tabletext"/>
              <w:jc w:val="left"/>
            </w:pPr>
            <w:r>
              <w:t>3</w:t>
            </w:r>
          </w:p>
        </w:tc>
        <w:tc>
          <w:tcPr>
            <w:tcW w:w="426" w:type="dxa"/>
            <w:gridSpan w:val="2"/>
            <w:tcBorders>
              <w:top w:val="nil"/>
              <w:left w:val="nil"/>
              <w:bottom w:val="nil"/>
              <w:right w:val="nil"/>
            </w:tcBorders>
            <w:vAlign w:val="center"/>
          </w:tcPr>
          <w:p w:rsidR="000B4C5B" w:rsidRDefault="000B4C5B" w:rsidP="00433332">
            <w:pPr>
              <w:pStyle w:val="tabletext"/>
              <w:jc w:val="left"/>
            </w:pPr>
            <w:r>
              <w:t>4</w:t>
            </w:r>
          </w:p>
        </w:tc>
        <w:tc>
          <w:tcPr>
            <w:tcW w:w="426" w:type="dxa"/>
            <w:gridSpan w:val="2"/>
            <w:tcBorders>
              <w:top w:val="nil"/>
              <w:left w:val="nil"/>
              <w:bottom w:val="nil"/>
              <w:right w:val="nil"/>
            </w:tcBorders>
            <w:vAlign w:val="center"/>
          </w:tcPr>
          <w:p w:rsidR="000B4C5B" w:rsidRDefault="000B4C5B" w:rsidP="00433332">
            <w:pPr>
              <w:pStyle w:val="tabletext"/>
              <w:jc w:val="left"/>
            </w:pPr>
            <w:r>
              <w:t>5</w:t>
            </w:r>
          </w:p>
        </w:tc>
        <w:tc>
          <w:tcPr>
            <w:tcW w:w="426" w:type="dxa"/>
            <w:gridSpan w:val="2"/>
            <w:tcBorders>
              <w:top w:val="nil"/>
              <w:left w:val="nil"/>
              <w:bottom w:val="nil"/>
              <w:right w:val="nil"/>
            </w:tcBorders>
            <w:vAlign w:val="center"/>
          </w:tcPr>
          <w:p w:rsidR="000B4C5B" w:rsidRDefault="000B4C5B" w:rsidP="00433332">
            <w:pPr>
              <w:pStyle w:val="tabletext"/>
              <w:jc w:val="left"/>
              <w:rPr>
                <w:lang w:eastAsia="en-US"/>
              </w:rPr>
            </w:pPr>
            <w:r>
              <w:t>6</w:t>
            </w:r>
          </w:p>
        </w:tc>
        <w:tc>
          <w:tcPr>
            <w:tcW w:w="426" w:type="dxa"/>
            <w:gridSpan w:val="2"/>
            <w:tcBorders>
              <w:top w:val="nil"/>
              <w:left w:val="nil"/>
              <w:bottom w:val="nil"/>
              <w:right w:val="nil"/>
            </w:tcBorders>
            <w:vAlign w:val="center"/>
          </w:tcPr>
          <w:p w:rsidR="000B4C5B" w:rsidRDefault="000B4C5B" w:rsidP="00433332">
            <w:pPr>
              <w:pStyle w:val="tabletext"/>
              <w:jc w:val="left"/>
              <w:rPr>
                <w:lang w:eastAsia="en-US"/>
              </w:rPr>
            </w:pPr>
            <w:r>
              <w:t>7</w:t>
            </w:r>
          </w:p>
        </w:tc>
        <w:tc>
          <w:tcPr>
            <w:tcW w:w="426" w:type="dxa"/>
            <w:gridSpan w:val="2"/>
            <w:tcBorders>
              <w:top w:val="nil"/>
              <w:left w:val="nil"/>
              <w:bottom w:val="nil"/>
              <w:right w:val="nil"/>
            </w:tcBorders>
            <w:vAlign w:val="center"/>
          </w:tcPr>
          <w:p w:rsidR="000B4C5B" w:rsidRDefault="000B4C5B" w:rsidP="00433332">
            <w:pPr>
              <w:pStyle w:val="tabletext"/>
              <w:jc w:val="left"/>
              <w:rPr>
                <w:lang w:eastAsia="en-US"/>
              </w:rPr>
            </w:pPr>
            <w:r>
              <w:t>8</w:t>
            </w:r>
          </w:p>
        </w:tc>
        <w:tc>
          <w:tcPr>
            <w:tcW w:w="426" w:type="dxa"/>
            <w:gridSpan w:val="2"/>
            <w:tcBorders>
              <w:top w:val="nil"/>
              <w:left w:val="nil"/>
              <w:bottom w:val="nil"/>
              <w:right w:val="nil"/>
            </w:tcBorders>
            <w:vAlign w:val="center"/>
          </w:tcPr>
          <w:p w:rsidR="000B4C5B" w:rsidRDefault="000B4C5B" w:rsidP="00433332">
            <w:pPr>
              <w:pStyle w:val="tabletext"/>
              <w:jc w:val="left"/>
              <w:rPr>
                <w:lang w:eastAsia="en-US"/>
              </w:rPr>
            </w:pPr>
            <w:r>
              <w:t>…</w:t>
            </w:r>
          </w:p>
        </w:tc>
      </w:tr>
      <w:tr w:rsidR="000B4C5B" w:rsidTr="00433332">
        <w:trPr>
          <w:gridAfter w:val="1"/>
          <w:wAfter w:w="142" w:type="dxa"/>
          <w:cantSplit/>
        </w:trPr>
        <w:tc>
          <w:tcPr>
            <w:tcW w:w="427" w:type="dxa"/>
            <w:gridSpan w:val="2"/>
            <w:tcBorders>
              <w:top w:val="nil"/>
              <w:left w:val="nil"/>
              <w:bottom w:val="nil"/>
              <w:right w:val="nil"/>
            </w:tcBorders>
            <w:vAlign w:val="center"/>
          </w:tcPr>
          <w:p w:rsidR="000B4C5B" w:rsidRDefault="000B4C5B" w:rsidP="00433332">
            <w:pPr>
              <w:pStyle w:val="tabletext"/>
              <w:jc w:val="left"/>
            </w:pPr>
          </w:p>
        </w:tc>
        <w:tc>
          <w:tcPr>
            <w:tcW w:w="6397" w:type="dxa"/>
            <w:gridSpan w:val="30"/>
            <w:tcBorders>
              <w:top w:val="nil"/>
              <w:left w:val="nil"/>
              <w:bottom w:val="nil"/>
              <w:right w:val="nil"/>
            </w:tcBorders>
            <w:vAlign w:val="center"/>
          </w:tcPr>
          <w:p w:rsidR="000B4C5B" w:rsidRDefault="000B4C5B" w:rsidP="00433332">
            <w:pPr>
              <w:pStyle w:val="tabletext"/>
            </w:pPr>
            <w:r>
              <w:t xml:space="preserve">Boundary position relative to </w:t>
            </w:r>
            <w:proofErr w:type="spellStart"/>
            <w:r>
              <w:t>Str</w:t>
            </w:r>
            <w:proofErr w:type="spellEnd"/>
            <w:r>
              <w:t>::START</w:t>
            </w:r>
          </w:p>
        </w:tc>
      </w:tr>
    </w:tbl>
    <w:p w:rsidR="000B4C5B" w:rsidRDefault="000B4C5B" w:rsidP="000B4C5B">
      <w:pPr>
        <w:pStyle w:val="Textbody"/>
      </w:pPr>
    </w:p>
    <w:p w:rsidR="000B4C5B" w:rsidRDefault="000B4C5B" w:rsidP="000B4C5B">
      <w:pPr>
        <w:pStyle w:val="Textbody"/>
        <w:keepNext/>
        <w:rPr>
          <w:rStyle w:val="codesnippetintext"/>
          <w:rFonts w:ascii="Arial" w:hAnsi="Arial"/>
          <w:lang w:eastAsia="en-GB"/>
        </w:rPr>
      </w:pPr>
      <w:r w:rsidRPr="00042206">
        <w:rPr>
          <w:rStyle w:val="codesnippetintext"/>
          <w:rFonts w:ascii="Arial" w:hAnsi="Arial"/>
        </w:rPr>
        <w:t xml:space="preserve">Example </w:t>
      </w:r>
      <w:r>
        <w:rPr>
          <w:rStyle w:val="codesnippetintext"/>
          <w:rFonts w:ascii="Arial" w:hAnsi="Arial"/>
        </w:rPr>
        <w:t>2</w:t>
      </w:r>
      <w:r w:rsidRPr="00042206">
        <w:rPr>
          <w:rStyle w:val="codesnippetintext"/>
          <w:rFonts w:ascii="Arial" w:hAnsi="Arial"/>
        </w:rPr>
        <w:t>:</w:t>
      </w:r>
    </w:p>
    <w:p w:rsidR="000B4C5B" w:rsidRDefault="000B4C5B" w:rsidP="000B4C5B">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.p(-1), .n(7), .origin(</w:t>
      </w:r>
      <w:proofErr w:type="spellStart"/>
      <w:r>
        <w:rPr>
          <w:rStyle w:val="codesnippetintext"/>
        </w:rPr>
        <w:t>Str</w:t>
      </w:r>
      <w:proofErr w:type="spellEnd"/>
      <w:r>
        <w:rPr>
          <w:rStyle w:val="codesnippetintext"/>
        </w:rPr>
        <w:t>::START))</w:t>
      </w:r>
    </w:p>
    <w:p w:rsidR="000B4C5B" w:rsidRDefault="000B4C5B" w:rsidP="000B4C5B">
      <w:pPr>
        <w:pStyle w:val="Textbody"/>
        <w:keepNext/>
        <w:spacing w:after="60"/>
      </w:pPr>
      <w:r w:rsidRPr="00042206">
        <w:t>Result</w:t>
      </w:r>
      <w:r>
        <w:t>:</w:t>
      </w:r>
      <w:r>
        <w:rPr>
          <w:rStyle w:val="codesnippetintext"/>
        </w:rPr>
        <w:t xml:space="preserve"> "Hello" </w:t>
      </w:r>
      <w:r>
        <w:t>(5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B4C5B" w:rsidTr="00433332">
        <w:trPr>
          <w:gridBefore w:val="1"/>
          <w:wBefore w:w="142" w:type="dxa"/>
          <w:cantSplit/>
        </w:trPr>
        <w:tc>
          <w:tcPr>
            <w:tcW w:w="2562" w:type="dxa"/>
            <w:gridSpan w:val="12"/>
            <w:tcBorders>
              <w:top w:val="nil"/>
              <w:left w:val="nil"/>
              <w:bottom w:val="nil"/>
              <w:right w:val="nil"/>
            </w:tcBorders>
            <w:vAlign w:val="center"/>
          </w:tcPr>
          <w:p w:rsidR="000B4C5B" w:rsidRDefault="000B4C5B" w:rsidP="00433332">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b/>
              </w:rPr>
            </w:pPr>
            <w:r>
              <w:rPr>
                <w:b/>
              </w:rPr>
              <w:t>4</w:t>
            </w:r>
          </w:p>
        </w:tc>
        <w:tc>
          <w:tcPr>
            <w:tcW w:w="426" w:type="dxa"/>
            <w:gridSpan w:val="2"/>
            <w:tcBorders>
              <w:top w:val="nil"/>
              <w:left w:val="nil"/>
              <w:bottom w:val="nil"/>
              <w:right w:val="nil"/>
            </w:tcBorders>
            <w:vAlign w:val="center"/>
          </w:tcPr>
          <w:p w:rsidR="000B4C5B" w:rsidRDefault="000B4C5B" w:rsidP="00433332">
            <w:pPr>
              <w:pStyle w:val="tabletext"/>
            </w:pPr>
          </w:p>
        </w:tc>
        <w:tc>
          <w:tcPr>
            <w:tcW w:w="426" w:type="dxa"/>
            <w:gridSpan w:val="2"/>
            <w:tcBorders>
              <w:top w:val="nil"/>
              <w:left w:val="nil"/>
              <w:bottom w:val="nil"/>
              <w:right w:val="nil"/>
            </w:tcBorders>
            <w:vAlign w:val="center"/>
          </w:tcPr>
          <w:p w:rsidR="000B4C5B" w:rsidRDefault="000B4C5B" w:rsidP="00433332">
            <w:pPr>
              <w:pStyle w:val="tabletext"/>
            </w:pPr>
          </w:p>
        </w:tc>
        <w:tc>
          <w:tcPr>
            <w:tcW w:w="426" w:type="dxa"/>
            <w:gridSpan w:val="2"/>
            <w:tcBorders>
              <w:top w:val="nil"/>
              <w:left w:val="nil"/>
              <w:bottom w:val="nil"/>
              <w:right w:val="nil"/>
            </w:tcBorders>
            <w:vAlign w:val="center"/>
          </w:tcPr>
          <w:p w:rsidR="000B4C5B" w:rsidRDefault="000B4C5B" w:rsidP="00433332">
            <w:pPr>
              <w:pStyle w:val="tabletext"/>
            </w:pPr>
          </w:p>
        </w:tc>
        <w:tc>
          <w:tcPr>
            <w:tcW w:w="426" w:type="dxa"/>
            <w:gridSpan w:val="2"/>
            <w:tcBorders>
              <w:top w:val="nil"/>
              <w:left w:val="nil"/>
              <w:bottom w:val="nil"/>
              <w:right w:val="nil"/>
            </w:tcBorders>
            <w:vAlign w:val="center"/>
          </w:tcPr>
          <w:p w:rsidR="000B4C5B" w:rsidRDefault="000B4C5B" w:rsidP="00433332">
            <w:pPr>
              <w:pStyle w:val="tabletext"/>
            </w:pPr>
          </w:p>
        </w:tc>
        <w:tc>
          <w:tcPr>
            <w:tcW w:w="426" w:type="dxa"/>
            <w:gridSpan w:val="2"/>
            <w:tcBorders>
              <w:top w:val="nil"/>
              <w:left w:val="nil"/>
              <w:bottom w:val="nil"/>
              <w:right w:val="nil"/>
            </w:tcBorders>
            <w:vAlign w:val="center"/>
          </w:tcPr>
          <w:p w:rsidR="000B4C5B" w:rsidRDefault="000B4C5B" w:rsidP="00433332">
            <w:pPr>
              <w:pStyle w:val="tabletext"/>
            </w:pPr>
          </w:p>
        </w:tc>
      </w:tr>
      <w:tr w:rsidR="000B4C5B" w:rsidTr="00433332">
        <w:trPr>
          <w:gridBefore w:val="1"/>
          <w:wBefore w:w="142" w:type="dxa"/>
          <w:cantSplit/>
        </w:trPr>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right w:val="nil"/>
            </w:tcBorders>
            <w:vAlign w:val="center"/>
          </w:tcPr>
          <w:p w:rsidR="000B4C5B" w:rsidRDefault="000B4C5B" w:rsidP="00433332">
            <w:pPr>
              <w:pStyle w:val="tabletext"/>
            </w:pPr>
          </w:p>
        </w:tc>
        <w:tc>
          <w:tcPr>
            <w:tcW w:w="427" w:type="dxa"/>
            <w:gridSpan w:val="2"/>
            <w:tcBorders>
              <w:top w:val="nil"/>
              <w:left w:val="nil"/>
              <w:bottom w:val="single" w:sz="4" w:space="0" w:color="auto"/>
            </w:tcBorders>
            <w:shd w:val="clear" w:color="auto" w:fill="EEECE1" w:themeFill="background2"/>
            <w:vAlign w:val="center"/>
          </w:tcPr>
          <w:p w:rsidR="000B4C5B" w:rsidRDefault="000B4C5B" w:rsidP="00433332">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b/>
              </w:rPr>
            </w:pPr>
            <w:r w:rsidRPr="002016F7">
              <w:rPr>
                <w:b/>
              </w:rPr>
              <w:t>e</w:t>
            </w:r>
          </w:p>
        </w:tc>
        <w:tc>
          <w:tcPr>
            <w:tcW w:w="426"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b/>
              </w:rPr>
            </w:pPr>
            <w:r w:rsidRPr="002016F7">
              <w:rPr>
                <w:b/>
              </w:rPr>
              <w:t>o</w:t>
            </w:r>
          </w:p>
        </w:tc>
        <w:tc>
          <w:tcPr>
            <w:tcW w:w="426" w:type="dxa"/>
            <w:gridSpan w:val="2"/>
            <w:tcBorders>
              <w:top w:val="nil"/>
              <w:bottom w:val="single" w:sz="4" w:space="0" w:color="auto"/>
              <w:right w:val="nil"/>
            </w:tcBorders>
            <w:shd w:val="clear" w:color="auto" w:fill="EEECE1" w:themeFill="background2"/>
            <w:vAlign w:val="center"/>
          </w:tcPr>
          <w:p w:rsidR="000B4C5B" w:rsidRDefault="000B4C5B" w:rsidP="00433332">
            <w:pPr>
              <w:pStyle w:val="tabletext"/>
            </w:pPr>
          </w:p>
        </w:tc>
        <w:tc>
          <w:tcPr>
            <w:tcW w:w="426" w:type="dxa"/>
            <w:gridSpan w:val="2"/>
            <w:tcBorders>
              <w:top w:val="nil"/>
              <w:left w:val="nil"/>
              <w:bottom w:val="single" w:sz="4" w:space="0" w:color="auto"/>
              <w:right w:val="nil"/>
            </w:tcBorders>
            <w:shd w:val="clear" w:color="auto" w:fill="auto"/>
            <w:vAlign w:val="center"/>
          </w:tcPr>
          <w:p w:rsidR="000B4C5B" w:rsidRDefault="000B4C5B" w:rsidP="00433332">
            <w:pPr>
              <w:pStyle w:val="tabletext"/>
            </w:pPr>
          </w:p>
        </w:tc>
        <w:tc>
          <w:tcPr>
            <w:tcW w:w="426" w:type="dxa"/>
            <w:gridSpan w:val="2"/>
            <w:tcBorders>
              <w:top w:val="nil"/>
              <w:left w:val="nil"/>
              <w:bottom w:val="single" w:sz="4" w:space="0" w:color="auto"/>
              <w:right w:val="nil"/>
            </w:tcBorders>
            <w:vAlign w:val="center"/>
          </w:tcPr>
          <w:p w:rsidR="000B4C5B" w:rsidRDefault="000B4C5B" w:rsidP="00433332">
            <w:pPr>
              <w:pStyle w:val="tabletext"/>
            </w:pPr>
          </w:p>
        </w:tc>
        <w:tc>
          <w:tcPr>
            <w:tcW w:w="426" w:type="dxa"/>
            <w:gridSpan w:val="2"/>
            <w:tcBorders>
              <w:top w:val="nil"/>
              <w:left w:val="nil"/>
              <w:bottom w:val="single" w:sz="4" w:space="0" w:color="auto"/>
              <w:right w:val="nil"/>
            </w:tcBorders>
            <w:vAlign w:val="center"/>
          </w:tcPr>
          <w:p w:rsidR="000B4C5B" w:rsidRDefault="000B4C5B" w:rsidP="00433332">
            <w:pPr>
              <w:pStyle w:val="tabletext"/>
            </w:pPr>
          </w:p>
        </w:tc>
        <w:tc>
          <w:tcPr>
            <w:tcW w:w="426" w:type="dxa"/>
            <w:gridSpan w:val="2"/>
            <w:tcBorders>
              <w:top w:val="nil"/>
              <w:left w:val="nil"/>
              <w:bottom w:val="single" w:sz="4" w:space="0" w:color="auto"/>
              <w:right w:val="nil"/>
            </w:tcBorders>
            <w:vAlign w:val="center"/>
          </w:tcPr>
          <w:p w:rsidR="000B4C5B" w:rsidRDefault="000B4C5B" w:rsidP="00433332">
            <w:pPr>
              <w:pStyle w:val="tabletext"/>
            </w:pPr>
          </w:p>
        </w:tc>
      </w:tr>
      <w:tr w:rsidR="000B4C5B" w:rsidTr="00433332">
        <w:trPr>
          <w:gridBefore w:val="1"/>
          <w:wBefore w:w="142" w:type="dxa"/>
          <w:cantSplit/>
          <w:trHeight w:hRule="exact" w:val="79"/>
        </w:trPr>
        <w:tc>
          <w:tcPr>
            <w:tcW w:w="427" w:type="dxa"/>
            <w:gridSpan w:val="2"/>
            <w:tcBorders>
              <w:left w:val="nil"/>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7"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tcBorders>
            <w:vAlign w:val="center"/>
          </w:tcPr>
          <w:p w:rsidR="000B4C5B" w:rsidRDefault="000B4C5B" w:rsidP="00433332">
            <w:pPr>
              <w:pStyle w:val="tabletext"/>
            </w:pPr>
          </w:p>
        </w:tc>
        <w:tc>
          <w:tcPr>
            <w:tcW w:w="426" w:type="dxa"/>
            <w:gridSpan w:val="2"/>
            <w:tcBorders>
              <w:bottom w:val="nil"/>
              <w:right w:val="nil"/>
            </w:tcBorders>
            <w:vAlign w:val="center"/>
          </w:tcPr>
          <w:p w:rsidR="000B4C5B" w:rsidRDefault="000B4C5B" w:rsidP="00433332">
            <w:pPr>
              <w:pStyle w:val="tabletext"/>
            </w:pPr>
          </w:p>
        </w:tc>
      </w:tr>
      <w:tr w:rsidR="000B4C5B" w:rsidTr="00433332">
        <w:trPr>
          <w:gridAfter w:val="1"/>
          <w:wAfter w:w="142" w:type="dxa"/>
          <w:cantSplit/>
        </w:trPr>
        <w:tc>
          <w:tcPr>
            <w:tcW w:w="427" w:type="dxa"/>
            <w:gridSpan w:val="2"/>
            <w:tcBorders>
              <w:top w:val="nil"/>
              <w:left w:val="nil"/>
              <w:bottom w:val="nil"/>
              <w:right w:val="nil"/>
            </w:tcBorders>
            <w:vAlign w:val="center"/>
          </w:tcPr>
          <w:p w:rsidR="000B4C5B" w:rsidRDefault="000B4C5B" w:rsidP="00433332">
            <w:pPr>
              <w:pStyle w:val="tabletext"/>
              <w:jc w:val="left"/>
            </w:pPr>
          </w:p>
        </w:tc>
        <w:tc>
          <w:tcPr>
            <w:tcW w:w="427" w:type="dxa"/>
            <w:gridSpan w:val="2"/>
            <w:tcBorders>
              <w:top w:val="nil"/>
              <w:left w:val="nil"/>
              <w:bottom w:val="nil"/>
              <w:right w:val="nil"/>
            </w:tcBorders>
            <w:vAlign w:val="center"/>
          </w:tcPr>
          <w:p w:rsidR="000B4C5B" w:rsidRDefault="000B4C5B" w:rsidP="00433332">
            <w:pPr>
              <w:pStyle w:val="tabletext"/>
              <w:jc w:val="left"/>
            </w:pPr>
            <w:r>
              <w:t>…</w:t>
            </w:r>
          </w:p>
        </w:tc>
        <w:tc>
          <w:tcPr>
            <w:tcW w:w="427" w:type="dxa"/>
            <w:gridSpan w:val="2"/>
            <w:tcBorders>
              <w:top w:val="nil"/>
              <w:left w:val="nil"/>
              <w:bottom w:val="nil"/>
              <w:right w:val="nil"/>
            </w:tcBorders>
            <w:vAlign w:val="center"/>
          </w:tcPr>
          <w:p w:rsidR="000B4C5B" w:rsidRDefault="000B4C5B" w:rsidP="00433332">
            <w:pPr>
              <w:pStyle w:val="tabletext"/>
              <w:jc w:val="left"/>
            </w:pPr>
            <w:r>
              <w:t>-4</w:t>
            </w:r>
          </w:p>
        </w:tc>
        <w:tc>
          <w:tcPr>
            <w:tcW w:w="427" w:type="dxa"/>
            <w:gridSpan w:val="2"/>
            <w:tcBorders>
              <w:top w:val="nil"/>
              <w:left w:val="nil"/>
              <w:bottom w:val="nil"/>
              <w:right w:val="nil"/>
            </w:tcBorders>
            <w:vAlign w:val="center"/>
          </w:tcPr>
          <w:p w:rsidR="000B4C5B" w:rsidRDefault="000B4C5B" w:rsidP="00433332">
            <w:pPr>
              <w:pStyle w:val="tabletext"/>
              <w:jc w:val="left"/>
            </w:pPr>
            <w:r>
              <w:t>-3</w:t>
            </w:r>
          </w:p>
        </w:tc>
        <w:tc>
          <w:tcPr>
            <w:tcW w:w="427" w:type="dxa"/>
            <w:gridSpan w:val="2"/>
            <w:tcBorders>
              <w:top w:val="nil"/>
              <w:left w:val="nil"/>
              <w:bottom w:val="nil"/>
              <w:right w:val="nil"/>
            </w:tcBorders>
            <w:vAlign w:val="center"/>
          </w:tcPr>
          <w:p w:rsidR="000B4C5B" w:rsidRDefault="000B4C5B" w:rsidP="00433332">
            <w:pPr>
              <w:pStyle w:val="tabletext"/>
              <w:jc w:val="left"/>
            </w:pPr>
            <w:r>
              <w:t>-2</w:t>
            </w:r>
          </w:p>
        </w:tc>
        <w:tc>
          <w:tcPr>
            <w:tcW w:w="427" w:type="dxa"/>
            <w:gridSpan w:val="2"/>
            <w:tcBorders>
              <w:top w:val="nil"/>
              <w:left w:val="nil"/>
              <w:bottom w:val="nil"/>
              <w:right w:val="nil"/>
            </w:tcBorders>
            <w:vAlign w:val="center"/>
          </w:tcPr>
          <w:p w:rsidR="000B4C5B" w:rsidRDefault="000B4C5B" w:rsidP="00433332">
            <w:pPr>
              <w:pStyle w:val="tabletext"/>
              <w:jc w:val="left"/>
            </w:pPr>
            <w:r>
              <w:t>-1</w:t>
            </w:r>
          </w:p>
        </w:tc>
        <w:tc>
          <w:tcPr>
            <w:tcW w:w="427" w:type="dxa"/>
            <w:gridSpan w:val="2"/>
            <w:tcBorders>
              <w:top w:val="nil"/>
              <w:left w:val="nil"/>
              <w:bottom w:val="nil"/>
              <w:right w:val="nil"/>
            </w:tcBorders>
            <w:vAlign w:val="center"/>
          </w:tcPr>
          <w:p w:rsidR="000B4C5B" w:rsidRDefault="000B4C5B" w:rsidP="00433332">
            <w:pPr>
              <w:pStyle w:val="tabletext"/>
              <w:jc w:val="left"/>
            </w:pPr>
            <w:r>
              <w:t>0</w:t>
            </w:r>
          </w:p>
        </w:tc>
        <w:tc>
          <w:tcPr>
            <w:tcW w:w="427" w:type="dxa"/>
            <w:gridSpan w:val="2"/>
            <w:tcBorders>
              <w:top w:val="nil"/>
              <w:left w:val="nil"/>
              <w:bottom w:val="nil"/>
              <w:right w:val="nil"/>
            </w:tcBorders>
            <w:vAlign w:val="center"/>
          </w:tcPr>
          <w:p w:rsidR="000B4C5B" w:rsidRDefault="000B4C5B" w:rsidP="00433332">
            <w:pPr>
              <w:pStyle w:val="tabletext"/>
              <w:jc w:val="left"/>
            </w:pPr>
            <w:r>
              <w:t>1</w:t>
            </w:r>
          </w:p>
        </w:tc>
        <w:tc>
          <w:tcPr>
            <w:tcW w:w="426" w:type="dxa"/>
            <w:gridSpan w:val="2"/>
            <w:tcBorders>
              <w:top w:val="nil"/>
              <w:left w:val="nil"/>
              <w:bottom w:val="nil"/>
              <w:right w:val="nil"/>
            </w:tcBorders>
            <w:vAlign w:val="center"/>
          </w:tcPr>
          <w:p w:rsidR="000B4C5B" w:rsidRDefault="000B4C5B" w:rsidP="00433332">
            <w:pPr>
              <w:pStyle w:val="tabletext"/>
              <w:jc w:val="left"/>
            </w:pPr>
            <w:r>
              <w:t>2</w:t>
            </w:r>
          </w:p>
        </w:tc>
        <w:tc>
          <w:tcPr>
            <w:tcW w:w="426" w:type="dxa"/>
            <w:gridSpan w:val="2"/>
            <w:tcBorders>
              <w:top w:val="nil"/>
              <w:left w:val="nil"/>
              <w:bottom w:val="nil"/>
              <w:right w:val="nil"/>
            </w:tcBorders>
            <w:vAlign w:val="center"/>
          </w:tcPr>
          <w:p w:rsidR="000B4C5B" w:rsidRDefault="000B4C5B" w:rsidP="00433332">
            <w:pPr>
              <w:pStyle w:val="tabletext"/>
              <w:jc w:val="left"/>
            </w:pPr>
            <w:r>
              <w:t>3</w:t>
            </w:r>
          </w:p>
        </w:tc>
        <w:tc>
          <w:tcPr>
            <w:tcW w:w="426" w:type="dxa"/>
            <w:gridSpan w:val="2"/>
            <w:tcBorders>
              <w:top w:val="nil"/>
              <w:left w:val="nil"/>
              <w:bottom w:val="nil"/>
              <w:right w:val="nil"/>
            </w:tcBorders>
            <w:vAlign w:val="center"/>
          </w:tcPr>
          <w:p w:rsidR="000B4C5B" w:rsidRDefault="000B4C5B" w:rsidP="00433332">
            <w:pPr>
              <w:pStyle w:val="tabletext"/>
              <w:jc w:val="left"/>
            </w:pPr>
            <w:r>
              <w:t>4</w:t>
            </w:r>
          </w:p>
        </w:tc>
        <w:tc>
          <w:tcPr>
            <w:tcW w:w="426" w:type="dxa"/>
            <w:gridSpan w:val="2"/>
            <w:tcBorders>
              <w:top w:val="nil"/>
              <w:left w:val="nil"/>
              <w:bottom w:val="nil"/>
              <w:right w:val="nil"/>
            </w:tcBorders>
            <w:vAlign w:val="center"/>
          </w:tcPr>
          <w:p w:rsidR="000B4C5B" w:rsidRDefault="000B4C5B" w:rsidP="00433332">
            <w:pPr>
              <w:pStyle w:val="tabletext"/>
              <w:jc w:val="left"/>
            </w:pPr>
            <w:r>
              <w:t>5</w:t>
            </w:r>
          </w:p>
        </w:tc>
        <w:tc>
          <w:tcPr>
            <w:tcW w:w="426" w:type="dxa"/>
            <w:gridSpan w:val="2"/>
            <w:tcBorders>
              <w:top w:val="nil"/>
              <w:left w:val="nil"/>
              <w:bottom w:val="nil"/>
              <w:right w:val="nil"/>
            </w:tcBorders>
            <w:vAlign w:val="center"/>
          </w:tcPr>
          <w:p w:rsidR="000B4C5B" w:rsidRDefault="000B4C5B" w:rsidP="00433332">
            <w:pPr>
              <w:pStyle w:val="tabletext"/>
              <w:jc w:val="left"/>
              <w:rPr>
                <w:lang w:eastAsia="en-US"/>
              </w:rPr>
            </w:pPr>
            <w:r>
              <w:t>6</w:t>
            </w:r>
          </w:p>
        </w:tc>
        <w:tc>
          <w:tcPr>
            <w:tcW w:w="426" w:type="dxa"/>
            <w:gridSpan w:val="2"/>
            <w:tcBorders>
              <w:top w:val="nil"/>
              <w:left w:val="nil"/>
              <w:bottom w:val="nil"/>
              <w:right w:val="nil"/>
            </w:tcBorders>
            <w:vAlign w:val="center"/>
          </w:tcPr>
          <w:p w:rsidR="000B4C5B" w:rsidRDefault="000B4C5B" w:rsidP="00433332">
            <w:pPr>
              <w:pStyle w:val="tabletext"/>
              <w:jc w:val="left"/>
              <w:rPr>
                <w:lang w:eastAsia="en-US"/>
              </w:rPr>
            </w:pPr>
            <w:r>
              <w:t>7</w:t>
            </w:r>
          </w:p>
        </w:tc>
        <w:tc>
          <w:tcPr>
            <w:tcW w:w="426" w:type="dxa"/>
            <w:gridSpan w:val="2"/>
            <w:tcBorders>
              <w:top w:val="nil"/>
              <w:left w:val="nil"/>
              <w:bottom w:val="nil"/>
              <w:right w:val="nil"/>
            </w:tcBorders>
            <w:vAlign w:val="center"/>
          </w:tcPr>
          <w:p w:rsidR="000B4C5B" w:rsidRDefault="000B4C5B" w:rsidP="00433332">
            <w:pPr>
              <w:pStyle w:val="tabletext"/>
              <w:jc w:val="left"/>
              <w:rPr>
                <w:lang w:eastAsia="en-US"/>
              </w:rPr>
            </w:pPr>
            <w:r>
              <w:t>8</w:t>
            </w:r>
          </w:p>
        </w:tc>
        <w:tc>
          <w:tcPr>
            <w:tcW w:w="426" w:type="dxa"/>
            <w:gridSpan w:val="2"/>
            <w:tcBorders>
              <w:top w:val="nil"/>
              <w:left w:val="nil"/>
              <w:bottom w:val="nil"/>
              <w:right w:val="nil"/>
            </w:tcBorders>
            <w:vAlign w:val="center"/>
          </w:tcPr>
          <w:p w:rsidR="000B4C5B" w:rsidRDefault="000B4C5B" w:rsidP="00433332">
            <w:pPr>
              <w:pStyle w:val="tabletext"/>
              <w:jc w:val="left"/>
              <w:rPr>
                <w:lang w:eastAsia="en-US"/>
              </w:rPr>
            </w:pPr>
            <w:r>
              <w:t>…</w:t>
            </w:r>
          </w:p>
        </w:tc>
      </w:tr>
      <w:tr w:rsidR="000B4C5B" w:rsidTr="00433332">
        <w:trPr>
          <w:gridAfter w:val="1"/>
          <w:wAfter w:w="142" w:type="dxa"/>
          <w:cantSplit/>
        </w:trPr>
        <w:tc>
          <w:tcPr>
            <w:tcW w:w="427" w:type="dxa"/>
            <w:gridSpan w:val="2"/>
            <w:tcBorders>
              <w:top w:val="nil"/>
              <w:left w:val="nil"/>
              <w:bottom w:val="nil"/>
              <w:right w:val="nil"/>
            </w:tcBorders>
            <w:vAlign w:val="center"/>
          </w:tcPr>
          <w:p w:rsidR="000B4C5B" w:rsidRDefault="000B4C5B" w:rsidP="00433332">
            <w:pPr>
              <w:pStyle w:val="tabletext"/>
              <w:jc w:val="left"/>
            </w:pPr>
          </w:p>
        </w:tc>
        <w:tc>
          <w:tcPr>
            <w:tcW w:w="6397" w:type="dxa"/>
            <w:gridSpan w:val="30"/>
            <w:tcBorders>
              <w:top w:val="nil"/>
              <w:left w:val="nil"/>
              <w:bottom w:val="nil"/>
              <w:right w:val="nil"/>
            </w:tcBorders>
            <w:vAlign w:val="center"/>
          </w:tcPr>
          <w:p w:rsidR="000B4C5B" w:rsidRDefault="000B4C5B" w:rsidP="00433332">
            <w:pPr>
              <w:pStyle w:val="tabletext"/>
            </w:pPr>
            <w:r>
              <w:t xml:space="preserve">Boundary position relative to </w:t>
            </w:r>
            <w:proofErr w:type="spellStart"/>
            <w:r>
              <w:t>Str</w:t>
            </w:r>
            <w:proofErr w:type="spellEnd"/>
            <w:r>
              <w:t>::START</w:t>
            </w:r>
          </w:p>
        </w:tc>
      </w:tr>
    </w:tbl>
    <w:p w:rsidR="000B4C5B" w:rsidRDefault="000B4C5B" w:rsidP="000B4C5B">
      <w:pPr>
        <w:pStyle w:val="Textbody"/>
      </w:pPr>
    </w:p>
    <w:p w:rsidR="00812268" w:rsidRDefault="00042206">
      <w:pPr>
        <w:pStyle w:val="Textbody"/>
        <w:keepNext/>
        <w:rPr>
          <w:rStyle w:val="codesnippetintext"/>
          <w:rFonts w:ascii="Arial" w:hAnsi="Arial"/>
          <w:lang w:eastAsia="en-GB"/>
        </w:rPr>
      </w:pPr>
      <w:r w:rsidRPr="00042206">
        <w:rPr>
          <w:rStyle w:val="codesnippetintext"/>
          <w:rFonts w:ascii="Arial" w:hAnsi="Arial"/>
        </w:rPr>
        <w:t xml:space="preserve">Example </w:t>
      </w:r>
      <w:r w:rsidR="00507AB0">
        <w:rPr>
          <w:rStyle w:val="codesnippetintext"/>
          <w:rFonts w:ascii="Arial" w:hAnsi="Arial"/>
        </w:rPr>
        <w:t>3</w:t>
      </w:r>
      <w:r w:rsidRPr="00042206">
        <w:rPr>
          <w:rStyle w:val="codesnippetintext"/>
          <w:rFonts w:ascii="Arial" w:hAnsi="Arial"/>
        </w:rPr>
        <w:t>:</w:t>
      </w:r>
    </w:p>
    <w:p w:rsidR="00CC65AA" w:rsidRDefault="00042206">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r w:rsidR="00507AB0">
        <w:rPr>
          <w:rStyle w:val="codesnippetintext"/>
        </w:rPr>
        <w:t>3</w:t>
      </w:r>
      <w:r>
        <w:rPr>
          <w:rStyle w:val="codesnippetintext"/>
        </w:rPr>
        <w:t>), .n(</w:t>
      </w:r>
      <w:r w:rsidR="00507AB0">
        <w:rPr>
          <w:rStyle w:val="codesnippetintext"/>
        </w:rPr>
        <w:t>-2</w:t>
      </w:r>
      <w:r>
        <w:rPr>
          <w:rStyle w:val="codesnippetintext"/>
        </w:rPr>
        <w:t>), .origin(</w:t>
      </w:r>
      <w:proofErr w:type="spellStart"/>
      <w:r>
        <w:rPr>
          <w:rStyle w:val="codesnippetintext"/>
        </w:rPr>
        <w:t>Str</w:t>
      </w:r>
      <w:proofErr w:type="spellEnd"/>
      <w:r>
        <w:rPr>
          <w:rStyle w:val="codesnippetintext"/>
        </w:rPr>
        <w:t>::START))</w:t>
      </w:r>
    </w:p>
    <w:p w:rsidR="00812268" w:rsidRDefault="00042206">
      <w:pPr>
        <w:pStyle w:val="Textbody"/>
        <w:keepNext/>
        <w:spacing w:after="60"/>
      </w:pPr>
      <w:r w:rsidRPr="00042206">
        <w:t>Result</w:t>
      </w:r>
      <w:r>
        <w:t>:</w:t>
      </w:r>
      <w:r>
        <w:rPr>
          <w:rStyle w:val="codesnippetintext"/>
        </w:rPr>
        <w:t xml:space="preserve"> "el" </w:t>
      </w:r>
      <w:r>
        <w:t>(</w:t>
      </w:r>
      <w:r w:rsidR="00172040">
        <w:t>2</w:t>
      </w:r>
      <w:r>
        <w:t xml:space="preserve">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Tr="00172040">
        <w:trPr>
          <w:gridBefore w:val="1"/>
          <w:wBefore w:w="142" w:type="dxa"/>
          <w:cantSplit/>
        </w:trPr>
        <w:tc>
          <w:tcPr>
            <w:tcW w:w="2562" w:type="dxa"/>
            <w:gridSpan w:val="12"/>
            <w:tcBorders>
              <w:top w:val="nil"/>
              <w:left w:val="nil"/>
              <w:bottom w:val="nil"/>
              <w:right w:val="nil"/>
            </w:tcBorders>
            <w:vAlign w:val="center"/>
          </w:tcPr>
          <w:p w:rsidR="00CC65AA" w:rsidRDefault="00042206">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b/>
              </w:rPr>
            </w:pPr>
            <w:r>
              <w:rPr>
                <w:b/>
              </w:rPr>
              <w:t>4</w:t>
            </w:r>
          </w:p>
        </w:tc>
        <w:tc>
          <w:tcPr>
            <w:tcW w:w="426" w:type="dxa"/>
            <w:gridSpan w:val="2"/>
            <w:tcBorders>
              <w:top w:val="nil"/>
              <w:left w:val="nil"/>
              <w:bottom w:val="nil"/>
              <w:right w:val="nil"/>
            </w:tcBorders>
            <w:vAlign w:val="center"/>
          </w:tcPr>
          <w:p w:rsidR="00CC65AA" w:rsidRDefault="00CC65AA">
            <w:pPr>
              <w:pStyle w:val="tabletext"/>
            </w:pPr>
          </w:p>
        </w:tc>
        <w:tc>
          <w:tcPr>
            <w:tcW w:w="426" w:type="dxa"/>
            <w:gridSpan w:val="2"/>
            <w:tcBorders>
              <w:top w:val="nil"/>
              <w:left w:val="nil"/>
              <w:bottom w:val="nil"/>
              <w:right w:val="nil"/>
            </w:tcBorders>
            <w:vAlign w:val="center"/>
          </w:tcPr>
          <w:p w:rsidR="00CC65AA" w:rsidRDefault="00CC65AA">
            <w:pPr>
              <w:pStyle w:val="tabletext"/>
            </w:pPr>
          </w:p>
        </w:tc>
        <w:tc>
          <w:tcPr>
            <w:tcW w:w="426" w:type="dxa"/>
            <w:gridSpan w:val="2"/>
            <w:tcBorders>
              <w:top w:val="nil"/>
              <w:left w:val="nil"/>
              <w:bottom w:val="nil"/>
              <w:right w:val="nil"/>
            </w:tcBorders>
            <w:vAlign w:val="center"/>
          </w:tcPr>
          <w:p w:rsidR="00CC65AA" w:rsidRDefault="00CC65AA">
            <w:pPr>
              <w:pStyle w:val="tabletext"/>
            </w:pPr>
          </w:p>
        </w:tc>
        <w:tc>
          <w:tcPr>
            <w:tcW w:w="426" w:type="dxa"/>
            <w:gridSpan w:val="2"/>
            <w:tcBorders>
              <w:top w:val="nil"/>
              <w:left w:val="nil"/>
              <w:bottom w:val="nil"/>
              <w:right w:val="nil"/>
            </w:tcBorders>
            <w:vAlign w:val="center"/>
          </w:tcPr>
          <w:p w:rsidR="00CC65AA" w:rsidRDefault="00CC65AA">
            <w:pPr>
              <w:pStyle w:val="tabletext"/>
            </w:pPr>
          </w:p>
        </w:tc>
        <w:tc>
          <w:tcPr>
            <w:tcW w:w="426" w:type="dxa"/>
            <w:gridSpan w:val="2"/>
            <w:tcBorders>
              <w:top w:val="nil"/>
              <w:left w:val="nil"/>
              <w:bottom w:val="nil"/>
              <w:right w:val="nil"/>
            </w:tcBorders>
            <w:vAlign w:val="center"/>
          </w:tcPr>
          <w:p w:rsidR="00CC65AA" w:rsidRDefault="00CC65AA">
            <w:pPr>
              <w:pStyle w:val="tabletext"/>
            </w:pPr>
          </w:p>
        </w:tc>
      </w:tr>
      <w:tr w:rsidR="00042206" w:rsidTr="00172040">
        <w:trPr>
          <w:gridBefore w:val="1"/>
          <w:wBefore w:w="142" w:type="dxa"/>
          <w:cantSplit/>
        </w:trPr>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right w:val="nil"/>
            </w:tcBorders>
            <w:vAlign w:val="center"/>
          </w:tcPr>
          <w:p w:rsidR="00CC65AA" w:rsidRDefault="00CC65AA">
            <w:pPr>
              <w:pStyle w:val="tabletext"/>
            </w:pPr>
          </w:p>
        </w:tc>
        <w:tc>
          <w:tcPr>
            <w:tcW w:w="427" w:type="dxa"/>
            <w:gridSpan w:val="2"/>
            <w:tcBorders>
              <w:top w:val="nil"/>
              <w:left w:val="nil"/>
              <w:bottom w:val="single" w:sz="4" w:space="0" w:color="auto"/>
            </w:tcBorders>
            <w:shd w:val="clear" w:color="auto" w:fill="auto"/>
            <w:vAlign w:val="center"/>
          </w:tcPr>
          <w:p w:rsidR="00CC65AA" w:rsidRDefault="00CC65AA">
            <w:pPr>
              <w:pStyle w:val="tabletext"/>
            </w:pPr>
          </w:p>
        </w:tc>
        <w:tc>
          <w:tcPr>
            <w:tcW w:w="427" w:type="dxa"/>
            <w:gridSpan w:val="2"/>
            <w:tcBorders>
              <w:top w:val="single" w:sz="4" w:space="0" w:color="auto"/>
              <w:bottom w:val="single" w:sz="4" w:space="0" w:color="auto"/>
            </w:tcBorders>
            <w:shd w:val="clear" w:color="auto" w:fill="auto"/>
            <w:vAlign w:val="center"/>
          </w:tcPr>
          <w:p w:rsidR="00CC65AA" w:rsidRDefault="00042206">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rsidR="00CC65AA" w:rsidRDefault="00042206">
            <w:pPr>
              <w:pStyle w:val="tabletext"/>
              <w:rPr>
                <w:b/>
              </w:rPr>
            </w:pPr>
            <w:r w:rsidRPr="002016F7">
              <w:rPr>
                <w:b/>
              </w:rPr>
              <w:t>e</w:t>
            </w:r>
          </w:p>
        </w:tc>
        <w:tc>
          <w:tcPr>
            <w:tcW w:w="426" w:type="dxa"/>
            <w:gridSpan w:val="2"/>
            <w:tcBorders>
              <w:top w:val="single" w:sz="4" w:space="0" w:color="auto"/>
              <w:bottom w:val="single" w:sz="4" w:space="0" w:color="auto"/>
            </w:tcBorders>
            <w:shd w:val="clear" w:color="auto" w:fill="EEECE1" w:themeFill="background2"/>
            <w:vAlign w:val="center"/>
          </w:tcPr>
          <w:p w:rsidR="00CC65AA" w:rsidRDefault="00042206">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CC65AA" w:rsidRDefault="00042206">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CC65AA" w:rsidRDefault="00042206">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rsidR="00CC65AA" w:rsidRDefault="00CC65AA">
            <w:pPr>
              <w:pStyle w:val="tabletext"/>
            </w:pPr>
          </w:p>
        </w:tc>
        <w:tc>
          <w:tcPr>
            <w:tcW w:w="426" w:type="dxa"/>
            <w:gridSpan w:val="2"/>
            <w:tcBorders>
              <w:top w:val="nil"/>
              <w:left w:val="nil"/>
              <w:bottom w:val="single" w:sz="4" w:space="0" w:color="auto"/>
              <w:right w:val="nil"/>
            </w:tcBorders>
            <w:shd w:val="clear" w:color="auto" w:fill="auto"/>
            <w:vAlign w:val="center"/>
          </w:tcPr>
          <w:p w:rsidR="00CC65AA" w:rsidRDefault="00CC65AA">
            <w:pPr>
              <w:pStyle w:val="tabletext"/>
            </w:pPr>
          </w:p>
        </w:tc>
        <w:tc>
          <w:tcPr>
            <w:tcW w:w="426" w:type="dxa"/>
            <w:gridSpan w:val="2"/>
            <w:tcBorders>
              <w:top w:val="nil"/>
              <w:left w:val="nil"/>
              <w:bottom w:val="single" w:sz="4" w:space="0" w:color="auto"/>
              <w:right w:val="nil"/>
            </w:tcBorders>
            <w:vAlign w:val="center"/>
          </w:tcPr>
          <w:p w:rsidR="00CC65AA" w:rsidRDefault="00CC65AA">
            <w:pPr>
              <w:pStyle w:val="tabletext"/>
            </w:pPr>
          </w:p>
        </w:tc>
        <w:tc>
          <w:tcPr>
            <w:tcW w:w="426" w:type="dxa"/>
            <w:gridSpan w:val="2"/>
            <w:tcBorders>
              <w:top w:val="nil"/>
              <w:left w:val="nil"/>
              <w:bottom w:val="single" w:sz="4" w:space="0" w:color="auto"/>
              <w:right w:val="nil"/>
            </w:tcBorders>
            <w:vAlign w:val="center"/>
          </w:tcPr>
          <w:p w:rsidR="00CC65AA" w:rsidRDefault="00CC65AA">
            <w:pPr>
              <w:pStyle w:val="tabletext"/>
            </w:pPr>
          </w:p>
        </w:tc>
        <w:tc>
          <w:tcPr>
            <w:tcW w:w="426" w:type="dxa"/>
            <w:gridSpan w:val="2"/>
            <w:tcBorders>
              <w:top w:val="nil"/>
              <w:left w:val="nil"/>
              <w:bottom w:val="single" w:sz="4" w:space="0" w:color="auto"/>
              <w:right w:val="nil"/>
            </w:tcBorders>
            <w:vAlign w:val="center"/>
          </w:tcPr>
          <w:p w:rsidR="00CC65AA" w:rsidRDefault="00CC65AA">
            <w:pPr>
              <w:pStyle w:val="tabletext"/>
            </w:pPr>
          </w:p>
        </w:tc>
      </w:tr>
      <w:tr w:rsidR="00042206" w:rsidTr="00D65D8A">
        <w:trPr>
          <w:gridBefore w:val="1"/>
          <w:wBefore w:w="142" w:type="dxa"/>
          <w:cantSplit/>
          <w:trHeight w:hRule="exact" w:val="79"/>
        </w:trPr>
        <w:tc>
          <w:tcPr>
            <w:tcW w:w="427" w:type="dxa"/>
            <w:gridSpan w:val="2"/>
            <w:tcBorders>
              <w:left w:val="nil"/>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7"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tcBorders>
            <w:vAlign w:val="center"/>
          </w:tcPr>
          <w:p w:rsidR="00CC65AA" w:rsidRDefault="00CC65AA">
            <w:pPr>
              <w:pStyle w:val="tabletext"/>
            </w:pPr>
          </w:p>
        </w:tc>
        <w:tc>
          <w:tcPr>
            <w:tcW w:w="426" w:type="dxa"/>
            <w:gridSpan w:val="2"/>
            <w:tcBorders>
              <w:bottom w:val="nil"/>
              <w:right w:val="nil"/>
            </w:tcBorders>
            <w:vAlign w:val="center"/>
          </w:tcPr>
          <w:p w:rsidR="00CC65AA" w:rsidRDefault="00CC65AA">
            <w:pPr>
              <w:pStyle w:val="tabletext"/>
            </w:pPr>
          </w:p>
        </w:tc>
      </w:tr>
      <w:tr w:rsidR="00042206" w:rsidTr="00D65D8A">
        <w:trPr>
          <w:gridAfter w:val="1"/>
          <w:wAfter w:w="142" w:type="dxa"/>
          <w:cantSplit/>
        </w:trPr>
        <w:tc>
          <w:tcPr>
            <w:tcW w:w="427" w:type="dxa"/>
            <w:gridSpan w:val="2"/>
            <w:tcBorders>
              <w:top w:val="nil"/>
              <w:left w:val="nil"/>
              <w:bottom w:val="nil"/>
              <w:right w:val="nil"/>
            </w:tcBorders>
            <w:vAlign w:val="center"/>
          </w:tcPr>
          <w:p w:rsidR="00CC65AA" w:rsidRDefault="00CC65AA">
            <w:pPr>
              <w:pStyle w:val="tabletext"/>
              <w:jc w:val="left"/>
            </w:pPr>
          </w:p>
        </w:tc>
        <w:tc>
          <w:tcPr>
            <w:tcW w:w="427" w:type="dxa"/>
            <w:gridSpan w:val="2"/>
            <w:tcBorders>
              <w:top w:val="nil"/>
              <w:left w:val="nil"/>
              <w:bottom w:val="nil"/>
              <w:right w:val="nil"/>
            </w:tcBorders>
            <w:vAlign w:val="center"/>
          </w:tcPr>
          <w:p w:rsidR="00CC65AA" w:rsidRDefault="00042206">
            <w:pPr>
              <w:pStyle w:val="tabletext"/>
              <w:jc w:val="left"/>
            </w:pPr>
            <w:r>
              <w:t>…</w:t>
            </w:r>
          </w:p>
        </w:tc>
        <w:tc>
          <w:tcPr>
            <w:tcW w:w="427" w:type="dxa"/>
            <w:gridSpan w:val="2"/>
            <w:tcBorders>
              <w:top w:val="nil"/>
              <w:left w:val="nil"/>
              <w:bottom w:val="nil"/>
              <w:right w:val="nil"/>
            </w:tcBorders>
            <w:vAlign w:val="center"/>
          </w:tcPr>
          <w:p w:rsidR="00CC65AA" w:rsidRDefault="00042206">
            <w:pPr>
              <w:pStyle w:val="tabletext"/>
              <w:jc w:val="left"/>
            </w:pPr>
            <w:r>
              <w:t>-4</w:t>
            </w:r>
          </w:p>
        </w:tc>
        <w:tc>
          <w:tcPr>
            <w:tcW w:w="427" w:type="dxa"/>
            <w:gridSpan w:val="2"/>
            <w:tcBorders>
              <w:top w:val="nil"/>
              <w:left w:val="nil"/>
              <w:bottom w:val="nil"/>
              <w:right w:val="nil"/>
            </w:tcBorders>
            <w:vAlign w:val="center"/>
          </w:tcPr>
          <w:p w:rsidR="00CC65AA" w:rsidRDefault="00042206">
            <w:pPr>
              <w:pStyle w:val="tabletext"/>
              <w:jc w:val="left"/>
            </w:pPr>
            <w:r>
              <w:t>-3</w:t>
            </w:r>
          </w:p>
        </w:tc>
        <w:tc>
          <w:tcPr>
            <w:tcW w:w="427" w:type="dxa"/>
            <w:gridSpan w:val="2"/>
            <w:tcBorders>
              <w:top w:val="nil"/>
              <w:left w:val="nil"/>
              <w:bottom w:val="nil"/>
              <w:right w:val="nil"/>
            </w:tcBorders>
            <w:vAlign w:val="center"/>
          </w:tcPr>
          <w:p w:rsidR="00CC65AA" w:rsidRDefault="00042206">
            <w:pPr>
              <w:pStyle w:val="tabletext"/>
              <w:jc w:val="left"/>
            </w:pPr>
            <w:r>
              <w:t>-2</w:t>
            </w:r>
          </w:p>
        </w:tc>
        <w:tc>
          <w:tcPr>
            <w:tcW w:w="427" w:type="dxa"/>
            <w:gridSpan w:val="2"/>
            <w:tcBorders>
              <w:top w:val="nil"/>
              <w:left w:val="nil"/>
              <w:bottom w:val="nil"/>
              <w:right w:val="nil"/>
            </w:tcBorders>
            <w:vAlign w:val="center"/>
          </w:tcPr>
          <w:p w:rsidR="00CC65AA" w:rsidRDefault="00042206">
            <w:pPr>
              <w:pStyle w:val="tabletext"/>
              <w:jc w:val="left"/>
            </w:pPr>
            <w:r>
              <w:t>-1</w:t>
            </w:r>
          </w:p>
        </w:tc>
        <w:tc>
          <w:tcPr>
            <w:tcW w:w="427" w:type="dxa"/>
            <w:gridSpan w:val="2"/>
            <w:tcBorders>
              <w:top w:val="nil"/>
              <w:left w:val="nil"/>
              <w:bottom w:val="nil"/>
              <w:right w:val="nil"/>
            </w:tcBorders>
            <w:vAlign w:val="center"/>
          </w:tcPr>
          <w:p w:rsidR="00CC65AA" w:rsidRDefault="00042206">
            <w:pPr>
              <w:pStyle w:val="tabletext"/>
              <w:jc w:val="left"/>
            </w:pPr>
            <w:r>
              <w:t>0</w:t>
            </w:r>
          </w:p>
        </w:tc>
        <w:tc>
          <w:tcPr>
            <w:tcW w:w="427" w:type="dxa"/>
            <w:gridSpan w:val="2"/>
            <w:tcBorders>
              <w:top w:val="nil"/>
              <w:left w:val="nil"/>
              <w:bottom w:val="nil"/>
              <w:right w:val="nil"/>
            </w:tcBorders>
            <w:vAlign w:val="center"/>
          </w:tcPr>
          <w:p w:rsidR="00CC65AA" w:rsidRDefault="00042206">
            <w:pPr>
              <w:pStyle w:val="tabletext"/>
              <w:jc w:val="left"/>
            </w:pPr>
            <w:r>
              <w:t>1</w:t>
            </w:r>
          </w:p>
        </w:tc>
        <w:tc>
          <w:tcPr>
            <w:tcW w:w="426" w:type="dxa"/>
            <w:gridSpan w:val="2"/>
            <w:tcBorders>
              <w:top w:val="nil"/>
              <w:left w:val="nil"/>
              <w:bottom w:val="nil"/>
              <w:right w:val="nil"/>
            </w:tcBorders>
            <w:vAlign w:val="center"/>
          </w:tcPr>
          <w:p w:rsidR="00CC65AA" w:rsidRDefault="00042206">
            <w:pPr>
              <w:pStyle w:val="tabletext"/>
              <w:jc w:val="left"/>
            </w:pPr>
            <w:r>
              <w:t>2</w:t>
            </w:r>
          </w:p>
        </w:tc>
        <w:tc>
          <w:tcPr>
            <w:tcW w:w="426" w:type="dxa"/>
            <w:gridSpan w:val="2"/>
            <w:tcBorders>
              <w:top w:val="nil"/>
              <w:left w:val="nil"/>
              <w:bottom w:val="nil"/>
              <w:right w:val="nil"/>
            </w:tcBorders>
            <w:vAlign w:val="center"/>
          </w:tcPr>
          <w:p w:rsidR="00CC65AA" w:rsidRDefault="00042206">
            <w:pPr>
              <w:pStyle w:val="tabletext"/>
              <w:jc w:val="left"/>
            </w:pPr>
            <w:r>
              <w:t>3</w:t>
            </w:r>
          </w:p>
        </w:tc>
        <w:tc>
          <w:tcPr>
            <w:tcW w:w="426" w:type="dxa"/>
            <w:gridSpan w:val="2"/>
            <w:tcBorders>
              <w:top w:val="nil"/>
              <w:left w:val="nil"/>
              <w:bottom w:val="nil"/>
              <w:right w:val="nil"/>
            </w:tcBorders>
            <w:vAlign w:val="center"/>
          </w:tcPr>
          <w:p w:rsidR="00CC65AA" w:rsidRDefault="00042206">
            <w:pPr>
              <w:pStyle w:val="tabletext"/>
              <w:jc w:val="left"/>
            </w:pPr>
            <w:r>
              <w:t>4</w:t>
            </w:r>
          </w:p>
        </w:tc>
        <w:tc>
          <w:tcPr>
            <w:tcW w:w="426" w:type="dxa"/>
            <w:gridSpan w:val="2"/>
            <w:tcBorders>
              <w:top w:val="nil"/>
              <w:left w:val="nil"/>
              <w:bottom w:val="nil"/>
              <w:right w:val="nil"/>
            </w:tcBorders>
            <w:vAlign w:val="center"/>
          </w:tcPr>
          <w:p w:rsidR="00CC65AA" w:rsidRDefault="00042206">
            <w:pPr>
              <w:pStyle w:val="tabletext"/>
              <w:jc w:val="left"/>
            </w:pPr>
            <w:r>
              <w:t>5</w:t>
            </w:r>
          </w:p>
        </w:tc>
        <w:tc>
          <w:tcPr>
            <w:tcW w:w="426" w:type="dxa"/>
            <w:gridSpan w:val="2"/>
            <w:tcBorders>
              <w:top w:val="nil"/>
              <w:left w:val="nil"/>
              <w:bottom w:val="nil"/>
              <w:right w:val="nil"/>
            </w:tcBorders>
            <w:vAlign w:val="center"/>
          </w:tcPr>
          <w:p w:rsidR="00CC65AA" w:rsidRDefault="00042206">
            <w:pPr>
              <w:pStyle w:val="tabletext"/>
              <w:jc w:val="left"/>
              <w:rPr>
                <w:lang w:eastAsia="en-US"/>
              </w:rPr>
            </w:pPr>
            <w:r>
              <w:t>6</w:t>
            </w:r>
          </w:p>
        </w:tc>
        <w:tc>
          <w:tcPr>
            <w:tcW w:w="426" w:type="dxa"/>
            <w:gridSpan w:val="2"/>
            <w:tcBorders>
              <w:top w:val="nil"/>
              <w:left w:val="nil"/>
              <w:bottom w:val="nil"/>
              <w:right w:val="nil"/>
            </w:tcBorders>
            <w:vAlign w:val="center"/>
          </w:tcPr>
          <w:p w:rsidR="00CC65AA" w:rsidRDefault="00042206">
            <w:pPr>
              <w:pStyle w:val="tabletext"/>
              <w:jc w:val="left"/>
              <w:rPr>
                <w:lang w:eastAsia="en-US"/>
              </w:rPr>
            </w:pPr>
            <w:r>
              <w:t>7</w:t>
            </w:r>
          </w:p>
        </w:tc>
        <w:tc>
          <w:tcPr>
            <w:tcW w:w="426" w:type="dxa"/>
            <w:gridSpan w:val="2"/>
            <w:tcBorders>
              <w:top w:val="nil"/>
              <w:left w:val="nil"/>
              <w:bottom w:val="nil"/>
              <w:right w:val="nil"/>
            </w:tcBorders>
            <w:vAlign w:val="center"/>
          </w:tcPr>
          <w:p w:rsidR="00CC65AA" w:rsidRDefault="00042206">
            <w:pPr>
              <w:pStyle w:val="tabletext"/>
              <w:jc w:val="left"/>
              <w:rPr>
                <w:lang w:eastAsia="en-US"/>
              </w:rPr>
            </w:pPr>
            <w:r>
              <w:t>8</w:t>
            </w:r>
          </w:p>
        </w:tc>
        <w:tc>
          <w:tcPr>
            <w:tcW w:w="426" w:type="dxa"/>
            <w:gridSpan w:val="2"/>
            <w:tcBorders>
              <w:top w:val="nil"/>
              <w:left w:val="nil"/>
              <w:bottom w:val="nil"/>
              <w:right w:val="nil"/>
            </w:tcBorders>
            <w:vAlign w:val="center"/>
          </w:tcPr>
          <w:p w:rsidR="00CC65AA" w:rsidRDefault="00042206">
            <w:pPr>
              <w:pStyle w:val="tabletext"/>
              <w:jc w:val="left"/>
              <w:rPr>
                <w:lang w:eastAsia="en-US"/>
              </w:rPr>
            </w:pPr>
            <w:r>
              <w:t>…</w:t>
            </w:r>
          </w:p>
        </w:tc>
      </w:tr>
      <w:tr w:rsidR="00042206" w:rsidTr="00D65D8A">
        <w:trPr>
          <w:gridAfter w:val="1"/>
          <w:wAfter w:w="142" w:type="dxa"/>
          <w:cantSplit/>
        </w:trPr>
        <w:tc>
          <w:tcPr>
            <w:tcW w:w="427" w:type="dxa"/>
            <w:gridSpan w:val="2"/>
            <w:tcBorders>
              <w:top w:val="nil"/>
              <w:left w:val="nil"/>
              <w:bottom w:val="nil"/>
              <w:right w:val="nil"/>
            </w:tcBorders>
            <w:vAlign w:val="center"/>
          </w:tcPr>
          <w:p w:rsidR="00042206" w:rsidRDefault="00042206" w:rsidP="00D65D8A">
            <w:pPr>
              <w:pStyle w:val="tabletext"/>
              <w:jc w:val="left"/>
            </w:pPr>
          </w:p>
        </w:tc>
        <w:tc>
          <w:tcPr>
            <w:tcW w:w="6397" w:type="dxa"/>
            <w:gridSpan w:val="30"/>
            <w:tcBorders>
              <w:top w:val="nil"/>
              <w:left w:val="nil"/>
              <w:bottom w:val="nil"/>
              <w:right w:val="nil"/>
            </w:tcBorders>
            <w:vAlign w:val="center"/>
          </w:tcPr>
          <w:p w:rsidR="00042206" w:rsidRDefault="00042206" w:rsidP="00D65D8A">
            <w:pPr>
              <w:pStyle w:val="tabletext"/>
            </w:pPr>
            <w:r>
              <w:t xml:space="preserve">Boundary position relative to </w:t>
            </w:r>
            <w:proofErr w:type="spellStart"/>
            <w:r>
              <w:t>Str</w:t>
            </w:r>
            <w:proofErr w:type="spellEnd"/>
            <w:r>
              <w:t>::START</w:t>
            </w:r>
          </w:p>
        </w:tc>
      </w:tr>
    </w:tbl>
    <w:p w:rsidR="00143A36" w:rsidRDefault="00143A36" w:rsidP="00042206">
      <w:pPr>
        <w:pStyle w:val="Textbody"/>
      </w:pPr>
    </w:p>
    <w:p w:rsidR="002910B5" w:rsidRPr="00042206" w:rsidRDefault="002910B5" w:rsidP="002910B5">
      <w:pPr>
        <w:pStyle w:val="Textbody"/>
        <w:keepNext/>
        <w:rPr>
          <w:rStyle w:val="codesnippetintext"/>
          <w:rFonts w:ascii="Arial" w:hAnsi="Arial"/>
        </w:rPr>
      </w:pPr>
      <w:r w:rsidRPr="00042206">
        <w:rPr>
          <w:rStyle w:val="codesnippetintext"/>
          <w:rFonts w:ascii="Arial" w:hAnsi="Arial"/>
        </w:rPr>
        <w:t xml:space="preserve">Example </w:t>
      </w:r>
      <w:r>
        <w:rPr>
          <w:rStyle w:val="codesnippetintext"/>
          <w:rFonts w:ascii="Arial" w:hAnsi="Arial"/>
        </w:rPr>
        <w:t>4</w:t>
      </w:r>
      <w:r w:rsidRPr="00042206">
        <w:rPr>
          <w:rStyle w:val="codesnippetintext"/>
          <w:rFonts w:ascii="Arial" w:hAnsi="Arial"/>
        </w:rPr>
        <w:t>:</w:t>
      </w:r>
    </w:p>
    <w:p w:rsidR="002910B5" w:rsidRDefault="002910B5" w:rsidP="002910B5">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r w:rsidR="00E8111A">
        <w:rPr>
          <w:rStyle w:val="codesnippetintext"/>
        </w:rPr>
        <w:t>7</w:t>
      </w:r>
      <w:r>
        <w:rPr>
          <w:rStyle w:val="codesnippetintext"/>
        </w:rPr>
        <w:t>), .n(</w:t>
      </w:r>
      <w:r w:rsidR="00E8111A">
        <w:rPr>
          <w:rStyle w:val="codesnippetintext"/>
        </w:rPr>
        <w:t>4</w:t>
      </w:r>
      <w:r>
        <w:rPr>
          <w:rStyle w:val="codesnippetintext"/>
        </w:rPr>
        <w:t>), .origin(</w:t>
      </w:r>
      <w:proofErr w:type="spellStart"/>
      <w:r>
        <w:rPr>
          <w:rStyle w:val="codesnippetintext"/>
        </w:rPr>
        <w:t>Str</w:t>
      </w:r>
      <w:proofErr w:type="spellEnd"/>
      <w:r>
        <w:rPr>
          <w:rStyle w:val="codesnippetintext"/>
        </w:rPr>
        <w:t>::END))</w:t>
      </w:r>
    </w:p>
    <w:p w:rsidR="002910B5" w:rsidRPr="00042206" w:rsidRDefault="002910B5" w:rsidP="002910B5">
      <w:pPr>
        <w:pStyle w:val="Textbody"/>
        <w:keepNext/>
        <w:spacing w:after="60"/>
      </w:pPr>
      <w:r w:rsidRPr="00042206">
        <w:t>Result</w:t>
      </w:r>
      <w:r>
        <w:t>:</w:t>
      </w:r>
      <w:r>
        <w:rPr>
          <w:rStyle w:val="codesnippetintext"/>
        </w:rPr>
        <w:t xml:space="preserve"> "He" </w:t>
      </w:r>
      <w:r>
        <w:t>(2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2910B5" w:rsidTr="00D65D8A">
        <w:trPr>
          <w:gridBefore w:val="1"/>
          <w:wBefore w:w="142" w:type="dxa"/>
          <w:cantSplit/>
        </w:trPr>
        <w:tc>
          <w:tcPr>
            <w:tcW w:w="2562" w:type="dxa"/>
            <w:gridSpan w:val="12"/>
            <w:tcBorders>
              <w:top w:val="nil"/>
              <w:left w:val="nil"/>
              <w:bottom w:val="nil"/>
              <w:right w:val="nil"/>
            </w:tcBorders>
            <w:vAlign w:val="center"/>
          </w:tcPr>
          <w:p w:rsidR="002910B5" w:rsidRDefault="002910B5" w:rsidP="00D65D8A">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b/>
              </w:rPr>
            </w:pPr>
            <w:r>
              <w:rPr>
                <w:b/>
              </w:rPr>
              <w:t>4</w:t>
            </w:r>
          </w:p>
        </w:tc>
        <w:tc>
          <w:tcPr>
            <w:tcW w:w="426" w:type="dxa"/>
            <w:gridSpan w:val="2"/>
            <w:tcBorders>
              <w:top w:val="nil"/>
              <w:left w:val="nil"/>
              <w:bottom w:val="nil"/>
              <w:right w:val="nil"/>
            </w:tcBorders>
            <w:vAlign w:val="center"/>
          </w:tcPr>
          <w:p w:rsidR="002910B5" w:rsidRDefault="002910B5" w:rsidP="00D65D8A">
            <w:pPr>
              <w:pStyle w:val="tabletext"/>
            </w:pPr>
          </w:p>
        </w:tc>
        <w:tc>
          <w:tcPr>
            <w:tcW w:w="426" w:type="dxa"/>
            <w:gridSpan w:val="2"/>
            <w:tcBorders>
              <w:top w:val="nil"/>
              <w:left w:val="nil"/>
              <w:bottom w:val="nil"/>
              <w:right w:val="nil"/>
            </w:tcBorders>
            <w:vAlign w:val="center"/>
          </w:tcPr>
          <w:p w:rsidR="002910B5" w:rsidRDefault="002910B5" w:rsidP="00D65D8A">
            <w:pPr>
              <w:pStyle w:val="tabletext"/>
            </w:pPr>
          </w:p>
        </w:tc>
        <w:tc>
          <w:tcPr>
            <w:tcW w:w="426" w:type="dxa"/>
            <w:gridSpan w:val="2"/>
            <w:tcBorders>
              <w:top w:val="nil"/>
              <w:left w:val="nil"/>
              <w:bottom w:val="nil"/>
              <w:right w:val="nil"/>
            </w:tcBorders>
            <w:vAlign w:val="center"/>
          </w:tcPr>
          <w:p w:rsidR="002910B5" w:rsidRDefault="002910B5" w:rsidP="00D65D8A">
            <w:pPr>
              <w:pStyle w:val="tabletext"/>
            </w:pPr>
          </w:p>
        </w:tc>
        <w:tc>
          <w:tcPr>
            <w:tcW w:w="426" w:type="dxa"/>
            <w:gridSpan w:val="2"/>
            <w:tcBorders>
              <w:top w:val="nil"/>
              <w:left w:val="nil"/>
              <w:bottom w:val="nil"/>
              <w:right w:val="nil"/>
            </w:tcBorders>
            <w:vAlign w:val="center"/>
          </w:tcPr>
          <w:p w:rsidR="002910B5" w:rsidRDefault="002910B5" w:rsidP="00D65D8A">
            <w:pPr>
              <w:pStyle w:val="tabletext"/>
            </w:pPr>
          </w:p>
        </w:tc>
        <w:tc>
          <w:tcPr>
            <w:tcW w:w="426" w:type="dxa"/>
            <w:gridSpan w:val="2"/>
            <w:tcBorders>
              <w:top w:val="nil"/>
              <w:left w:val="nil"/>
              <w:bottom w:val="nil"/>
              <w:right w:val="nil"/>
            </w:tcBorders>
            <w:vAlign w:val="center"/>
          </w:tcPr>
          <w:p w:rsidR="002910B5" w:rsidRDefault="002910B5" w:rsidP="00D65D8A">
            <w:pPr>
              <w:pStyle w:val="tabletext"/>
            </w:pPr>
          </w:p>
        </w:tc>
      </w:tr>
      <w:tr w:rsidR="002910B5" w:rsidTr="00E8111A">
        <w:trPr>
          <w:gridBefore w:val="1"/>
          <w:wBefore w:w="142" w:type="dxa"/>
          <w:cantSplit/>
        </w:trPr>
        <w:tc>
          <w:tcPr>
            <w:tcW w:w="427" w:type="dxa"/>
            <w:gridSpan w:val="2"/>
            <w:tcBorders>
              <w:top w:val="nil"/>
              <w:left w:val="nil"/>
              <w:bottom w:val="single" w:sz="4" w:space="0" w:color="auto"/>
              <w:right w:val="nil"/>
            </w:tcBorders>
            <w:vAlign w:val="center"/>
          </w:tcPr>
          <w:p w:rsidR="002910B5" w:rsidRDefault="002910B5" w:rsidP="00D65D8A">
            <w:pPr>
              <w:pStyle w:val="tabletext"/>
            </w:pPr>
          </w:p>
        </w:tc>
        <w:tc>
          <w:tcPr>
            <w:tcW w:w="427" w:type="dxa"/>
            <w:gridSpan w:val="2"/>
            <w:tcBorders>
              <w:top w:val="nil"/>
              <w:left w:val="nil"/>
              <w:bottom w:val="single" w:sz="4" w:space="0" w:color="auto"/>
              <w:right w:val="nil"/>
            </w:tcBorders>
            <w:vAlign w:val="center"/>
          </w:tcPr>
          <w:p w:rsidR="002910B5" w:rsidRDefault="002910B5" w:rsidP="00D65D8A">
            <w:pPr>
              <w:pStyle w:val="tabletext"/>
            </w:pPr>
          </w:p>
        </w:tc>
        <w:tc>
          <w:tcPr>
            <w:tcW w:w="427" w:type="dxa"/>
            <w:gridSpan w:val="2"/>
            <w:tcBorders>
              <w:top w:val="nil"/>
              <w:left w:val="nil"/>
              <w:bottom w:val="single" w:sz="4" w:space="0" w:color="auto"/>
              <w:right w:val="nil"/>
            </w:tcBorders>
            <w:vAlign w:val="center"/>
          </w:tcPr>
          <w:p w:rsidR="002910B5" w:rsidRDefault="002910B5" w:rsidP="00D65D8A">
            <w:pPr>
              <w:pStyle w:val="tabletext"/>
            </w:pPr>
          </w:p>
        </w:tc>
        <w:tc>
          <w:tcPr>
            <w:tcW w:w="427" w:type="dxa"/>
            <w:gridSpan w:val="2"/>
            <w:tcBorders>
              <w:top w:val="nil"/>
              <w:left w:val="nil"/>
              <w:bottom w:val="single" w:sz="4" w:space="0" w:color="auto"/>
              <w:right w:val="nil"/>
            </w:tcBorders>
            <w:vAlign w:val="center"/>
          </w:tcPr>
          <w:p w:rsidR="002910B5" w:rsidRDefault="002910B5" w:rsidP="00D65D8A">
            <w:pPr>
              <w:pStyle w:val="tabletext"/>
            </w:pPr>
          </w:p>
        </w:tc>
        <w:tc>
          <w:tcPr>
            <w:tcW w:w="427" w:type="dxa"/>
            <w:gridSpan w:val="2"/>
            <w:tcBorders>
              <w:top w:val="nil"/>
              <w:left w:val="nil"/>
              <w:bottom w:val="single" w:sz="4" w:space="0" w:color="auto"/>
              <w:right w:val="nil"/>
            </w:tcBorders>
            <w:shd w:val="clear" w:color="auto" w:fill="EEECE1" w:themeFill="background2"/>
            <w:vAlign w:val="center"/>
          </w:tcPr>
          <w:p w:rsidR="002910B5" w:rsidRDefault="002910B5" w:rsidP="00D65D8A">
            <w:pPr>
              <w:pStyle w:val="tabletext"/>
            </w:pPr>
          </w:p>
        </w:tc>
        <w:tc>
          <w:tcPr>
            <w:tcW w:w="427" w:type="dxa"/>
            <w:gridSpan w:val="2"/>
            <w:tcBorders>
              <w:top w:val="nil"/>
              <w:left w:val="nil"/>
              <w:bottom w:val="single" w:sz="4" w:space="0" w:color="auto"/>
            </w:tcBorders>
            <w:shd w:val="clear" w:color="auto" w:fill="EEECE1" w:themeFill="background2"/>
            <w:vAlign w:val="center"/>
          </w:tcPr>
          <w:p w:rsidR="002910B5" w:rsidRDefault="002910B5" w:rsidP="00D65D8A">
            <w:pPr>
              <w:pStyle w:val="tabletext"/>
            </w:pPr>
          </w:p>
        </w:tc>
        <w:tc>
          <w:tcPr>
            <w:tcW w:w="427" w:type="dxa"/>
            <w:gridSpan w:val="2"/>
            <w:tcBorders>
              <w:top w:val="single" w:sz="4" w:space="0" w:color="auto"/>
              <w:bottom w:val="single" w:sz="4" w:space="0" w:color="auto"/>
            </w:tcBorders>
            <w:shd w:val="clear" w:color="auto" w:fill="EEECE1" w:themeFill="background2"/>
            <w:vAlign w:val="center"/>
          </w:tcPr>
          <w:p w:rsidR="002910B5" w:rsidRDefault="002910B5" w:rsidP="00D65D8A">
            <w:pPr>
              <w:pStyle w:val="tabletext"/>
              <w:rPr>
                <w:b/>
              </w:rPr>
            </w:pPr>
            <w:r w:rsidRPr="002016F7">
              <w:rPr>
                <w:b/>
              </w:rPr>
              <w:t>H</w:t>
            </w:r>
          </w:p>
        </w:tc>
        <w:tc>
          <w:tcPr>
            <w:tcW w:w="427" w:type="dxa"/>
            <w:gridSpan w:val="2"/>
            <w:tcBorders>
              <w:top w:val="single" w:sz="4" w:space="0" w:color="auto"/>
              <w:bottom w:val="single" w:sz="4" w:space="0" w:color="auto"/>
            </w:tcBorders>
            <w:shd w:val="clear" w:color="auto" w:fill="EEECE1" w:themeFill="background2"/>
            <w:vAlign w:val="center"/>
          </w:tcPr>
          <w:p w:rsidR="002910B5" w:rsidRDefault="002910B5" w:rsidP="00D65D8A">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rsidR="002910B5" w:rsidRDefault="002910B5"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2910B5" w:rsidRDefault="002910B5"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auto"/>
            <w:vAlign w:val="center"/>
          </w:tcPr>
          <w:p w:rsidR="002910B5" w:rsidRDefault="002910B5" w:rsidP="00D65D8A">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rsidR="002910B5" w:rsidRDefault="002910B5" w:rsidP="00D65D8A">
            <w:pPr>
              <w:pStyle w:val="tabletext"/>
            </w:pPr>
          </w:p>
        </w:tc>
        <w:tc>
          <w:tcPr>
            <w:tcW w:w="426" w:type="dxa"/>
            <w:gridSpan w:val="2"/>
            <w:tcBorders>
              <w:top w:val="nil"/>
              <w:left w:val="nil"/>
              <w:bottom w:val="single" w:sz="4" w:space="0" w:color="auto"/>
              <w:right w:val="nil"/>
            </w:tcBorders>
            <w:shd w:val="clear" w:color="auto" w:fill="auto"/>
            <w:vAlign w:val="center"/>
          </w:tcPr>
          <w:p w:rsidR="002910B5" w:rsidRDefault="002910B5" w:rsidP="00D65D8A">
            <w:pPr>
              <w:pStyle w:val="tabletext"/>
            </w:pPr>
          </w:p>
        </w:tc>
        <w:tc>
          <w:tcPr>
            <w:tcW w:w="426" w:type="dxa"/>
            <w:gridSpan w:val="2"/>
            <w:tcBorders>
              <w:top w:val="nil"/>
              <w:left w:val="nil"/>
              <w:bottom w:val="single" w:sz="4" w:space="0" w:color="auto"/>
              <w:right w:val="nil"/>
            </w:tcBorders>
            <w:shd w:val="clear" w:color="auto" w:fill="auto"/>
            <w:vAlign w:val="center"/>
          </w:tcPr>
          <w:p w:rsidR="002910B5" w:rsidRDefault="002910B5" w:rsidP="00D65D8A">
            <w:pPr>
              <w:pStyle w:val="tabletext"/>
            </w:pPr>
          </w:p>
        </w:tc>
        <w:tc>
          <w:tcPr>
            <w:tcW w:w="426" w:type="dxa"/>
            <w:gridSpan w:val="2"/>
            <w:tcBorders>
              <w:top w:val="nil"/>
              <w:left w:val="nil"/>
              <w:bottom w:val="single" w:sz="4" w:space="0" w:color="auto"/>
              <w:right w:val="nil"/>
            </w:tcBorders>
            <w:vAlign w:val="center"/>
          </w:tcPr>
          <w:p w:rsidR="002910B5" w:rsidRDefault="002910B5" w:rsidP="00D65D8A">
            <w:pPr>
              <w:pStyle w:val="tabletext"/>
            </w:pPr>
          </w:p>
        </w:tc>
        <w:tc>
          <w:tcPr>
            <w:tcW w:w="426" w:type="dxa"/>
            <w:gridSpan w:val="2"/>
            <w:tcBorders>
              <w:top w:val="nil"/>
              <w:left w:val="nil"/>
              <w:bottom w:val="single" w:sz="4" w:space="0" w:color="auto"/>
              <w:right w:val="nil"/>
            </w:tcBorders>
            <w:vAlign w:val="center"/>
          </w:tcPr>
          <w:p w:rsidR="002910B5" w:rsidRDefault="002910B5" w:rsidP="00D65D8A">
            <w:pPr>
              <w:pStyle w:val="tabletext"/>
            </w:pPr>
          </w:p>
        </w:tc>
      </w:tr>
      <w:tr w:rsidR="002910B5" w:rsidTr="00D65D8A">
        <w:trPr>
          <w:gridBefore w:val="1"/>
          <w:wBefore w:w="142" w:type="dxa"/>
          <w:cantSplit/>
          <w:trHeight w:hRule="exact" w:val="79"/>
        </w:trPr>
        <w:tc>
          <w:tcPr>
            <w:tcW w:w="427" w:type="dxa"/>
            <w:gridSpan w:val="2"/>
            <w:tcBorders>
              <w:left w:val="nil"/>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7"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tcBorders>
            <w:vAlign w:val="center"/>
          </w:tcPr>
          <w:p w:rsidR="002910B5" w:rsidRDefault="002910B5" w:rsidP="00D65D8A">
            <w:pPr>
              <w:pStyle w:val="tabletext"/>
            </w:pPr>
          </w:p>
        </w:tc>
        <w:tc>
          <w:tcPr>
            <w:tcW w:w="426" w:type="dxa"/>
            <w:gridSpan w:val="2"/>
            <w:tcBorders>
              <w:bottom w:val="nil"/>
              <w:right w:val="nil"/>
            </w:tcBorders>
            <w:vAlign w:val="center"/>
          </w:tcPr>
          <w:p w:rsidR="002910B5" w:rsidRDefault="002910B5" w:rsidP="00D65D8A">
            <w:pPr>
              <w:pStyle w:val="tabletext"/>
            </w:pPr>
          </w:p>
        </w:tc>
      </w:tr>
      <w:tr w:rsidR="002910B5" w:rsidTr="00D65D8A">
        <w:trPr>
          <w:gridAfter w:val="1"/>
          <w:wAfter w:w="142" w:type="dxa"/>
          <w:cantSplit/>
        </w:trPr>
        <w:tc>
          <w:tcPr>
            <w:tcW w:w="427" w:type="dxa"/>
            <w:gridSpan w:val="2"/>
            <w:tcBorders>
              <w:top w:val="nil"/>
              <w:left w:val="nil"/>
              <w:bottom w:val="nil"/>
              <w:right w:val="nil"/>
            </w:tcBorders>
            <w:vAlign w:val="center"/>
          </w:tcPr>
          <w:p w:rsidR="002910B5" w:rsidRDefault="002910B5" w:rsidP="00D65D8A">
            <w:pPr>
              <w:pStyle w:val="tabletext"/>
              <w:jc w:val="left"/>
            </w:pPr>
          </w:p>
        </w:tc>
        <w:tc>
          <w:tcPr>
            <w:tcW w:w="427" w:type="dxa"/>
            <w:gridSpan w:val="2"/>
            <w:tcBorders>
              <w:top w:val="nil"/>
              <w:left w:val="nil"/>
              <w:bottom w:val="nil"/>
              <w:right w:val="nil"/>
            </w:tcBorders>
            <w:vAlign w:val="center"/>
          </w:tcPr>
          <w:p w:rsidR="002910B5" w:rsidRDefault="002910B5" w:rsidP="00D65D8A">
            <w:pPr>
              <w:pStyle w:val="tabletext"/>
              <w:jc w:val="left"/>
            </w:pPr>
            <w:r>
              <w:t>…</w:t>
            </w:r>
          </w:p>
        </w:tc>
        <w:tc>
          <w:tcPr>
            <w:tcW w:w="427" w:type="dxa"/>
            <w:gridSpan w:val="2"/>
            <w:tcBorders>
              <w:top w:val="nil"/>
              <w:left w:val="nil"/>
              <w:bottom w:val="nil"/>
              <w:right w:val="nil"/>
            </w:tcBorders>
            <w:vAlign w:val="center"/>
          </w:tcPr>
          <w:p w:rsidR="002910B5" w:rsidRDefault="002910B5" w:rsidP="00D65D8A">
            <w:pPr>
              <w:pStyle w:val="tabletext"/>
              <w:jc w:val="left"/>
            </w:pPr>
            <w:r>
              <w:t>9</w:t>
            </w:r>
          </w:p>
        </w:tc>
        <w:tc>
          <w:tcPr>
            <w:tcW w:w="427" w:type="dxa"/>
            <w:gridSpan w:val="2"/>
            <w:tcBorders>
              <w:top w:val="nil"/>
              <w:left w:val="nil"/>
              <w:bottom w:val="nil"/>
              <w:right w:val="nil"/>
            </w:tcBorders>
            <w:vAlign w:val="center"/>
          </w:tcPr>
          <w:p w:rsidR="002910B5" w:rsidRDefault="002910B5" w:rsidP="00D65D8A">
            <w:pPr>
              <w:pStyle w:val="tabletext"/>
              <w:jc w:val="left"/>
            </w:pPr>
            <w:r>
              <w:t>8</w:t>
            </w:r>
          </w:p>
        </w:tc>
        <w:tc>
          <w:tcPr>
            <w:tcW w:w="427" w:type="dxa"/>
            <w:gridSpan w:val="2"/>
            <w:tcBorders>
              <w:top w:val="nil"/>
              <w:left w:val="nil"/>
              <w:bottom w:val="nil"/>
              <w:right w:val="nil"/>
            </w:tcBorders>
            <w:vAlign w:val="center"/>
          </w:tcPr>
          <w:p w:rsidR="002910B5" w:rsidRDefault="002910B5" w:rsidP="00D65D8A">
            <w:pPr>
              <w:pStyle w:val="tabletext"/>
              <w:jc w:val="left"/>
            </w:pPr>
            <w:r>
              <w:t>7</w:t>
            </w:r>
          </w:p>
        </w:tc>
        <w:tc>
          <w:tcPr>
            <w:tcW w:w="427" w:type="dxa"/>
            <w:gridSpan w:val="2"/>
            <w:tcBorders>
              <w:top w:val="nil"/>
              <w:left w:val="nil"/>
              <w:bottom w:val="nil"/>
              <w:right w:val="nil"/>
            </w:tcBorders>
            <w:vAlign w:val="center"/>
          </w:tcPr>
          <w:p w:rsidR="002910B5" w:rsidRDefault="002910B5" w:rsidP="00D65D8A">
            <w:pPr>
              <w:pStyle w:val="tabletext"/>
              <w:jc w:val="left"/>
            </w:pPr>
            <w:r>
              <w:t>6</w:t>
            </w:r>
          </w:p>
        </w:tc>
        <w:tc>
          <w:tcPr>
            <w:tcW w:w="427" w:type="dxa"/>
            <w:gridSpan w:val="2"/>
            <w:tcBorders>
              <w:top w:val="nil"/>
              <w:left w:val="nil"/>
              <w:bottom w:val="nil"/>
              <w:right w:val="nil"/>
            </w:tcBorders>
            <w:vAlign w:val="center"/>
          </w:tcPr>
          <w:p w:rsidR="002910B5" w:rsidRDefault="002910B5" w:rsidP="00D65D8A">
            <w:pPr>
              <w:pStyle w:val="tabletext"/>
              <w:jc w:val="left"/>
            </w:pPr>
            <w:r>
              <w:t>5</w:t>
            </w:r>
          </w:p>
        </w:tc>
        <w:tc>
          <w:tcPr>
            <w:tcW w:w="427" w:type="dxa"/>
            <w:gridSpan w:val="2"/>
            <w:tcBorders>
              <w:top w:val="nil"/>
              <w:left w:val="nil"/>
              <w:bottom w:val="nil"/>
              <w:right w:val="nil"/>
            </w:tcBorders>
            <w:vAlign w:val="center"/>
          </w:tcPr>
          <w:p w:rsidR="002910B5" w:rsidRDefault="002910B5" w:rsidP="00D65D8A">
            <w:pPr>
              <w:pStyle w:val="tabletext"/>
              <w:jc w:val="left"/>
            </w:pPr>
            <w:r>
              <w:t>4</w:t>
            </w:r>
          </w:p>
        </w:tc>
        <w:tc>
          <w:tcPr>
            <w:tcW w:w="426" w:type="dxa"/>
            <w:gridSpan w:val="2"/>
            <w:tcBorders>
              <w:top w:val="nil"/>
              <w:left w:val="nil"/>
              <w:bottom w:val="nil"/>
              <w:right w:val="nil"/>
            </w:tcBorders>
            <w:vAlign w:val="center"/>
          </w:tcPr>
          <w:p w:rsidR="002910B5" w:rsidRDefault="002910B5" w:rsidP="00D65D8A">
            <w:pPr>
              <w:pStyle w:val="tabletext"/>
              <w:jc w:val="left"/>
            </w:pPr>
            <w:r>
              <w:t>3</w:t>
            </w:r>
          </w:p>
        </w:tc>
        <w:tc>
          <w:tcPr>
            <w:tcW w:w="426" w:type="dxa"/>
            <w:gridSpan w:val="2"/>
            <w:tcBorders>
              <w:top w:val="nil"/>
              <w:left w:val="nil"/>
              <w:bottom w:val="nil"/>
              <w:right w:val="nil"/>
            </w:tcBorders>
            <w:vAlign w:val="center"/>
          </w:tcPr>
          <w:p w:rsidR="002910B5" w:rsidRDefault="002910B5" w:rsidP="00D65D8A">
            <w:pPr>
              <w:pStyle w:val="tabletext"/>
              <w:jc w:val="left"/>
            </w:pPr>
            <w:r>
              <w:t>2</w:t>
            </w:r>
          </w:p>
        </w:tc>
        <w:tc>
          <w:tcPr>
            <w:tcW w:w="426" w:type="dxa"/>
            <w:gridSpan w:val="2"/>
            <w:tcBorders>
              <w:top w:val="nil"/>
              <w:left w:val="nil"/>
              <w:bottom w:val="nil"/>
              <w:right w:val="nil"/>
            </w:tcBorders>
            <w:vAlign w:val="center"/>
          </w:tcPr>
          <w:p w:rsidR="002910B5" w:rsidRDefault="002910B5" w:rsidP="00D65D8A">
            <w:pPr>
              <w:pStyle w:val="tabletext"/>
              <w:jc w:val="left"/>
            </w:pPr>
            <w:r>
              <w:t>1</w:t>
            </w:r>
          </w:p>
        </w:tc>
        <w:tc>
          <w:tcPr>
            <w:tcW w:w="426" w:type="dxa"/>
            <w:gridSpan w:val="2"/>
            <w:tcBorders>
              <w:top w:val="nil"/>
              <w:left w:val="nil"/>
              <w:bottom w:val="nil"/>
              <w:right w:val="nil"/>
            </w:tcBorders>
            <w:vAlign w:val="center"/>
          </w:tcPr>
          <w:p w:rsidR="002910B5" w:rsidRDefault="002910B5" w:rsidP="00D65D8A">
            <w:pPr>
              <w:pStyle w:val="tabletext"/>
              <w:jc w:val="left"/>
            </w:pPr>
            <w:r>
              <w:t>0</w:t>
            </w:r>
          </w:p>
        </w:tc>
        <w:tc>
          <w:tcPr>
            <w:tcW w:w="426" w:type="dxa"/>
            <w:gridSpan w:val="2"/>
            <w:tcBorders>
              <w:top w:val="nil"/>
              <w:left w:val="nil"/>
              <w:bottom w:val="nil"/>
              <w:right w:val="nil"/>
            </w:tcBorders>
            <w:vAlign w:val="center"/>
          </w:tcPr>
          <w:p w:rsidR="002910B5" w:rsidRDefault="002910B5" w:rsidP="00D65D8A">
            <w:pPr>
              <w:pStyle w:val="tabletext"/>
              <w:jc w:val="left"/>
              <w:rPr>
                <w:lang w:eastAsia="en-US"/>
              </w:rPr>
            </w:pPr>
            <w:r>
              <w:t>-1</w:t>
            </w:r>
          </w:p>
        </w:tc>
        <w:tc>
          <w:tcPr>
            <w:tcW w:w="426" w:type="dxa"/>
            <w:gridSpan w:val="2"/>
            <w:tcBorders>
              <w:top w:val="nil"/>
              <w:left w:val="nil"/>
              <w:bottom w:val="nil"/>
              <w:right w:val="nil"/>
            </w:tcBorders>
            <w:vAlign w:val="center"/>
          </w:tcPr>
          <w:p w:rsidR="002910B5" w:rsidRDefault="002910B5" w:rsidP="00D65D8A">
            <w:pPr>
              <w:pStyle w:val="tabletext"/>
              <w:jc w:val="left"/>
              <w:rPr>
                <w:lang w:eastAsia="en-US"/>
              </w:rPr>
            </w:pPr>
            <w:r>
              <w:t>-</w:t>
            </w:r>
            <w:r w:rsidR="00E8111A">
              <w:t>2</w:t>
            </w:r>
          </w:p>
        </w:tc>
        <w:tc>
          <w:tcPr>
            <w:tcW w:w="426" w:type="dxa"/>
            <w:gridSpan w:val="2"/>
            <w:tcBorders>
              <w:top w:val="nil"/>
              <w:left w:val="nil"/>
              <w:bottom w:val="nil"/>
              <w:right w:val="nil"/>
            </w:tcBorders>
            <w:vAlign w:val="center"/>
          </w:tcPr>
          <w:p w:rsidR="002910B5" w:rsidRDefault="00E8111A" w:rsidP="00D65D8A">
            <w:pPr>
              <w:pStyle w:val="tabletext"/>
              <w:jc w:val="left"/>
              <w:rPr>
                <w:lang w:eastAsia="en-US"/>
              </w:rPr>
            </w:pPr>
            <w:r>
              <w:t>-3</w:t>
            </w:r>
          </w:p>
        </w:tc>
        <w:tc>
          <w:tcPr>
            <w:tcW w:w="426" w:type="dxa"/>
            <w:gridSpan w:val="2"/>
            <w:tcBorders>
              <w:top w:val="nil"/>
              <w:left w:val="nil"/>
              <w:bottom w:val="nil"/>
              <w:right w:val="nil"/>
            </w:tcBorders>
            <w:vAlign w:val="center"/>
          </w:tcPr>
          <w:p w:rsidR="002910B5" w:rsidRDefault="002910B5" w:rsidP="00D65D8A">
            <w:pPr>
              <w:pStyle w:val="tabletext"/>
              <w:jc w:val="left"/>
              <w:rPr>
                <w:lang w:eastAsia="en-US"/>
              </w:rPr>
            </w:pPr>
            <w:r>
              <w:t>…</w:t>
            </w:r>
          </w:p>
        </w:tc>
      </w:tr>
      <w:tr w:rsidR="002910B5" w:rsidTr="00D65D8A">
        <w:trPr>
          <w:gridAfter w:val="1"/>
          <w:wAfter w:w="142" w:type="dxa"/>
          <w:cantSplit/>
        </w:trPr>
        <w:tc>
          <w:tcPr>
            <w:tcW w:w="427" w:type="dxa"/>
            <w:gridSpan w:val="2"/>
            <w:tcBorders>
              <w:top w:val="nil"/>
              <w:left w:val="nil"/>
              <w:bottom w:val="nil"/>
              <w:right w:val="nil"/>
            </w:tcBorders>
            <w:vAlign w:val="center"/>
          </w:tcPr>
          <w:p w:rsidR="002910B5" w:rsidRDefault="002910B5" w:rsidP="00D65D8A">
            <w:pPr>
              <w:pStyle w:val="tabletext"/>
              <w:jc w:val="left"/>
            </w:pPr>
          </w:p>
        </w:tc>
        <w:tc>
          <w:tcPr>
            <w:tcW w:w="6397" w:type="dxa"/>
            <w:gridSpan w:val="30"/>
            <w:tcBorders>
              <w:top w:val="nil"/>
              <w:left w:val="nil"/>
              <w:bottom w:val="nil"/>
              <w:right w:val="nil"/>
            </w:tcBorders>
            <w:vAlign w:val="center"/>
          </w:tcPr>
          <w:p w:rsidR="00CC65AA" w:rsidRDefault="002910B5">
            <w:pPr>
              <w:pStyle w:val="tabletext"/>
            </w:pPr>
            <w:r>
              <w:t xml:space="preserve">Boundary position relative to </w:t>
            </w:r>
            <w:proofErr w:type="spellStart"/>
            <w:r>
              <w:t>Str</w:t>
            </w:r>
            <w:proofErr w:type="spellEnd"/>
            <w:r>
              <w:t>::END</w:t>
            </w:r>
          </w:p>
        </w:tc>
      </w:tr>
    </w:tbl>
    <w:p w:rsidR="002910B5" w:rsidRDefault="002910B5" w:rsidP="002910B5">
      <w:pPr>
        <w:pStyle w:val="Textbody"/>
      </w:pPr>
    </w:p>
    <w:p w:rsidR="00E8111A" w:rsidRPr="00042206" w:rsidRDefault="00E8111A" w:rsidP="00E8111A">
      <w:pPr>
        <w:pStyle w:val="Textbody"/>
        <w:keepNext/>
        <w:rPr>
          <w:rStyle w:val="codesnippetintext"/>
          <w:rFonts w:ascii="Arial" w:hAnsi="Arial"/>
        </w:rPr>
      </w:pPr>
      <w:r w:rsidRPr="00042206">
        <w:rPr>
          <w:rStyle w:val="codesnippetintext"/>
          <w:rFonts w:ascii="Arial" w:hAnsi="Arial"/>
        </w:rPr>
        <w:t xml:space="preserve">Example </w:t>
      </w:r>
      <w:r>
        <w:rPr>
          <w:rStyle w:val="codesnippetintext"/>
          <w:rFonts w:ascii="Arial" w:hAnsi="Arial"/>
        </w:rPr>
        <w:t>5</w:t>
      </w:r>
      <w:r w:rsidRPr="00042206">
        <w:rPr>
          <w:rStyle w:val="codesnippetintext"/>
          <w:rFonts w:ascii="Arial" w:hAnsi="Arial"/>
        </w:rPr>
        <w:t>:</w:t>
      </w:r>
    </w:p>
    <w:p w:rsidR="00E8111A" w:rsidRDefault="00E8111A" w:rsidP="00E8111A">
      <w:pPr>
        <w:pStyle w:val="tabletext"/>
        <w:jc w:val="left"/>
        <w:rPr>
          <w:rStyle w:val="codesnippetintext"/>
        </w:rPr>
      </w:pPr>
      <w:proofErr w:type="spellStart"/>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.p(5), .n(-2), .origin(</w:t>
      </w:r>
      <w:proofErr w:type="spellStart"/>
      <w:r>
        <w:rPr>
          <w:rStyle w:val="codesnippetintext"/>
        </w:rPr>
        <w:t>Str</w:t>
      </w:r>
      <w:proofErr w:type="spellEnd"/>
      <w:r>
        <w:rPr>
          <w:rStyle w:val="codesnippetintext"/>
        </w:rPr>
        <w:t>::START))</w:t>
      </w:r>
    </w:p>
    <w:p w:rsidR="00E8111A" w:rsidRPr="00042206" w:rsidRDefault="00E8111A" w:rsidP="00E8111A">
      <w:pPr>
        <w:pStyle w:val="Textbody"/>
        <w:keepNext/>
        <w:spacing w:after="60"/>
      </w:pPr>
      <w:r w:rsidRPr="00042206">
        <w:t>Result</w:t>
      </w:r>
      <w:r>
        <w:t>:</w:t>
      </w:r>
      <w:r>
        <w:rPr>
          <w:rStyle w:val="codesnippetintext"/>
        </w:rPr>
        <w:t xml:space="preserve"> "lo" </w:t>
      </w:r>
      <w:r>
        <w:t>(2 characters)</w:t>
      </w: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E8111A" w:rsidTr="00D65D8A">
        <w:trPr>
          <w:gridBefore w:val="1"/>
          <w:wBefore w:w="142" w:type="dxa"/>
          <w:cantSplit/>
        </w:trPr>
        <w:tc>
          <w:tcPr>
            <w:tcW w:w="2562" w:type="dxa"/>
            <w:gridSpan w:val="12"/>
            <w:tcBorders>
              <w:top w:val="nil"/>
              <w:left w:val="nil"/>
              <w:bottom w:val="nil"/>
              <w:right w:val="nil"/>
            </w:tcBorders>
            <w:vAlign w:val="center"/>
          </w:tcPr>
          <w:p w:rsidR="00E8111A" w:rsidRDefault="00E8111A" w:rsidP="00D65D8A">
            <w:pPr>
              <w:pStyle w:val="tabletext"/>
              <w:jc w:val="right"/>
            </w:pPr>
            <w:r>
              <w:t>Character number (index)</w:t>
            </w:r>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b/>
              </w:rPr>
            </w:pPr>
            <w:r>
              <w:rPr>
                <w:b/>
              </w:rPr>
              <w:t>4</w:t>
            </w:r>
          </w:p>
        </w:tc>
        <w:tc>
          <w:tcPr>
            <w:tcW w:w="426" w:type="dxa"/>
            <w:gridSpan w:val="2"/>
            <w:tcBorders>
              <w:top w:val="nil"/>
              <w:left w:val="nil"/>
              <w:bottom w:val="nil"/>
              <w:right w:val="nil"/>
            </w:tcBorders>
            <w:vAlign w:val="center"/>
          </w:tcPr>
          <w:p w:rsidR="00E8111A" w:rsidRDefault="00E8111A" w:rsidP="00D65D8A">
            <w:pPr>
              <w:pStyle w:val="tabletext"/>
            </w:pPr>
          </w:p>
        </w:tc>
        <w:tc>
          <w:tcPr>
            <w:tcW w:w="426" w:type="dxa"/>
            <w:gridSpan w:val="2"/>
            <w:tcBorders>
              <w:top w:val="nil"/>
              <w:left w:val="nil"/>
              <w:bottom w:val="nil"/>
              <w:right w:val="nil"/>
            </w:tcBorders>
            <w:vAlign w:val="center"/>
          </w:tcPr>
          <w:p w:rsidR="00E8111A" w:rsidRDefault="00E8111A" w:rsidP="00D65D8A">
            <w:pPr>
              <w:pStyle w:val="tabletext"/>
            </w:pPr>
          </w:p>
        </w:tc>
        <w:tc>
          <w:tcPr>
            <w:tcW w:w="426" w:type="dxa"/>
            <w:gridSpan w:val="2"/>
            <w:tcBorders>
              <w:top w:val="nil"/>
              <w:left w:val="nil"/>
              <w:bottom w:val="nil"/>
              <w:right w:val="nil"/>
            </w:tcBorders>
            <w:vAlign w:val="center"/>
          </w:tcPr>
          <w:p w:rsidR="00E8111A" w:rsidRDefault="00E8111A" w:rsidP="00D65D8A">
            <w:pPr>
              <w:pStyle w:val="tabletext"/>
            </w:pPr>
          </w:p>
        </w:tc>
        <w:tc>
          <w:tcPr>
            <w:tcW w:w="426" w:type="dxa"/>
            <w:gridSpan w:val="2"/>
            <w:tcBorders>
              <w:top w:val="nil"/>
              <w:left w:val="nil"/>
              <w:bottom w:val="nil"/>
              <w:right w:val="nil"/>
            </w:tcBorders>
            <w:vAlign w:val="center"/>
          </w:tcPr>
          <w:p w:rsidR="00E8111A" w:rsidRDefault="00E8111A" w:rsidP="00D65D8A">
            <w:pPr>
              <w:pStyle w:val="tabletext"/>
            </w:pPr>
          </w:p>
        </w:tc>
        <w:tc>
          <w:tcPr>
            <w:tcW w:w="426" w:type="dxa"/>
            <w:gridSpan w:val="2"/>
            <w:tcBorders>
              <w:top w:val="nil"/>
              <w:left w:val="nil"/>
              <w:bottom w:val="nil"/>
              <w:right w:val="nil"/>
            </w:tcBorders>
            <w:vAlign w:val="center"/>
          </w:tcPr>
          <w:p w:rsidR="00E8111A" w:rsidRDefault="00E8111A" w:rsidP="00D65D8A">
            <w:pPr>
              <w:pStyle w:val="tabletext"/>
            </w:pPr>
          </w:p>
        </w:tc>
      </w:tr>
      <w:tr w:rsidR="00E8111A" w:rsidTr="00E8111A">
        <w:trPr>
          <w:gridBefore w:val="1"/>
          <w:wBefore w:w="142" w:type="dxa"/>
          <w:cantSplit/>
        </w:trPr>
        <w:tc>
          <w:tcPr>
            <w:tcW w:w="427" w:type="dxa"/>
            <w:gridSpan w:val="2"/>
            <w:tcBorders>
              <w:top w:val="nil"/>
              <w:left w:val="nil"/>
              <w:bottom w:val="single" w:sz="4" w:space="0" w:color="auto"/>
              <w:right w:val="nil"/>
            </w:tcBorders>
            <w:vAlign w:val="center"/>
          </w:tcPr>
          <w:p w:rsidR="00E8111A" w:rsidRDefault="00E8111A" w:rsidP="00D65D8A">
            <w:pPr>
              <w:pStyle w:val="tabletext"/>
            </w:pPr>
          </w:p>
        </w:tc>
        <w:tc>
          <w:tcPr>
            <w:tcW w:w="427" w:type="dxa"/>
            <w:gridSpan w:val="2"/>
            <w:tcBorders>
              <w:top w:val="nil"/>
              <w:left w:val="nil"/>
              <w:bottom w:val="single" w:sz="4" w:space="0" w:color="auto"/>
              <w:right w:val="nil"/>
            </w:tcBorders>
            <w:vAlign w:val="center"/>
          </w:tcPr>
          <w:p w:rsidR="00E8111A" w:rsidRDefault="00E8111A" w:rsidP="00D65D8A">
            <w:pPr>
              <w:pStyle w:val="tabletext"/>
            </w:pPr>
          </w:p>
        </w:tc>
        <w:tc>
          <w:tcPr>
            <w:tcW w:w="427" w:type="dxa"/>
            <w:gridSpan w:val="2"/>
            <w:tcBorders>
              <w:top w:val="nil"/>
              <w:left w:val="nil"/>
              <w:bottom w:val="single" w:sz="4" w:space="0" w:color="auto"/>
              <w:right w:val="nil"/>
            </w:tcBorders>
            <w:vAlign w:val="center"/>
          </w:tcPr>
          <w:p w:rsidR="00E8111A" w:rsidRDefault="00E8111A" w:rsidP="00D65D8A">
            <w:pPr>
              <w:pStyle w:val="tabletext"/>
            </w:pPr>
          </w:p>
        </w:tc>
        <w:tc>
          <w:tcPr>
            <w:tcW w:w="427" w:type="dxa"/>
            <w:gridSpan w:val="2"/>
            <w:tcBorders>
              <w:top w:val="nil"/>
              <w:left w:val="nil"/>
              <w:bottom w:val="single" w:sz="4" w:space="0" w:color="auto"/>
              <w:right w:val="nil"/>
            </w:tcBorders>
            <w:vAlign w:val="center"/>
          </w:tcPr>
          <w:p w:rsidR="00E8111A" w:rsidRDefault="00E8111A" w:rsidP="00D65D8A">
            <w:pPr>
              <w:pStyle w:val="tabletext"/>
            </w:pPr>
          </w:p>
        </w:tc>
        <w:tc>
          <w:tcPr>
            <w:tcW w:w="427" w:type="dxa"/>
            <w:gridSpan w:val="2"/>
            <w:tcBorders>
              <w:top w:val="nil"/>
              <w:left w:val="nil"/>
              <w:bottom w:val="single" w:sz="4" w:space="0" w:color="auto"/>
              <w:right w:val="nil"/>
            </w:tcBorders>
            <w:shd w:val="clear" w:color="auto" w:fill="auto"/>
            <w:vAlign w:val="center"/>
          </w:tcPr>
          <w:p w:rsidR="00E8111A" w:rsidRDefault="00E8111A" w:rsidP="00D65D8A">
            <w:pPr>
              <w:pStyle w:val="tabletext"/>
            </w:pPr>
          </w:p>
        </w:tc>
        <w:tc>
          <w:tcPr>
            <w:tcW w:w="427" w:type="dxa"/>
            <w:gridSpan w:val="2"/>
            <w:tcBorders>
              <w:top w:val="nil"/>
              <w:left w:val="nil"/>
              <w:bottom w:val="single" w:sz="4" w:space="0" w:color="auto"/>
            </w:tcBorders>
            <w:shd w:val="clear" w:color="auto" w:fill="auto"/>
            <w:vAlign w:val="center"/>
          </w:tcPr>
          <w:p w:rsidR="00E8111A" w:rsidRDefault="00E8111A" w:rsidP="00D65D8A">
            <w:pPr>
              <w:pStyle w:val="tabletext"/>
            </w:pPr>
          </w:p>
        </w:tc>
        <w:tc>
          <w:tcPr>
            <w:tcW w:w="427" w:type="dxa"/>
            <w:gridSpan w:val="2"/>
            <w:tcBorders>
              <w:top w:val="single" w:sz="4" w:space="0" w:color="auto"/>
              <w:bottom w:val="single" w:sz="4" w:space="0" w:color="auto"/>
            </w:tcBorders>
            <w:shd w:val="clear" w:color="auto" w:fill="auto"/>
            <w:vAlign w:val="center"/>
          </w:tcPr>
          <w:p w:rsidR="00E8111A" w:rsidRDefault="00E8111A" w:rsidP="00D65D8A">
            <w:pPr>
              <w:pStyle w:val="tabletext"/>
              <w:rPr>
                <w:b/>
              </w:rPr>
            </w:pPr>
            <w:r w:rsidRPr="002016F7">
              <w:rPr>
                <w:b/>
              </w:rPr>
              <w:t>H</w:t>
            </w:r>
          </w:p>
        </w:tc>
        <w:tc>
          <w:tcPr>
            <w:tcW w:w="427" w:type="dxa"/>
            <w:gridSpan w:val="2"/>
            <w:tcBorders>
              <w:top w:val="single" w:sz="4" w:space="0" w:color="auto"/>
              <w:bottom w:val="single" w:sz="4" w:space="0" w:color="auto"/>
            </w:tcBorders>
            <w:shd w:val="clear" w:color="auto" w:fill="auto"/>
            <w:vAlign w:val="center"/>
          </w:tcPr>
          <w:p w:rsidR="00E8111A" w:rsidRDefault="00E8111A" w:rsidP="00D65D8A">
            <w:pPr>
              <w:pStyle w:val="tabletext"/>
              <w:rPr>
                <w:b/>
              </w:rPr>
            </w:pPr>
            <w:r w:rsidRPr="002016F7">
              <w:rPr>
                <w:b/>
              </w:rPr>
              <w:t>e</w:t>
            </w:r>
          </w:p>
        </w:tc>
        <w:tc>
          <w:tcPr>
            <w:tcW w:w="426" w:type="dxa"/>
            <w:gridSpan w:val="2"/>
            <w:tcBorders>
              <w:top w:val="single" w:sz="4" w:space="0" w:color="auto"/>
              <w:bottom w:val="single" w:sz="4" w:space="0" w:color="auto"/>
            </w:tcBorders>
            <w:shd w:val="clear" w:color="auto" w:fill="auto"/>
            <w:vAlign w:val="center"/>
          </w:tcPr>
          <w:p w:rsidR="00E8111A" w:rsidRDefault="00E8111A"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E8111A" w:rsidRDefault="00E8111A" w:rsidP="00D65D8A">
            <w:pPr>
              <w:pStyle w:val="tabletext"/>
              <w:rPr>
                <w:b/>
              </w:rPr>
            </w:pPr>
            <w:r w:rsidRPr="002016F7">
              <w:rPr>
                <w:b/>
              </w:rPr>
              <w:t>l</w:t>
            </w:r>
          </w:p>
        </w:tc>
        <w:tc>
          <w:tcPr>
            <w:tcW w:w="426" w:type="dxa"/>
            <w:gridSpan w:val="2"/>
            <w:tcBorders>
              <w:top w:val="single" w:sz="4" w:space="0" w:color="auto"/>
              <w:bottom w:val="single" w:sz="4" w:space="0" w:color="auto"/>
            </w:tcBorders>
            <w:shd w:val="clear" w:color="auto" w:fill="EEECE1" w:themeFill="background2"/>
            <w:vAlign w:val="center"/>
          </w:tcPr>
          <w:p w:rsidR="00E8111A" w:rsidRDefault="00E8111A" w:rsidP="00D65D8A">
            <w:pPr>
              <w:pStyle w:val="tabletext"/>
              <w:rPr>
                <w:b/>
              </w:rPr>
            </w:pPr>
            <w:r w:rsidRPr="002016F7">
              <w:rPr>
                <w:b/>
              </w:rPr>
              <w:t>o</w:t>
            </w:r>
          </w:p>
        </w:tc>
        <w:tc>
          <w:tcPr>
            <w:tcW w:w="426" w:type="dxa"/>
            <w:gridSpan w:val="2"/>
            <w:tcBorders>
              <w:top w:val="nil"/>
              <w:bottom w:val="single" w:sz="4" w:space="0" w:color="auto"/>
              <w:right w:val="nil"/>
            </w:tcBorders>
            <w:shd w:val="clear" w:color="auto" w:fill="auto"/>
            <w:vAlign w:val="center"/>
          </w:tcPr>
          <w:p w:rsidR="00E8111A" w:rsidRDefault="00E8111A" w:rsidP="00D65D8A">
            <w:pPr>
              <w:pStyle w:val="tabletext"/>
            </w:pPr>
          </w:p>
        </w:tc>
        <w:tc>
          <w:tcPr>
            <w:tcW w:w="426" w:type="dxa"/>
            <w:gridSpan w:val="2"/>
            <w:tcBorders>
              <w:top w:val="nil"/>
              <w:left w:val="nil"/>
              <w:bottom w:val="single" w:sz="4" w:space="0" w:color="auto"/>
              <w:right w:val="nil"/>
            </w:tcBorders>
            <w:shd w:val="clear" w:color="auto" w:fill="auto"/>
            <w:vAlign w:val="center"/>
          </w:tcPr>
          <w:p w:rsidR="00E8111A" w:rsidRDefault="00E8111A" w:rsidP="00D65D8A">
            <w:pPr>
              <w:pStyle w:val="tabletext"/>
            </w:pPr>
          </w:p>
        </w:tc>
        <w:tc>
          <w:tcPr>
            <w:tcW w:w="426" w:type="dxa"/>
            <w:gridSpan w:val="2"/>
            <w:tcBorders>
              <w:top w:val="nil"/>
              <w:left w:val="nil"/>
              <w:bottom w:val="single" w:sz="4" w:space="0" w:color="auto"/>
              <w:right w:val="nil"/>
            </w:tcBorders>
            <w:shd w:val="clear" w:color="auto" w:fill="auto"/>
            <w:vAlign w:val="center"/>
          </w:tcPr>
          <w:p w:rsidR="00E8111A" w:rsidRDefault="00E8111A" w:rsidP="00D65D8A">
            <w:pPr>
              <w:pStyle w:val="tabletext"/>
            </w:pPr>
          </w:p>
        </w:tc>
        <w:tc>
          <w:tcPr>
            <w:tcW w:w="426" w:type="dxa"/>
            <w:gridSpan w:val="2"/>
            <w:tcBorders>
              <w:top w:val="nil"/>
              <w:left w:val="nil"/>
              <w:bottom w:val="single" w:sz="4" w:space="0" w:color="auto"/>
              <w:right w:val="nil"/>
            </w:tcBorders>
            <w:vAlign w:val="center"/>
          </w:tcPr>
          <w:p w:rsidR="00E8111A" w:rsidRDefault="00E8111A" w:rsidP="00D65D8A">
            <w:pPr>
              <w:pStyle w:val="tabletext"/>
            </w:pPr>
          </w:p>
        </w:tc>
        <w:tc>
          <w:tcPr>
            <w:tcW w:w="426" w:type="dxa"/>
            <w:gridSpan w:val="2"/>
            <w:tcBorders>
              <w:top w:val="nil"/>
              <w:left w:val="nil"/>
              <w:bottom w:val="single" w:sz="4" w:space="0" w:color="auto"/>
              <w:right w:val="nil"/>
            </w:tcBorders>
            <w:vAlign w:val="center"/>
          </w:tcPr>
          <w:p w:rsidR="00E8111A" w:rsidRDefault="00E8111A" w:rsidP="00D65D8A">
            <w:pPr>
              <w:pStyle w:val="tabletext"/>
            </w:pPr>
          </w:p>
        </w:tc>
      </w:tr>
      <w:tr w:rsidR="00E8111A" w:rsidTr="00D65D8A">
        <w:trPr>
          <w:gridBefore w:val="1"/>
          <w:wBefore w:w="142" w:type="dxa"/>
          <w:cantSplit/>
          <w:trHeight w:hRule="exact" w:val="79"/>
        </w:trPr>
        <w:tc>
          <w:tcPr>
            <w:tcW w:w="427" w:type="dxa"/>
            <w:gridSpan w:val="2"/>
            <w:tcBorders>
              <w:left w:val="nil"/>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7"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tcBorders>
            <w:vAlign w:val="center"/>
          </w:tcPr>
          <w:p w:rsidR="00E8111A" w:rsidRDefault="00E8111A" w:rsidP="00D65D8A">
            <w:pPr>
              <w:pStyle w:val="tabletext"/>
            </w:pPr>
          </w:p>
        </w:tc>
        <w:tc>
          <w:tcPr>
            <w:tcW w:w="426" w:type="dxa"/>
            <w:gridSpan w:val="2"/>
            <w:tcBorders>
              <w:bottom w:val="nil"/>
              <w:right w:val="nil"/>
            </w:tcBorders>
            <w:vAlign w:val="center"/>
          </w:tcPr>
          <w:p w:rsidR="00E8111A" w:rsidRDefault="00E8111A" w:rsidP="00D65D8A">
            <w:pPr>
              <w:pStyle w:val="tabletext"/>
            </w:pPr>
          </w:p>
        </w:tc>
      </w:tr>
      <w:tr w:rsidR="00E8111A" w:rsidTr="00D65D8A">
        <w:trPr>
          <w:gridAfter w:val="1"/>
          <w:wAfter w:w="142" w:type="dxa"/>
          <w:cantSplit/>
        </w:trPr>
        <w:tc>
          <w:tcPr>
            <w:tcW w:w="427" w:type="dxa"/>
            <w:gridSpan w:val="2"/>
            <w:tcBorders>
              <w:top w:val="nil"/>
              <w:left w:val="nil"/>
              <w:bottom w:val="nil"/>
              <w:right w:val="nil"/>
            </w:tcBorders>
            <w:vAlign w:val="center"/>
          </w:tcPr>
          <w:p w:rsidR="00E8111A" w:rsidRDefault="00E8111A" w:rsidP="00D65D8A">
            <w:pPr>
              <w:pStyle w:val="tabletext"/>
              <w:jc w:val="left"/>
            </w:pPr>
          </w:p>
        </w:tc>
        <w:tc>
          <w:tcPr>
            <w:tcW w:w="427" w:type="dxa"/>
            <w:gridSpan w:val="2"/>
            <w:tcBorders>
              <w:top w:val="nil"/>
              <w:left w:val="nil"/>
              <w:bottom w:val="nil"/>
              <w:right w:val="nil"/>
            </w:tcBorders>
            <w:vAlign w:val="center"/>
          </w:tcPr>
          <w:p w:rsidR="00E8111A" w:rsidRDefault="00E8111A" w:rsidP="00D65D8A">
            <w:pPr>
              <w:pStyle w:val="tabletext"/>
              <w:jc w:val="left"/>
            </w:pPr>
            <w:r>
              <w:t>…</w:t>
            </w:r>
          </w:p>
        </w:tc>
        <w:tc>
          <w:tcPr>
            <w:tcW w:w="427" w:type="dxa"/>
            <w:gridSpan w:val="2"/>
            <w:tcBorders>
              <w:top w:val="nil"/>
              <w:left w:val="nil"/>
              <w:bottom w:val="nil"/>
              <w:right w:val="nil"/>
            </w:tcBorders>
            <w:vAlign w:val="center"/>
          </w:tcPr>
          <w:p w:rsidR="00E8111A" w:rsidRDefault="00E8111A" w:rsidP="00D65D8A">
            <w:pPr>
              <w:pStyle w:val="tabletext"/>
              <w:jc w:val="left"/>
            </w:pPr>
            <w:r>
              <w:t>-4</w:t>
            </w:r>
          </w:p>
        </w:tc>
        <w:tc>
          <w:tcPr>
            <w:tcW w:w="427" w:type="dxa"/>
            <w:gridSpan w:val="2"/>
            <w:tcBorders>
              <w:top w:val="nil"/>
              <w:left w:val="nil"/>
              <w:bottom w:val="nil"/>
              <w:right w:val="nil"/>
            </w:tcBorders>
            <w:vAlign w:val="center"/>
          </w:tcPr>
          <w:p w:rsidR="00E8111A" w:rsidRDefault="00E8111A" w:rsidP="00D65D8A">
            <w:pPr>
              <w:pStyle w:val="tabletext"/>
              <w:jc w:val="left"/>
            </w:pPr>
            <w:r>
              <w:t>-3</w:t>
            </w:r>
          </w:p>
        </w:tc>
        <w:tc>
          <w:tcPr>
            <w:tcW w:w="427" w:type="dxa"/>
            <w:gridSpan w:val="2"/>
            <w:tcBorders>
              <w:top w:val="nil"/>
              <w:left w:val="nil"/>
              <w:bottom w:val="nil"/>
              <w:right w:val="nil"/>
            </w:tcBorders>
            <w:vAlign w:val="center"/>
          </w:tcPr>
          <w:p w:rsidR="00E8111A" w:rsidRDefault="00E8111A" w:rsidP="00D65D8A">
            <w:pPr>
              <w:pStyle w:val="tabletext"/>
              <w:jc w:val="left"/>
            </w:pPr>
            <w:r>
              <w:t>-2</w:t>
            </w:r>
          </w:p>
        </w:tc>
        <w:tc>
          <w:tcPr>
            <w:tcW w:w="427" w:type="dxa"/>
            <w:gridSpan w:val="2"/>
            <w:tcBorders>
              <w:top w:val="nil"/>
              <w:left w:val="nil"/>
              <w:bottom w:val="nil"/>
              <w:right w:val="nil"/>
            </w:tcBorders>
            <w:vAlign w:val="center"/>
          </w:tcPr>
          <w:p w:rsidR="00E8111A" w:rsidRDefault="00E8111A" w:rsidP="00D65D8A">
            <w:pPr>
              <w:pStyle w:val="tabletext"/>
              <w:jc w:val="left"/>
            </w:pPr>
            <w:r>
              <w:t>-1</w:t>
            </w:r>
          </w:p>
        </w:tc>
        <w:tc>
          <w:tcPr>
            <w:tcW w:w="427" w:type="dxa"/>
            <w:gridSpan w:val="2"/>
            <w:tcBorders>
              <w:top w:val="nil"/>
              <w:left w:val="nil"/>
              <w:bottom w:val="nil"/>
              <w:right w:val="nil"/>
            </w:tcBorders>
            <w:vAlign w:val="center"/>
          </w:tcPr>
          <w:p w:rsidR="00E8111A" w:rsidRDefault="00E8111A" w:rsidP="00D65D8A">
            <w:pPr>
              <w:pStyle w:val="tabletext"/>
              <w:jc w:val="left"/>
            </w:pPr>
            <w:r>
              <w:t>0</w:t>
            </w:r>
          </w:p>
        </w:tc>
        <w:tc>
          <w:tcPr>
            <w:tcW w:w="427" w:type="dxa"/>
            <w:gridSpan w:val="2"/>
            <w:tcBorders>
              <w:top w:val="nil"/>
              <w:left w:val="nil"/>
              <w:bottom w:val="nil"/>
              <w:right w:val="nil"/>
            </w:tcBorders>
            <w:vAlign w:val="center"/>
          </w:tcPr>
          <w:p w:rsidR="00E8111A" w:rsidRDefault="00E8111A" w:rsidP="00D65D8A">
            <w:pPr>
              <w:pStyle w:val="tabletext"/>
              <w:jc w:val="left"/>
            </w:pPr>
            <w:r>
              <w:t>1</w:t>
            </w:r>
          </w:p>
        </w:tc>
        <w:tc>
          <w:tcPr>
            <w:tcW w:w="426" w:type="dxa"/>
            <w:gridSpan w:val="2"/>
            <w:tcBorders>
              <w:top w:val="nil"/>
              <w:left w:val="nil"/>
              <w:bottom w:val="nil"/>
              <w:right w:val="nil"/>
            </w:tcBorders>
            <w:vAlign w:val="center"/>
          </w:tcPr>
          <w:p w:rsidR="00E8111A" w:rsidRDefault="00E8111A" w:rsidP="00D65D8A">
            <w:pPr>
              <w:pStyle w:val="tabletext"/>
              <w:jc w:val="left"/>
            </w:pPr>
            <w:r>
              <w:t>2</w:t>
            </w:r>
          </w:p>
        </w:tc>
        <w:tc>
          <w:tcPr>
            <w:tcW w:w="426" w:type="dxa"/>
            <w:gridSpan w:val="2"/>
            <w:tcBorders>
              <w:top w:val="nil"/>
              <w:left w:val="nil"/>
              <w:bottom w:val="nil"/>
              <w:right w:val="nil"/>
            </w:tcBorders>
            <w:vAlign w:val="center"/>
          </w:tcPr>
          <w:p w:rsidR="00E8111A" w:rsidRDefault="00E8111A" w:rsidP="00D65D8A">
            <w:pPr>
              <w:pStyle w:val="tabletext"/>
              <w:jc w:val="left"/>
            </w:pPr>
            <w:r>
              <w:t>3</w:t>
            </w:r>
          </w:p>
        </w:tc>
        <w:tc>
          <w:tcPr>
            <w:tcW w:w="426" w:type="dxa"/>
            <w:gridSpan w:val="2"/>
            <w:tcBorders>
              <w:top w:val="nil"/>
              <w:left w:val="nil"/>
              <w:bottom w:val="nil"/>
              <w:right w:val="nil"/>
            </w:tcBorders>
            <w:vAlign w:val="center"/>
          </w:tcPr>
          <w:p w:rsidR="00E8111A" w:rsidRDefault="00E8111A" w:rsidP="00D65D8A">
            <w:pPr>
              <w:pStyle w:val="tabletext"/>
              <w:jc w:val="left"/>
            </w:pPr>
            <w:r>
              <w:t>4</w:t>
            </w:r>
          </w:p>
        </w:tc>
        <w:tc>
          <w:tcPr>
            <w:tcW w:w="426" w:type="dxa"/>
            <w:gridSpan w:val="2"/>
            <w:tcBorders>
              <w:top w:val="nil"/>
              <w:left w:val="nil"/>
              <w:bottom w:val="nil"/>
              <w:right w:val="nil"/>
            </w:tcBorders>
            <w:vAlign w:val="center"/>
          </w:tcPr>
          <w:p w:rsidR="00E8111A" w:rsidRDefault="00E8111A" w:rsidP="00D65D8A">
            <w:pPr>
              <w:pStyle w:val="tabletext"/>
              <w:jc w:val="left"/>
            </w:pPr>
            <w:r>
              <w:t>5</w:t>
            </w:r>
          </w:p>
        </w:tc>
        <w:tc>
          <w:tcPr>
            <w:tcW w:w="426" w:type="dxa"/>
            <w:gridSpan w:val="2"/>
            <w:tcBorders>
              <w:top w:val="nil"/>
              <w:left w:val="nil"/>
              <w:bottom w:val="nil"/>
              <w:right w:val="nil"/>
            </w:tcBorders>
            <w:vAlign w:val="center"/>
          </w:tcPr>
          <w:p w:rsidR="00E8111A" w:rsidRDefault="00E8111A" w:rsidP="00D65D8A">
            <w:pPr>
              <w:pStyle w:val="tabletext"/>
              <w:jc w:val="left"/>
              <w:rPr>
                <w:lang w:eastAsia="en-US"/>
              </w:rPr>
            </w:pPr>
            <w:r>
              <w:t>6</w:t>
            </w:r>
          </w:p>
        </w:tc>
        <w:tc>
          <w:tcPr>
            <w:tcW w:w="426" w:type="dxa"/>
            <w:gridSpan w:val="2"/>
            <w:tcBorders>
              <w:top w:val="nil"/>
              <w:left w:val="nil"/>
              <w:bottom w:val="nil"/>
              <w:right w:val="nil"/>
            </w:tcBorders>
            <w:vAlign w:val="center"/>
          </w:tcPr>
          <w:p w:rsidR="00E8111A" w:rsidRDefault="00E8111A" w:rsidP="00D65D8A">
            <w:pPr>
              <w:pStyle w:val="tabletext"/>
              <w:jc w:val="left"/>
              <w:rPr>
                <w:lang w:eastAsia="en-US"/>
              </w:rPr>
            </w:pPr>
            <w:r>
              <w:t>7</w:t>
            </w:r>
          </w:p>
        </w:tc>
        <w:tc>
          <w:tcPr>
            <w:tcW w:w="426" w:type="dxa"/>
            <w:gridSpan w:val="2"/>
            <w:tcBorders>
              <w:top w:val="nil"/>
              <w:left w:val="nil"/>
              <w:bottom w:val="nil"/>
              <w:right w:val="nil"/>
            </w:tcBorders>
            <w:vAlign w:val="center"/>
          </w:tcPr>
          <w:p w:rsidR="00E8111A" w:rsidRDefault="00E8111A" w:rsidP="00D65D8A">
            <w:pPr>
              <w:pStyle w:val="tabletext"/>
              <w:jc w:val="left"/>
              <w:rPr>
                <w:lang w:eastAsia="en-US"/>
              </w:rPr>
            </w:pPr>
            <w:r>
              <w:t>8</w:t>
            </w:r>
          </w:p>
        </w:tc>
        <w:tc>
          <w:tcPr>
            <w:tcW w:w="426" w:type="dxa"/>
            <w:gridSpan w:val="2"/>
            <w:tcBorders>
              <w:top w:val="nil"/>
              <w:left w:val="nil"/>
              <w:bottom w:val="nil"/>
              <w:right w:val="nil"/>
            </w:tcBorders>
            <w:vAlign w:val="center"/>
          </w:tcPr>
          <w:p w:rsidR="00E8111A" w:rsidRDefault="00E8111A" w:rsidP="00D65D8A">
            <w:pPr>
              <w:pStyle w:val="tabletext"/>
              <w:jc w:val="left"/>
              <w:rPr>
                <w:lang w:eastAsia="en-US"/>
              </w:rPr>
            </w:pPr>
            <w:r>
              <w:t>…</w:t>
            </w:r>
          </w:p>
        </w:tc>
      </w:tr>
      <w:tr w:rsidR="00E8111A" w:rsidTr="00D65D8A">
        <w:trPr>
          <w:gridAfter w:val="1"/>
          <w:wAfter w:w="142" w:type="dxa"/>
          <w:cantSplit/>
        </w:trPr>
        <w:tc>
          <w:tcPr>
            <w:tcW w:w="427" w:type="dxa"/>
            <w:gridSpan w:val="2"/>
            <w:tcBorders>
              <w:top w:val="nil"/>
              <w:left w:val="nil"/>
              <w:bottom w:val="nil"/>
              <w:right w:val="nil"/>
            </w:tcBorders>
            <w:vAlign w:val="center"/>
          </w:tcPr>
          <w:p w:rsidR="00E8111A" w:rsidRDefault="00E8111A" w:rsidP="00D65D8A">
            <w:pPr>
              <w:pStyle w:val="tabletext"/>
              <w:jc w:val="left"/>
            </w:pPr>
          </w:p>
        </w:tc>
        <w:tc>
          <w:tcPr>
            <w:tcW w:w="6397" w:type="dxa"/>
            <w:gridSpan w:val="30"/>
            <w:tcBorders>
              <w:top w:val="nil"/>
              <w:left w:val="nil"/>
              <w:bottom w:val="nil"/>
              <w:right w:val="nil"/>
            </w:tcBorders>
            <w:vAlign w:val="center"/>
          </w:tcPr>
          <w:p w:rsidR="00E8111A" w:rsidRDefault="00E8111A" w:rsidP="00D65D8A">
            <w:pPr>
              <w:pStyle w:val="tabletext"/>
            </w:pPr>
            <w:r>
              <w:t xml:space="preserve">Boundary position relative to </w:t>
            </w:r>
            <w:proofErr w:type="spellStart"/>
            <w:r>
              <w:t>Str</w:t>
            </w:r>
            <w:proofErr w:type="spellEnd"/>
            <w:r>
              <w:t>::START</w:t>
            </w:r>
          </w:p>
        </w:tc>
      </w:tr>
    </w:tbl>
    <w:p w:rsidR="00E8111A" w:rsidRDefault="00E8111A" w:rsidP="00E8111A">
      <w:pPr>
        <w:pStyle w:val="Textbody"/>
      </w:pPr>
    </w:p>
    <w:p w:rsidR="00924DC9" w:rsidRDefault="00E97A7A" w:rsidP="000C168B">
      <w:pPr>
        <w:pStyle w:val="Heading1"/>
      </w:pPr>
      <w:bookmarkStart w:id="5" w:name="_Ref383027468"/>
      <w:r>
        <w:lastRenderedPageBreak/>
        <w:t>Regular expression processing</w:t>
      </w:r>
      <w:bookmarkEnd w:id="5"/>
    </w:p>
    <w:p w:rsidR="00924DC9" w:rsidRDefault="00E97A7A" w:rsidP="00F43B30">
      <w:pPr>
        <w:pStyle w:val="Textbody"/>
      </w:pPr>
      <w:proofErr w:type="gramStart"/>
      <w:r>
        <w:rPr>
          <w:rStyle w:val="codesnippetintext"/>
        </w:rPr>
        <w:t>svlib</w:t>
      </w:r>
      <w:proofErr w:type="gramEnd"/>
      <w:r>
        <w:t xml:space="preserve"> supports regular expression matching and substitution wi</w:t>
      </w:r>
      <w:r w:rsidR="00471941">
        <w:t>t</w:t>
      </w:r>
      <w:r>
        <w: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w:t>
      </w:r>
      <w:r w:rsidR="00205B91">
        <w:t>"</w:t>
      </w:r>
      <w:r w:rsidR="00A03056">
        <w:t>extended regular expression</w:t>
      </w:r>
      <w:r w:rsidR="00205B91">
        <w:t>"</w:t>
      </w:r>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proofErr w:type="spellStart"/>
      <w:r>
        <w:rPr>
          <w:rStyle w:val="codesnippetintext"/>
        </w:rPr>
        <w:t>Regex</w:t>
      </w:r>
      <w:proofErr w:type="spellEnd"/>
      <w:r>
        <w:t xml:space="preserve">. You can call </w:t>
      </w:r>
      <w:r w:rsidR="00707DE9">
        <w:t xml:space="preserve">the </w:t>
      </w:r>
      <w:r>
        <w:t xml:space="preserve">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rsidR="00CE1BC4">
          <w:rPr>
            <w:noProof/>
          </w:rPr>
          <w:t>7</w:t>
        </w:r>
      </w:fldSimple>
      <w:r>
        <w:t>).</w:t>
      </w:r>
    </w:p>
    <w:p w:rsidR="00924DC9" w:rsidRDefault="00E97A7A" w:rsidP="00F43B30">
      <w:pPr>
        <w:pStyle w:val="Textbody"/>
      </w:pPr>
      <w:r>
        <w:t>The basic steps in performing a regular expression match are:</w:t>
      </w:r>
    </w:p>
    <w:p w:rsidR="00812268" w:rsidRDefault="00E97A7A">
      <w:pPr>
        <w:pStyle w:val="Textbody"/>
        <w:numPr>
          <w:ilvl w:val="0"/>
          <w:numId w:val="21"/>
        </w:numPr>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812268" w:rsidRDefault="00E97A7A">
      <w:pPr>
        <w:pStyle w:val="Textbody"/>
        <w:numPr>
          <w:ilvl w:val="0"/>
          <w:numId w:val="21"/>
        </w:numPr>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812268" w:rsidRDefault="00E97A7A">
      <w:pPr>
        <w:pStyle w:val="Textbody"/>
        <w:numPr>
          <w:ilvl w:val="0"/>
          <w:numId w:val="21"/>
        </w:numPr>
      </w:pPr>
      <w:r>
        <w:t xml:space="preserve">Call the </w:t>
      </w:r>
      <w:commentRangeStart w:id="6"/>
      <w:r>
        <w:rPr>
          <w:rStyle w:val="codesnippetintext"/>
        </w:rPr>
        <w:t>test</w:t>
      </w:r>
      <w:commentRangeEnd w:id="6"/>
      <w:r w:rsidR="00707DE9">
        <w:rPr>
          <w:rStyle w:val="CommentReference"/>
          <w:rFonts w:ascii="Times New Roman" w:hAnsi="Times New Roman"/>
          <w:lang w:eastAsia="en-GB"/>
        </w:rPr>
        <w:commentReference w:id="6"/>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812268" w:rsidRDefault="00E97A7A">
      <w:pPr>
        <w:pStyle w:val="Textbody"/>
        <w:numPr>
          <w:ilvl w:val="0"/>
          <w:numId w:val="21"/>
        </w:numPr>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r w:rsidR="00205B91">
        <w:t>""</w:t>
      </w:r>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rsidR="00CE1BC4">
          <w:rPr>
            <w:noProof/>
          </w:rPr>
          <w:t>5</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r w:rsidR="00205B91">
        <w:t>"</w:t>
      </w:r>
      <w:r>
        <w:t>[A-Z]{3}</w:t>
      </w:r>
      <w:r w:rsidR="00205B91">
        <w:t>"</w:t>
      </w:r>
      <w:r>
        <w:t>);</w:t>
      </w:r>
    </w:p>
    <w:p w:rsidR="00812268" w:rsidRDefault="00E97A7A">
      <w:pPr>
        <w:pStyle w:val="codesn"/>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w:t>
      </w:r>
      <w:r w:rsidR="00630FF7" w:rsidRPr="00630FF7">
        <w:rPr>
          <w:rStyle w:val="codesnippetintext"/>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SystemVerilog string literal you must specify </w:t>
      </w:r>
      <w:r w:rsidR="00205B91">
        <w:rPr>
          <w:rStyle w:val="codesnippetintext"/>
        </w:rPr>
        <w:t>"</w:t>
      </w:r>
      <w:r w:rsidRPr="00F43B30">
        <w:rPr>
          <w:rStyle w:val="codesnippetintext"/>
        </w:rPr>
        <w:t>\\$+</w:t>
      </w:r>
      <w:r w:rsidR="00205B91">
        <w:rPr>
          <w:rStyle w:val="codesnippetintext"/>
        </w:rPr>
        <w:t>"</w:t>
      </w:r>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r w:rsidR="00205B91">
        <w:t>"</w:t>
      </w:r>
      <w:r>
        <w:t>\\$+</w:t>
      </w:r>
      <w:r w:rsidR="00205B91">
        <w:t>"</w:t>
      </w:r>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r w:rsidR="00707DE9">
        <w:t>The regular</w:t>
      </w:r>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rsidR="00CE1BC4">
          <w:rPr>
            <w:noProof/>
          </w:rPr>
          <w:t>7</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w:t>
      </w:r>
      <w:r w:rsidR="00707DE9">
        <w:t>do they</w:t>
      </w:r>
      <w:r>
        <w:t xml:space="preserve">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SystemVerilog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r w:rsidR="00205B91">
        <w:t>"</w:t>
      </w:r>
      <w:r w:rsidR="00381446">
        <w:t>the string you wish to test</w:t>
      </w:r>
      <w:r w:rsidR="00205B91">
        <w:t>"</w:t>
      </w:r>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812268">
        <w:fldChar w:fldCharType="begin"/>
      </w:r>
      <w:r w:rsidR="00C20920">
        <w:instrText xml:space="preserve"> REF _Ref381203258 \w \h </w:instrText>
      </w:r>
      <w:r w:rsidR="00812268">
        <w:fldChar w:fldCharType="separate"/>
      </w:r>
      <w:r w:rsidR="00CE1BC4">
        <w:t>6.6</w:t>
      </w:r>
      <w:r w:rsidR="00812268">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r w:rsidR="00707DE9">
        <w:t>sub-matches</w:t>
      </w:r>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w:t>
      </w:r>
      <w:r w:rsidR="002623B5">
        <w:t xml:space="preserve">source </w:t>
      </w:r>
      <w:proofErr w:type="gramStart"/>
      <w:r w:rsidR="002623B5">
        <w:t>string,</w:t>
      </w:r>
      <w:proofErr w:type="gramEnd"/>
      <w:r w:rsidR="002623B5">
        <w:t xml:space="preserve"> </w:t>
      </w:r>
      <w:r>
        <w:t>regular expression and options must already have been set up.</w:t>
      </w:r>
    </w:p>
    <w:p w:rsidR="00907121" w:rsidRPr="002623B5"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w:t>
      </w:r>
      <w:r w:rsidR="002623B5">
        <w:t xml:space="preserve"> the </w:t>
      </w:r>
      <w:proofErr w:type="spellStart"/>
      <w:r w:rsidR="002623B5">
        <w:rPr>
          <w:rStyle w:val="codesnippetintext"/>
        </w:rPr>
        <w:t>Regex</w:t>
      </w:r>
      <w:proofErr w:type="spellEnd"/>
      <w:r w:rsidR="002623B5">
        <w:t xml:space="preserve"> object's source string</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r w:rsidR="002623B5">
        <w:t xml:space="preserve"> The source string is updated to reflect the substitutions, and (as usual) can be retrieved as a </w:t>
      </w:r>
      <w:proofErr w:type="spellStart"/>
      <w:proofErr w:type="gramStart"/>
      <w:r w:rsidR="002623B5">
        <w:rPr>
          <w:rStyle w:val="codesnippetintext"/>
        </w:rPr>
        <w:t>Str</w:t>
      </w:r>
      <w:proofErr w:type="spellEnd"/>
      <w:proofErr w:type="gramEnd"/>
      <w:r w:rsidR="002623B5">
        <w:t xml:space="preserve"> object using the </w:t>
      </w:r>
      <w:proofErr w:type="spellStart"/>
      <w:r w:rsidR="002623B5">
        <w:rPr>
          <w:rStyle w:val="codesnippetintext"/>
        </w:rPr>
        <w:t>getStr</w:t>
      </w:r>
      <w:proofErr w:type="spellEnd"/>
      <w:r w:rsidR="002623B5">
        <w:t xml:space="preserve"> method, or as a SystemVerilog string using </w:t>
      </w:r>
      <w:proofErr w:type="spellStart"/>
      <w:r w:rsidR="002623B5">
        <w:rPr>
          <w:rStyle w:val="codesnippetintext"/>
        </w:rPr>
        <w:t>getStrContents</w:t>
      </w:r>
      <w:proofErr w:type="spellEnd"/>
      <w:r w:rsidR="002623B5">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7" w:name="_Ref381203258"/>
      <w:r>
        <w:t>Errors in regular expression matching</w:t>
      </w:r>
      <w:bookmarkEnd w:id="7"/>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w:t>
      </w:r>
      <w:r>
        <w:lastRenderedPageBreak/>
        <w:t xml:space="preserve">operation. If called before any match operation has been performed, these methods cause 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bookmarkStart w:id="8" w:name="_Ref383027513"/>
      <w:r>
        <w:lastRenderedPageBreak/>
        <w:t>File pathname manipulation</w:t>
      </w:r>
      <w:bookmarkEnd w:id="8"/>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r w:rsidR="00205B91">
        <w:t>""</w:t>
      </w:r>
      <w:r>
        <w:t>);</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812268" w:rsidRDefault="00C97CB5">
      <w:pPr>
        <w:pStyle w:val="Heading2"/>
      </w:pPr>
      <w:r>
        <w:t>Overview</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r w:rsidR="00205B91">
        <w:t>"</w:t>
      </w:r>
      <w:r w:rsidRPr="0095368F">
        <w:rPr>
          <w:rStyle w:val="codesnippetintext"/>
        </w:rPr>
        <w:t>//</w:t>
      </w:r>
      <w:r w:rsidR="00205B91">
        <w:t>"</w:t>
      </w:r>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r w:rsidR="00205B91">
        <w:t>"</w:t>
      </w:r>
      <w:r>
        <w:t>/user/</w:t>
      </w:r>
      <w:proofErr w:type="spellStart"/>
      <w:r>
        <w:t>jb</w:t>
      </w:r>
      <w:proofErr w:type="spellEnd"/>
      <w:r>
        <w:t>//</w:t>
      </w:r>
      <w:proofErr w:type="spellStart"/>
      <w:r>
        <w:t>my</w:t>
      </w:r>
      <w:r w:rsidR="008E308E">
        <w:t>D</w:t>
      </w:r>
      <w:r>
        <w:t>ir</w:t>
      </w:r>
      <w:proofErr w:type="spellEnd"/>
      <w:r w:rsidR="00205B91">
        <w:t>"</w:t>
      </w:r>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r w:rsidR="00205B91">
        <w:t>"</w:t>
      </w:r>
      <w:proofErr w:type="spellStart"/>
      <w:r>
        <w:t>subDir</w:t>
      </w:r>
      <w:proofErr w:type="spellEnd"/>
      <w:r>
        <w:t>/myFile.txt</w:t>
      </w:r>
      <w:r w:rsidR="00205B91">
        <w:t>"</w:t>
      </w:r>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lastRenderedPageBreak/>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w:t>
      </w:r>
      <w:proofErr w:type="spellStart"/>
      <w:r w:rsidR="00205B91">
        <w:t>behavior</w:t>
      </w:r>
      <w:proofErr w:type="spellEnd"/>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w:t>
      </w:r>
      <w:proofErr w:type="spellStart"/>
      <w:r w:rsidR="00205B91">
        <w:t>behavior</w:t>
      </w:r>
      <w:proofErr w:type="spellEnd"/>
      <w:r>
        <w:t xml:space="preserve">,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r w:rsidR="00205B91">
        <w:rPr>
          <w:rStyle w:val="codesnippetintext"/>
        </w:rPr>
        <w:t>"</w:t>
      </w:r>
      <w:r>
        <w:rPr>
          <w:rStyle w:val="codesnippetintext"/>
        </w:rPr>
        <w:t>/short/absolute/path</w:t>
      </w:r>
      <w:r w:rsidR="00205B91">
        <w:rPr>
          <w:rStyle w:val="codesnippetintext"/>
        </w:rPr>
        <w:t>"</w:t>
      </w:r>
      <w:r>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(2));  // </w:t>
      </w:r>
      <w:r w:rsidR="00205B91">
        <w:rPr>
          <w:rStyle w:val="codesnippetintext"/>
        </w:rPr>
        <w:t>"</w:t>
      </w:r>
      <w:r>
        <w:rPr>
          <w:rStyle w:val="codesnippetintext"/>
        </w:rPr>
        <w:t>/short</w:t>
      </w:r>
      <w:r w:rsidR="00205B91">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(3));  // </w:t>
      </w:r>
      <w:r w:rsidR="00205B91">
        <w:rPr>
          <w:rStyle w:val="codesnippetintext"/>
        </w:rPr>
        <w:t>"</w:t>
      </w:r>
      <w:r>
        <w:rPr>
          <w:rStyle w:val="codesnippetintext"/>
        </w:rPr>
        <w:t>/</w:t>
      </w:r>
      <w:r w:rsidR="00205B91">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(4));  // </w:t>
      </w:r>
      <w:r w:rsidR="00205B91">
        <w:rPr>
          <w:rStyle w:val="codesnippetintext"/>
        </w:rPr>
        <w:t>""</w:t>
      </w:r>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lastRenderedPageBreak/>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w:t>
      </w:r>
      <w:r w:rsidR="003D333F">
        <w:t xml:space="preserve">non-existent </w:t>
      </w:r>
      <w:r>
        <w:t>filename if you wish.</w:t>
      </w:r>
    </w:p>
    <w:p w:rsidR="000C168B" w:rsidRDefault="000C168B" w:rsidP="00B05BAA">
      <w:pPr>
        <w:pStyle w:val="Heading1"/>
      </w:pPr>
      <w:bookmarkStart w:id="9" w:name="_Ref383027644"/>
      <w:r>
        <w:lastRenderedPageBreak/>
        <w:t>Querying properties of files</w:t>
      </w:r>
      <w:bookmarkEnd w:id="9"/>
    </w:p>
    <w:p w:rsidR="001E60E9" w:rsidRDefault="001E60E9" w:rsidP="001E60E9">
      <w:pPr>
        <w:pStyle w:val="Heading2"/>
      </w:pPr>
      <w:bookmarkStart w:id="10" w:name="_Ref381463216"/>
      <w:proofErr w:type="spellStart"/>
      <w:r>
        <w:t>Struct</w:t>
      </w:r>
      <w:proofErr w:type="spellEnd"/>
      <w:r>
        <w:t xml:space="preserve"> definitions for file properties</w:t>
      </w:r>
      <w:bookmarkEnd w:id="10"/>
    </w:p>
    <w:p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w:t>
      </w:r>
      <w:r w:rsidR="00205B91">
        <w:rPr>
          <w:lang w:eastAsia="en-GB"/>
        </w:rPr>
        <w:t>"</w:t>
      </w:r>
      <w:r>
        <w:rPr>
          <w:lang w:eastAsia="en-GB"/>
        </w:rPr>
        <w:t>is this file a directory</w:t>
      </w:r>
      <w:r w:rsidR="00205B91">
        <w:rPr>
          <w:lang w:eastAsia="en-GB"/>
        </w:rPr>
        <w:t>"</w:t>
      </w:r>
      <w:r>
        <w:rPr>
          <w:lang w:eastAsia="en-GB"/>
        </w:rPr>
        <w:t xml:space="preserve">) from the file mode value returned by the </w:t>
      </w:r>
      <w:commentRangeStart w:id="11"/>
      <w:proofErr w:type="spellStart"/>
      <w:r>
        <w:rPr>
          <w:rStyle w:val="codesnippetintext"/>
        </w:rPr>
        <w:t>file_mode</w:t>
      </w:r>
      <w:proofErr w:type="spellEnd"/>
      <w:r>
        <w:t xml:space="preserve"> </w:t>
      </w:r>
      <w:commentRangeEnd w:id="11"/>
      <w:r w:rsidR="003D333F">
        <w:rPr>
          <w:rStyle w:val="CommentReference"/>
          <w:rFonts w:ascii="Times New Roman" w:hAnsi="Times New Roman"/>
          <w:lang w:eastAsia="en-GB"/>
        </w:rPr>
        <w:commentReference w:id="11"/>
      </w:r>
      <w:r>
        <w:t>function described later in this section.</w:t>
      </w: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r;</w:t>
      </w:r>
    </w:p>
    <w:p w:rsidR="001E60E9" w:rsidRDefault="001E60E9" w:rsidP="001E60E9">
      <w:pPr>
        <w:pStyle w:val="topic-bar"/>
      </w:pPr>
      <w:r>
        <w:t xml:space="preserve">  </w:t>
      </w:r>
      <w:proofErr w:type="gramStart"/>
      <w:r>
        <w:t>bit</w:t>
      </w:r>
      <w:proofErr w:type="gramEnd"/>
      <w:r>
        <w:t xml:space="preserve"> w;</w:t>
      </w:r>
    </w:p>
    <w:p w:rsidR="001E60E9" w:rsidRDefault="001E60E9" w:rsidP="001E60E9">
      <w:pPr>
        <w:pStyle w:val="topic-bar"/>
      </w:pPr>
      <w:r>
        <w:t xml:space="preserve">  </w:t>
      </w:r>
      <w:proofErr w:type="gramStart"/>
      <w:r>
        <w:t>bit</w:t>
      </w:r>
      <w:proofErr w:type="gramEnd"/>
      <w:r>
        <w:t xml:space="preserve"> x;</w:t>
      </w:r>
    </w:p>
    <w:p w:rsidR="001E60E9" w:rsidRDefault="001E60E9" w:rsidP="001E60E9">
      <w:pPr>
        <w:pStyle w:val="topic-bar"/>
      </w:pPr>
      <w:r>
        <w:t xml:space="preserve">} </w:t>
      </w:r>
      <w:proofErr w:type="spellStart"/>
      <w:r>
        <w:t>sys_fileRWX_s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w:t>
      </w:r>
      <w:proofErr w:type="spellStart"/>
      <w:r>
        <w:t>setUID</w:t>
      </w:r>
      <w:proofErr w:type="spellEnd"/>
      <w:r>
        <w:t>;</w:t>
      </w:r>
    </w:p>
    <w:p w:rsidR="001E60E9" w:rsidRDefault="001E60E9" w:rsidP="001E60E9">
      <w:pPr>
        <w:pStyle w:val="topic-bar"/>
      </w:pPr>
      <w:r>
        <w:t xml:space="preserve">  </w:t>
      </w:r>
      <w:proofErr w:type="gramStart"/>
      <w:r>
        <w:t>bit</w:t>
      </w:r>
      <w:proofErr w:type="gramEnd"/>
      <w:r>
        <w:t xml:space="preserve">          </w:t>
      </w:r>
      <w:proofErr w:type="spellStart"/>
      <w:r>
        <w:t>setGID</w:t>
      </w:r>
      <w:proofErr w:type="spellEnd"/>
      <w:r>
        <w:t>;</w:t>
      </w:r>
    </w:p>
    <w:p w:rsidR="001E60E9" w:rsidRDefault="001E60E9" w:rsidP="001E60E9">
      <w:pPr>
        <w:pStyle w:val="topic-bar"/>
      </w:pPr>
      <w:r>
        <w:t xml:space="preserve">  </w:t>
      </w:r>
      <w:proofErr w:type="gramStart"/>
      <w:r>
        <w:t>bit</w:t>
      </w:r>
      <w:proofErr w:type="gramEnd"/>
      <w:r>
        <w:t xml:space="preserve">          sticky;</w:t>
      </w:r>
    </w:p>
    <w:p w:rsidR="001E60E9" w:rsidRDefault="001E60E9" w:rsidP="001E60E9">
      <w:pPr>
        <w:pStyle w:val="topic-bar"/>
      </w:pPr>
      <w:r>
        <w:t xml:space="preserve">  </w:t>
      </w:r>
      <w:proofErr w:type="spellStart"/>
      <w:proofErr w:type="gramStart"/>
      <w:r>
        <w:t>sys_fileRWX_s</w:t>
      </w:r>
      <w:proofErr w:type="spellEnd"/>
      <w:proofErr w:type="gramEnd"/>
      <w:r>
        <w:t xml:space="preserve"> owner;</w:t>
      </w:r>
    </w:p>
    <w:p w:rsidR="001E60E9" w:rsidRDefault="001E60E9" w:rsidP="001E60E9">
      <w:pPr>
        <w:pStyle w:val="topic-bar"/>
      </w:pPr>
      <w:r>
        <w:t xml:space="preserve">  </w:t>
      </w:r>
      <w:proofErr w:type="spellStart"/>
      <w:proofErr w:type="gramStart"/>
      <w:r>
        <w:t>sys_fileRWX_s</w:t>
      </w:r>
      <w:proofErr w:type="spellEnd"/>
      <w:proofErr w:type="gramEnd"/>
      <w:r>
        <w:t xml:space="preserve"> group;</w:t>
      </w:r>
    </w:p>
    <w:p w:rsidR="001E60E9" w:rsidRDefault="001E60E9" w:rsidP="001E60E9">
      <w:pPr>
        <w:pStyle w:val="topic-bar"/>
      </w:pPr>
      <w:r>
        <w:t xml:space="preserve">  </w:t>
      </w:r>
      <w:proofErr w:type="spellStart"/>
      <w:proofErr w:type="gramStart"/>
      <w:r>
        <w:t>sys_fileRWX_s</w:t>
      </w:r>
      <w:proofErr w:type="spellEnd"/>
      <w:proofErr w:type="gramEnd"/>
      <w:r>
        <w:t xml:space="preserve"> others;</w:t>
      </w:r>
    </w:p>
    <w:p w:rsidR="001E60E9" w:rsidRDefault="001E60E9" w:rsidP="001E60E9">
      <w:pPr>
        <w:pStyle w:val="topic-bar"/>
      </w:pPr>
      <w:r>
        <w:t xml:space="preserve">} </w:t>
      </w:r>
      <w:proofErr w:type="spellStart"/>
      <w:r>
        <w:t>sys_filePermissions_s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enum</w:t>
      </w:r>
      <w:proofErr w:type="spellEnd"/>
      <w:r>
        <w:t xml:space="preserve"> bit [3:0] {</w:t>
      </w:r>
    </w:p>
    <w:p w:rsidR="001E60E9" w:rsidRDefault="001E60E9" w:rsidP="001E60E9">
      <w:pPr>
        <w:pStyle w:val="topic-bar"/>
      </w:pPr>
      <w:r>
        <w:t xml:space="preserve">  </w:t>
      </w:r>
      <w:proofErr w:type="spellStart"/>
      <w:proofErr w:type="gramStart"/>
      <w:r>
        <w:t>fTypeFifo</w:t>
      </w:r>
      <w:proofErr w:type="spellEnd"/>
      <w:proofErr w:type="gramEnd"/>
      <w:r>
        <w:t xml:space="preserve">    = 4'h1,</w:t>
      </w:r>
    </w:p>
    <w:p w:rsidR="001E60E9" w:rsidRDefault="001E60E9" w:rsidP="001E60E9">
      <w:pPr>
        <w:pStyle w:val="topic-bar"/>
      </w:pPr>
      <w:r>
        <w:t xml:space="preserve">  </w:t>
      </w:r>
      <w:proofErr w:type="spellStart"/>
      <w:proofErr w:type="gramStart"/>
      <w:r>
        <w:t>fTypeCharDev</w:t>
      </w:r>
      <w:proofErr w:type="spellEnd"/>
      <w:proofErr w:type="gramEnd"/>
      <w:r>
        <w:t xml:space="preserve"> = 4'h2,</w:t>
      </w:r>
    </w:p>
    <w:p w:rsidR="001E60E9" w:rsidRDefault="001E60E9" w:rsidP="001E60E9">
      <w:pPr>
        <w:pStyle w:val="topic-bar"/>
      </w:pPr>
      <w:r>
        <w:t xml:space="preserve">  </w:t>
      </w:r>
      <w:proofErr w:type="spellStart"/>
      <w:proofErr w:type="gramStart"/>
      <w:r>
        <w:t>fTypeDir</w:t>
      </w:r>
      <w:proofErr w:type="spellEnd"/>
      <w:proofErr w:type="gramEnd"/>
      <w:r>
        <w:t xml:space="preserve">     = 4'h4,</w:t>
      </w:r>
    </w:p>
    <w:p w:rsidR="001E60E9" w:rsidRDefault="001E60E9" w:rsidP="001E60E9">
      <w:pPr>
        <w:pStyle w:val="topic-bar"/>
      </w:pPr>
      <w:r>
        <w:t xml:space="preserve">  </w:t>
      </w:r>
      <w:proofErr w:type="spellStart"/>
      <w:proofErr w:type="gramStart"/>
      <w:r>
        <w:t>fTypeBlkDev</w:t>
      </w:r>
      <w:proofErr w:type="spellEnd"/>
      <w:r>
        <w:t xml:space="preserve">  =</w:t>
      </w:r>
      <w:proofErr w:type="gramEnd"/>
      <w:r>
        <w:t xml:space="preserve"> 4'h6,</w:t>
      </w:r>
    </w:p>
    <w:p w:rsidR="001E60E9" w:rsidRDefault="001E60E9" w:rsidP="001E60E9">
      <w:pPr>
        <w:pStyle w:val="topic-bar"/>
      </w:pPr>
      <w:r>
        <w:t xml:space="preserve">  </w:t>
      </w:r>
      <w:proofErr w:type="spellStart"/>
      <w:proofErr w:type="gramStart"/>
      <w:r>
        <w:t>fTypeFile</w:t>
      </w:r>
      <w:proofErr w:type="spellEnd"/>
      <w:proofErr w:type="gramEnd"/>
      <w:r>
        <w:t xml:space="preserve">    = 4'h8,</w:t>
      </w:r>
    </w:p>
    <w:p w:rsidR="001E60E9" w:rsidRDefault="001E60E9" w:rsidP="001E60E9">
      <w:pPr>
        <w:pStyle w:val="topic-bar"/>
      </w:pPr>
      <w:r>
        <w:t xml:space="preserve">  </w:t>
      </w:r>
      <w:proofErr w:type="spellStart"/>
      <w:proofErr w:type="gramStart"/>
      <w:r>
        <w:t>fTypeSymLink</w:t>
      </w:r>
      <w:proofErr w:type="spellEnd"/>
      <w:proofErr w:type="gramEnd"/>
      <w:r>
        <w:t xml:space="preserve"> = 4'hA,</w:t>
      </w:r>
    </w:p>
    <w:p w:rsidR="001E60E9" w:rsidRDefault="001E60E9" w:rsidP="001E60E9">
      <w:pPr>
        <w:pStyle w:val="topic-bar"/>
      </w:pPr>
      <w:r>
        <w:t xml:space="preserve">  </w:t>
      </w:r>
      <w:proofErr w:type="spellStart"/>
      <w:proofErr w:type="gramStart"/>
      <w:r>
        <w:t>fTypeSocket</w:t>
      </w:r>
      <w:proofErr w:type="spellEnd"/>
      <w:r>
        <w:t xml:space="preserve">  =</w:t>
      </w:r>
      <w:proofErr w:type="gramEnd"/>
      <w:r>
        <w:t xml:space="preserve"> 4'hC</w:t>
      </w:r>
    </w:p>
    <w:p w:rsidR="001E60E9" w:rsidRDefault="001E60E9" w:rsidP="001E60E9">
      <w:pPr>
        <w:pStyle w:val="topic-bar"/>
      </w:pPr>
      <w:r>
        <w:t xml:space="preserve">} </w:t>
      </w:r>
      <w:proofErr w:type="spellStart"/>
      <w:r>
        <w:t>sys_fileType_enum</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spellStart"/>
      <w:proofErr w:type="gramStart"/>
      <w:r>
        <w:t>sys_fileType_enum</w:t>
      </w:r>
      <w:proofErr w:type="spellEnd"/>
      <w:proofErr w:type="gramEnd"/>
      <w:r>
        <w:t xml:space="preserve">     </w:t>
      </w:r>
      <w:proofErr w:type="spellStart"/>
      <w:r>
        <w:t>fType</w:t>
      </w:r>
      <w:proofErr w:type="spellEnd"/>
      <w:r>
        <w:t>;</w:t>
      </w:r>
    </w:p>
    <w:p w:rsidR="001E60E9" w:rsidRDefault="001E60E9" w:rsidP="001E60E9">
      <w:pPr>
        <w:pStyle w:val="topic-bar"/>
      </w:pPr>
      <w:r>
        <w:t xml:space="preserve">  </w:t>
      </w:r>
      <w:proofErr w:type="spellStart"/>
      <w:proofErr w:type="gramStart"/>
      <w:r>
        <w:t>sys_filePermissions_s</w:t>
      </w:r>
      <w:proofErr w:type="spellEnd"/>
      <w:proofErr w:type="gramEnd"/>
      <w:r>
        <w:t xml:space="preserve"> </w:t>
      </w:r>
      <w:proofErr w:type="spellStart"/>
      <w:r>
        <w:t>fPermissions</w:t>
      </w:r>
      <w:proofErr w:type="spellEnd"/>
      <w:r>
        <w:t>;</w:t>
      </w:r>
    </w:p>
    <w:p w:rsidR="001E60E9" w:rsidRDefault="001E60E9" w:rsidP="001E60E9">
      <w:pPr>
        <w:pStyle w:val="topic-bar"/>
      </w:pPr>
      <w:r>
        <w:t xml:space="preserve">} </w:t>
      </w:r>
      <w:proofErr w:type="spellStart"/>
      <w:r>
        <w:t>sys_fileMode_s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mtime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atime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ctime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size;</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uid</w:t>
      </w:r>
      <w:proofErr w:type="spellEnd"/>
      <w:r>
        <w:t>;</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gid</w:t>
      </w:r>
      <w:proofErr w:type="spellEnd"/>
      <w:r>
        <w:t>;</w:t>
      </w:r>
    </w:p>
    <w:p w:rsidR="001E60E9" w:rsidRDefault="001E60E9" w:rsidP="001E60E9">
      <w:pPr>
        <w:pStyle w:val="topic-bar"/>
      </w:pPr>
      <w:r>
        <w:t xml:space="preserve">  </w:t>
      </w:r>
      <w:proofErr w:type="spellStart"/>
      <w:proofErr w:type="gramStart"/>
      <w:r>
        <w:t>sys_fileMode_s</w:t>
      </w:r>
      <w:proofErr w:type="spellEnd"/>
      <w:proofErr w:type="gramEnd"/>
      <w:r>
        <w:t xml:space="preserve"> mode;</w:t>
      </w:r>
    </w:p>
    <w:p w:rsidR="00124726" w:rsidRDefault="001E60E9" w:rsidP="001E60E9">
      <w:pPr>
        <w:pStyle w:val="topic-bar"/>
      </w:pPr>
      <w:r>
        <w:t xml:space="preserve">} </w:t>
      </w:r>
      <w:proofErr w:type="spellStart"/>
      <w:r>
        <w:t>sys_fileStat_s</w:t>
      </w:r>
      <w:proofErr w:type="spellEnd"/>
      <w:r>
        <w:t>;</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Each of the</w:t>
      </w:r>
      <w:r w:rsidR="001A7538">
        <w:rPr>
          <w:lang w:eastAsia="en-GB"/>
        </w:rPr>
        <w:t xml:space="preserve">se package-level </w:t>
      </w:r>
      <w:r>
        <w:rPr>
          <w:lang w:eastAsia="en-GB"/>
        </w:rPr>
        <w:t xml:space="preserve">functions interrogates a file to find certain properties such as timestamp or file kind. The file is specified by its string pathname. If the file does not exist, a default value (usually zero) is returned, and an error is thrown as described in section </w:t>
      </w:r>
      <w:r w:rsidR="00812268">
        <w:rPr>
          <w:lang w:eastAsia="en-GB"/>
        </w:rPr>
        <w:fldChar w:fldCharType="begin"/>
      </w:r>
      <w:r>
        <w:rPr>
          <w:lang w:eastAsia="en-GB"/>
        </w:rPr>
        <w:instrText xml:space="preserve"> REF _Ref381313729 \w \h </w:instrText>
      </w:r>
      <w:r w:rsidR="00812268">
        <w:rPr>
          <w:lang w:eastAsia="en-GB"/>
        </w:rPr>
      </w:r>
      <w:r w:rsidR="00812268">
        <w:rPr>
          <w:lang w:eastAsia="en-GB"/>
        </w:rPr>
        <w:fldChar w:fldCharType="separate"/>
      </w:r>
      <w:r w:rsidR="00CE1BC4">
        <w:rPr>
          <w:lang w:eastAsia="en-GB"/>
        </w:rPr>
        <w:t>10</w:t>
      </w:r>
      <w:r w:rsidR="00812268">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w:t>
      </w:r>
      <w:proofErr w:type="spellStart"/>
      <w:r w:rsidR="00205B91">
        <w:t>behavior</w:t>
      </w:r>
      <w:proofErr w:type="spellEnd"/>
      <w:r>
        <w:t xml:space="preserve"> if the path specifies a symbolic link. If </w:t>
      </w:r>
      <w:proofErr w:type="spellStart"/>
      <w:r>
        <w:rPr>
          <w:rStyle w:val="codesnippetintext"/>
        </w:rPr>
        <w:t>asLink</w:t>
      </w:r>
      <w:proofErr w:type="spellEnd"/>
      <w:r>
        <w:t xml:space="preserve"> is false (the default), then the symbolic link is followed and the query function examines the file that</w:t>
      </w:r>
      <w:r w:rsidR="001A7538">
        <w:t xml:space="preserve"> i</w:t>
      </w:r>
      <w:r>
        <w:t xml:space="preserve">s referenced by that symbolic link. However, if </w:t>
      </w:r>
      <w:proofErr w:type="spellStart"/>
      <w:r>
        <w:rPr>
          <w:rStyle w:val="codesnippetintext"/>
        </w:rPr>
        <w:t>asLink</w:t>
      </w:r>
      <w:proofErr w:type="spellEnd"/>
      <w:r>
        <w:t xml:space="preserve"> is set (true), the query function examines the symbolic link itself.</w:t>
      </w:r>
    </w:p>
    <w:p w:rsidR="001E60E9" w:rsidRDefault="001E60E9"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file_mTime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file_aTime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file_cTime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file_size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rsidR="001E60E9">
        <w:t>sys_file</w:t>
      </w:r>
      <w:r w:rsidR="00E371F2">
        <w:t>Mode</w:t>
      </w:r>
      <w:r w:rsidR="001E60E9">
        <w:t>_s</w:t>
      </w:r>
      <w:proofErr w:type="spellEnd"/>
      <w:r>
        <w:t xml:space="preserve"> </w:t>
      </w:r>
      <w:proofErr w:type="spellStart"/>
      <w:r>
        <w:t>file_mode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bit </w:t>
      </w:r>
      <w:proofErr w:type="spellStart"/>
      <w:r>
        <w:t>file_accessible</w:t>
      </w:r>
      <w:proofErr w:type="spellEnd"/>
      <w:r>
        <w:t>(</w:t>
      </w:r>
    </w:p>
    <w:p w:rsidR="000C168B" w:rsidRDefault="00124726" w:rsidP="00124726">
      <w:pPr>
        <w:pStyle w:val="topic-bar"/>
      </w:pPr>
      <w:r>
        <w:t xml:space="preserve">                          </w:t>
      </w:r>
      <w:proofErr w:type="gramStart"/>
      <w:r>
        <w:t>string</w:t>
      </w:r>
      <w:proofErr w:type="gramEnd"/>
      <w:r>
        <w:t xml:space="preserve"> path, </w:t>
      </w:r>
      <w:proofErr w:type="spellStart"/>
      <w:r w:rsidR="002F6F16" w:rsidRPr="002F6F16">
        <w:t>sys_fileRWX_s</w:t>
      </w:r>
      <w:proofErr w:type="spellEnd"/>
      <w:r>
        <w:t xml:space="preserve"> mode</w:t>
      </w:r>
      <w:r w:rsidR="00E33E1D">
        <w:t xml:space="preserve"> = 0</w:t>
      </w:r>
      <w:r>
        <w:t>);</w:t>
      </w:r>
    </w:p>
    <w:p w:rsidR="000C168B" w:rsidRDefault="00803823" w:rsidP="000C168B">
      <w:pPr>
        <w:pStyle w:val="Textbody"/>
      </w:pPr>
      <w:proofErr w:type="spellStart"/>
      <w:proofErr w:type="gramStart"/>
      <w:r>
        <w:rPr>
          <w:rStyle w:val="codesnippetintext"/>
        </w:rPr>
        <w:t>file_mTime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proofErr w:type="gramEnd"/>
      <w:r>
        <w:t xml:space="preserve"> query the file's timestamps: modification time, accessed time, and creation time.</w:t>
      </w:r>
    </w:p>
    <w:p w:rsidR="00803823" w:rsidRDefault="00803823" w:rsidP="000C168B">
      <w:pPr>
        <w:pStyle w:val="Textbody"/>
      </w:pPr>
      <w:proofErr w:type="spellStart"/>
      <w:proofErr w:type="gramStart"/>
      <w:r>
        <w:rPr>
          <w:rStyle w:val="codesnippetintext"/>
        </w:rPr>
        <w:t>file_size</w:t>
      </w:r>
      <w:proofErr w:type="spellEnd"/>
      <w:proofErr w:type="gramEnd"/>
      <w:r>
        <w:t xml:space="preserve"> returns the file's size in bytes.</w:t>
      </w:r>
    </w:p>
    <w:p w:rsidR="00803823" w:rsidRDefault="00803823" w:rsidP="000C168B">
      <w:pPr>
        <w:pStyle w:val="Textbody"/>
      </w:pPr>
      <w:proofErr w:type="spellStart"/>
      <w:proofErr w:type="gramStart"/>
      <w:r>
        <w:rPr>
          <w:rStyle w:val="codesnippetintext"/>
        </w:rPr>
        <w:t>file_mode</w:t>
      </w:r>
      <w:proofErr w:type="spellEnd"/>
      <w:proofErr w:type="gram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812268">
        <w:fldChar w:fldCharType="begin"/>
      </w:r>
      <w:r>
        <w:instrText xml:space="preserve"> REF _Ref381463216 \w \h </w:instrText>
      </w:r>
      <w:r w:rsidR="00812268">
        <w:fldChar w:fldCharType="separate"/>
      </w:r>
      <w:r w:rsidR="00CE1BC4">
        <w:t>8.1</w:t>
      </w:r>
      <w:r w:rsidR="00812268">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spellStart"/>
      <w:proofErr w:type="gramStart"/>
      <w:r>
        <w:t>sys_fileMode_s</w:t>
      </w:r>
      <w:proofErr w:type="spellEnd"/>
      <w:proofErr w:type="gramEnd"/>
      <w:r>
        <w:t xml:space="preserve"> </w:t>
      </w:r>
      <w:proofErr w:type="spellStart"/>
      <w:r>
        <w:t>fMode</w:t>
      </w:r>
      <w:proofErr w:type="spellEnd"/>
      <w:r>
        <w:t>;</w:t>
      </w:r>
    </w:p>
    <w:p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w:t>
      </w:r>
      <w:r w:rsidR="00205B91">
        <w:t>"</w:t>
      </w:r>
      <w:r>
        <w:t>maybe/directory</w:t>
      </w:r>
      <w:r w:rsidR="00205B91">
        <w:t>"</w:t>
      </w:r>
      <w:r>
        <w:t>);</w:t>
      </w:r>
    </w:p>
    <w:p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rsidR="00803823" w:rsidRPr="00803823" w:rsidRDefault="00803823" w:rsidP="00803823">
      <w:pPr>
        <w:pStyle w:val="PreformattedText"/>
      </w:pPr>
      <w:r>
        <w:t xml:space="preserve">  $</w:t>
      </w:r>
      <w:proofErr w:type="gramStart"/>
      <w:r>
        <w:t>display(</w:t>
      </w:r>
      <w:proofErr w:type="gramEnd"/>
      <w:r w:rsidR="00205B91">
        <w:t>"</w:t>
      </w:r>
      <w:r>
        <w:t>It's a directory</w:t>
      </w:r>
      <w:r w:rsidR="00205B91">
        <w:t>"</w:t>
      </w:r>
      <w:r>
        <w:t>);</w:t>
      </w:r>
    </w:p>
    <w:p w:rsidR="000C168B" w:rsidRPr="002F6F16" w:rsidRDefault="00803823" w:rsidP="000C168B">
      <w:pPr>
        <w:pStyle w:val="Textbody"/>
      </w:pPr>
      <w:proofErr w:type="spellStart"/>
      <w:proofErr w:type="gramStart"/>
      <w:r>
        <w:rPr>
          <w:rStyle w:val="codesnippetintext"/>
        </w:rPr>
        <w:t>file_accessible</w:t>
      </w:r>
      <w:proofErr w:type="spellEnd"/>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rsidR="00803823" w:rsidRDefault="00803823" w:rsidP="00803823">
      <w:pPr>
        <w:pStyle w:val="PreformattedText"/>
      </w:pPr>
      <w:proofErr w:type="gramStart"/>
      <w:r>
        <w:t>if</w:t>
      </w:r>
      <w:proofErr w:type="gramEnd"/>
      <w:r>
        <w:t xml:space="preserve"> (</w:t>
      </w:r>
      <w:proofErr w:type="spellStart"/>
      <w:r>
        <w:t>file_accessible</w:t>
      </w:r>
      <w:proofErr w:type="spellEnd"/>
      <w:r>
        <w:t>(</w:t>
      </w:r>
      <w:r w:rsidR="00205B91">
        <w:t>"</w:t>
      </w:r>
      <w:r>
        <w:t>maybe/readable</w:t>
      </w:r>
      <w:r w:rsidR="00205B91">
        <w:t>"</w:t>
      </w:r>
      <w:r>
        <w:t xml:space="preserve">, </w:t>
      </w:r>
      <w:r w:rsidR="002F6F16">
        <w:t>'{r:1, w:0, x:0}</w:t>
      </w:r>
      <w:r>
        <w:t>))</w:t>
      </w:r>
    </w:p>
    <w:p w:rsidR="00803823" w:rsidRDefault="00803823" w:rsidP="00803823">
      <w:pPr>
        <w:pStyle w:val="PreformattedText"/>
      </w:pPr>
      <w:r>
        <w:t xml:space="preserve">  $</w:t>
      </w:r>
      <w:proofErr w:type="gramStart"/>
      <w:r>
        <w:t>display(</w:t>
      </w:r>
      <w:proofErr w:type="gramEnd"/>
      <w:r w:rsidR="00205B91">
        <w:t>"</w:t>
      </w:r>
      <w:r>
        <w:t>OK to read that file</w:t>
      </w:r>
      <w:r w:rsidR="00205B91">
        <w:t>"</w:t>
      </w:r>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proofErr w:type="gramStart"/>
      <w:r>
        <w:t>if</w:t>
      </w:r>
      <w:proofErr w:type="gramEnd"/>
      <w:r>
        <w:t xml:space="preserve"> (</w:t>
      </w:r>
      <w:proofErr w:type="spellStart"/>
      <w:r>
        <w:t>file_accessible</w:t>
      </w:r>
      <w:proofErr w:type="spellEnd"/>
      <w:r>
        <w:t>(</w:t>
      </w:r>
      <w:r w:rsidR="00205B91">
        <w:t>"</w:t>
      </w:r>
      <w:r>
        <w:t>maybe/exists</w:t>
      </w:r>
      <w:r w:rsidR="00205B91">
        <w:t>"</w:t>
      </w:r>
      <w:r>
        <w:t>))</w:t>
      </w:r>
    </w:p>
    <w:p w:rsidR="002F6F16" w:rsidRDefault="002F6F16" w:rsidP="002F6F16">
      <w:pPr>
        <w:pStyle w:val="PreformattedText"/>
      </w:pPr>
      <w:r>
        <w:t xml:space="preserve">  $</w:t>
      </w:r>
      <w:proofErr w:type="gramStart"/>
      <w:r>
        <w:t>display(</w:t>
      </w:r>
      <w:proofErr w:type="gramEnd"/>
      <w:r w:rsidR="00205B91">
        <w:t>"</w:t>
      </w:r>
      <w:r>
        <w:t>the file exists</w:t>
      </w:r>
      <w:r w:rsidR="00205B91">
        <w:t>"</w:t>
      </w:r>
      <w:r>
        <w:t>);</w:t>
      </w:r>
    </w:p>
    <w:p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812268">
        <w:fldChar w:fldCharType="begin"/>
      </w:r>
      <w:r>
        <w:instrText xml:space="preserve"> REF _Ref381464505 \w \h </w:instrText>
      </w:r>
      <w:r w:rsidR="00812268">
        <w:fldChar w:fldCharType="separate"/>
      </w:r>
      <w:r w:rsidR="00CE1BC4">
        <w:t>9</w:t>
      </w:r>
      <w:r w:rsidR="00812268">
        <w:fldChar w:fldCharType="end"/>
      </w:r>
      <w:r>
        <w:t>.</w:t>
      </w:r>
    </w:p>
    <w:p w:rsidR="000C168B" w:rsidRDefault="001A7538" w:rsidP="000C168B">
      <w:pPr>
        <w:pStyle w:val="Heading1"/>
      </w:pPr>
      <w:bookmarkStart w:id="12" w:name="_Ref383027752"/>
      <w:r>
        <w:lastRenderedPageBreak/>
        <w:t>Operating system queries</w:t>
      </w:r>
      <w:bookmarkEnd w:id="12"/>
    </w:p>
    <w:p w:rsidR="000C5FA8" w:rsidRPr="000C5FA8" w:rsidRDefault="000C5FA8" w:rsidP="000C5FA8">
      <w:pPr>
        <w:pStyle w:val="Heading2"/>
      </w:pPr>
      <w:r>
        <w:t>Wall-clock time and human-readable time formatting</w:t>
      </w:r>
    </w:p>
    <w:p w:rsidR="000C5FA8" w:rsidRDefault="000C5FA8" w:rsidP="000C5FA8">
      <w:pPr>
        <w:pStyle w:val="topic-bar"/>
      </w:pPr>
      <w:proofErr w:type="gramStart"/>
      <w:r>
        <w:t>function</w:t>
      </w:r>
      <w:proofErr w:type="gramEnd"/>
      <w:r>
        <w:t xml:space="preserve"> automatic </w:t>
      </w:r>
      <w:proofErr w:type="spellStart"/>
      <w:r>
        <w:t>longint</w:t>
      </w:r>
      <w:proofErr w:type="spellEnd"/>
      <w:r>
        <w:t xml:space="preserve"> </w:t>
      </w:r>
      <w:proofErr w:type="spellStart"/>
      <w:r>
        <w:t>sys_dayTime</w:t>
      </w:r>
      <w:proofErr w:type="spellEnd"/>
      <w:r>
        <w:t>();</w:t>
      </w:r>
    </w:p>
    <w:p w:rsidR="00636240" w:rsidRDefault="00636240" w:rsidP="00636240">
      <w:pPr>
        <w:pStyle w:val="topic-bar"/>
      </w:pPr>
      <w:proofErr w:type="gramStart"/>
      <w:r>
        <w:t>function</w:t>
      </w:r>
      <w:proofErr w:type="gramEnd"/>
      <w:r>
        <w:t xml:space="preserve"> automatic string </w:t>
      </w:r>
      <w:proofErr w:type="spellStart"/>
      <w:r>
        <w:t>sys_formatTime</w:t>
      </w:r>
      <w:proofErr w:type="spellEnd"/>
      <w:r>
        <w:t>(</w:t>
      </w:r>
    </w:p>
    <w:p w:rsidR="00636240" w:rsidRDefault="00636240" w:rsidP="00636240">
      <w:pPr>
        <w:pStyle w:val="topic-bar"/>
      </w:pPr>
      <w:r>
        <w:t xml:space="preserve">    </w:t>
      </w:r>
      <w:proofErr w:type="gramStart"/>
      <w:r>
        <w:t>input</w:t>
      </w:r>
      <w:proofErr w:type="gramEnd"/>
      <w:r>
        <w:t xml:space="preserve"> </w:t>
      </w:r>
      <w:proofErr w:type="spellStart"/>
      <w:r>
        <w:t>longint</w:t>
      </w:r>
      <w:proofErr w:type="spellEnd"/>
      <w:r>
        <w:t xml:space="preserve"> </w:t>
      </w:r>
      <w:proofErr w:type="spellStart"/>
      <w:r>
        <w:t>epochSeconds</w:t>
      </w:r>
      <w:proofErr w:type="spellEnd"/>
      <w:r>
        <w:t>,</w:t>
      </w:r>
    </w:p>
    <w:p w:rsidR="00636240" w:rsidRDefault="00636240" w:rsidP="00636240">
      <w:pPr>
        <w:pStyle w:val="topic-bar"/>
      </w:pPr>
      <w:r>
        <w:t xml:space="preserve">    </w:t>
      </w:r>
      <w:proofErr w:type="gramStart"/>
      <w:r>
        <w:t>input</w:t>
      </w:r>
      <w:proofErr w:type="gramEnd"/>
      <w:r>
        <w:t xml:space="preserve">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w:t>
      </w:r>
      <w:r w:rsidR="00205B91">
        <w:t>"</w:t>
      </w:r>
      <w:r>
        <w:t>epoch</w:t>
      </w:r>
      <w:r w:rsidR="00205B91">
        <w:t>"</w:t>
      </w:r>
      <w:r>
        <w:t xml:space="preserve">). In a similar way, </w:t>
      </w:r>
      <w:proofErr w:type="spellStart"/>
      <w:r>
        <w:rPr>
          <w:rStyle w:val="codesnippetintext"/>
        </w:rPr>
        <w:t>sys_dayTime</w:t>
      </w:r>
      <w:proofErr w:type="spellEnd"/>
      <w:r>
        <w:t xml:space="preserve"> returns the current wall-clock time in that same format.</w:t>
      </w:r>
    </w:p>
    <w:p w:rsidR="000C5FA8" w:rsidRPr="000C5FA8" w:rsidRDefault="000C5FA8" w:rsidP="000C5FA8">
      <w:pPr>
        <w:pStyle w:val="Textbody"/>
      </w:pPr>
      <w:proofErr w:type="spellStart"/>
      <w:proofErr w:type="gramStart"/>
      <w:r>
        <w:rPr>
          <w:rStyle w:val="codesnippetintext"/>
        </w:rPr>
        <w:t>sys_formatTime</w:t>
      </w:r>
      <w:proofErr w:type="spellEnd"/>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rsidR="000C5FA8" w:rsidRDefault="000C5FA8" w:rsidP="000C5FA8">
      <w:pPr>
        <w:pStyle w:val="Heading2"/>
      </w:pPr>
      <w:r>
        <w:t>High-resolution timer</w:t>
      </w:r>
    </w:p>
    <w:p w:rsidR="00636240" w:rsidRDefault="00636240" w:rsidP="00636240">
      <w:pPr>
        <w:pStyle w:val="topic-bar"/>
      </w:pPr>
      <w:proofErr w:type="gramStart"/>
      <w:r>
        <w:t>function</w:t>
      </w:r>
      <w:proofErr w:type="gramEnd"/>
      <w:r>
        <w:t xml:space="preserve"> automatic </w:t>
      </w:r>
      <w:proofErr w:type="spellStart"/>
      <w:r>
        <w:t>longint</w:t>
      </w:r>
      <w:proofErr w:type="spellEnd"/>
      <w:r>
        <w:t xml:space="preserve"> unsigned </w:t>
      </w:r>
      <w:proofErr w:type="spellStart"/>
      <w:r>
        <w:t>sys_nsTime</w:t>
      </w:r>
      <w:proofErr w:type="spellEnd"/>
      <w:r>
        <w:t>();</w:t>
      </w:r>
    </w:p>
    <w:p w:rsidR="000C5FA8" w:rsidRPr="000C5FA8" w:rsidRDefault="000C5FA8" w:rsidP="000C5FA8">
      <w:pPr>
        <w:pStyle w:val="Textbody"/>
      </w:pPr>
      <w:proofErr w:type="spellStart"/>
      <w:proofErr w:type="gramStart"/>
      <w:r>
        <w:rPr>
          <w:rStyle w:val="codesnippetintext"/>
        </w:rPr>
        <w:t>sys_nsTime</w:t>
      </w:r>
      <w:proofErr w:type="spellEnd"/>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proofErr w:type="gramStart"/>
      <w:r>
        <w:t>function</w:t>
      </w:r>
      <w:proofErr w:type="gramEnd"/>
      <w:r>
        <w:t xml:space="preserve"> automatic </w:t>
      </w:r>
      <w:proofErr w:type="spellStart"/>
      <w:r>
        <w:t>qs</w:t>
      </w:r>
      <w:proofErr w:type="spellEnd"/>
      <w:r>
        <w:t xml:space="preserve"> </w:t>
      </w:r>
      <w:proofErr w:type="spellStart"/>
      <w:r>
        <w:t>sys_fileGlob</w:t>
      </w:r>
      <w:proofErr w:type="spellEnd"/>
      <w:r>
        <w:t xml:space="preserve">(string </w:t>
      </w:r>
      <w:proofErr w:type="spellStart"/>
      <w:r>
        <w:t>wildPath</w:t>
      </w:r>
      <w:proofErr w:type="spellEnd"/>
      <w:r>
        <w:t>);</w:t>
      </w:r>
    </w:p>
    <w:p w:rsidR="000C168B" w:rsidRDefault="00636240" w:rsidP="00636240">
      <w:pPr>
        <w:pStyle w:val="topic-bar"/>
      </w:pPr>
      <w:proofErr w:type="gramStart"/>
      <w:r>
        <w:t>function</w:t>
      </w:r>
      <w:proofErr w:type="gramEnd"/>
      <w:r>
        <w:t xml:space="preserve"> automatic string </w:t>
      </w:r>
      <w:proofErr w:type="spellStart"/>
      <w:r>
        <w:t>sys_getCwd</w:t>
      </w:r>
      <w:proofErr w:type="spellEnd"/>
      <w:r>
        <w:t>();</w:t>
      </w:r>
    </w:p>
    <w:p w:rsidR="000C5FA8" w:rsidRDefault="000C5FA8" w:rsidP="000C5FA8">
      <w:pPr>
        <w:pStyle w:val="Textbody"/>
      </w:pPr>
      <w:proofErr w:type="spellStart"/>
      <w:proofErr w:type="gramStart"/>
      <w:r>
        <w:rPr>
          <w:rStyle w:val="codesnippetintext"/>
        </w:rPr>
        <w:t>sys_getCwd</w:t>
      </w:r>
      <w:proofErr w:type="spellEnd"/>
      <w:proofErr w:type="gramEnd"/>
      <w:r>
        <w:t xml:space="preserve"> returns the full path of the current working directory.</w:t>
      </w:r>
    </w:p>
    <w:p w:rsidR="000C5FA8" w:rsidRPr="000C5FA8" w:rsidRDefault="000C5FA8" w:rsidP="000C5FA8">
      <w:pPr>
        <w:pStyle w:val="Textbody"/>
      </w:pPr>
      <w:proofErr w:type="spellStart"/>
      <w:proofErr w:type="gramStart"/>
      <w:r>
        <w:rPr>
          <w:rStyle w:val="codesnippetintext"/>
        </w:rPr>
        <w:t>sys_fileGlob</w:t>
      </w:r>
      <w:proofErr w:type="spellEnd"/>
      <w:proofErr w:type="gram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proofErr w:type="gramStart"/>
      <w:r>
        <w:t>function</w:t>
      </w:r>
      <w:proofErr w:type="gramEnd"/>
      <w:r>
        <w:t xml:space="preserve"> automatic string </w:t>
      </w:r>
      <w:proofErr w:type="spellStart"/>
      <w:r>
        <w:t>sys_getEnv</w:t>
      </w:r>
      <w:proofErr w:type="spellEnd"/>
      <w:r>
        <w:t xml:space="preserve">(string </w:t>
      </w:r>
      <w:proofErr w:type="spellStart"/>
      <w:r>
        <w:t>envVar</w:t>
      </w:r>
      <w:proofErr w:type="spellEnd"/>
      <w:r>
        <w:t>);</w:t>
      </w:r>
    </w:p>
    <w:p w:rsidR="000C5FA8" w:rsidRDefault="000C5FA8" w:rsidP="000C5FA8">
      <w:pPr>
        <w:pStyle w:val="topic-bar"/>
      </w:pPr>
      <w:proofErr w:type="gramStart"/>
      <w:r>
        <w:t>function</w:t>
      </w:r>
      <w:proofErr w:type="gramEnd"/>
      <w:r>
        <w:t xml:space="preserve"> automatic bit    </w:t>
      </w:r>
      <w:proofErr w:type="spellStart"/>
      <w:r>
        <w:t>sys_hasEnv</w:t>
      </w:r>
      <w:proofErr w:type="spellEnd"/>
      <w:r>
        <w:t xml:space="preserve">(string </w:t>
      </w:r>
      <w:proofErr w:type="spellStart"/>
      <w:r>
        <w:t>envVar</w:t>
      </w:r>
      <w:proofErr w:type="spellEnd"/>
      <w:r>
        <w:t>);</w:t>
      </w:r>
    </w:p>
    <w:p w:rsidR="000C168B" w:rsidRPr="0047542A" w:rsidRDefault="0047542A" w:rsidP="000C168B">
      <w:pPr>
        <w:pStyle w:val="Textbody"/>
      </w:pPr>
      <w:proofErr w:type="spellStart"/>
      <w:proofErr w:type="gramStart"/>
      <w:r>
        <w:rPr>
          <w:rStyle w:val="codesnippetintext"/>
        </w:rPr>
        <w:t>sys_getEnv</w:t>
      </w:r>
      <w:proofErr w:type="spellEnd"/>
      <w:proofErr w:type="gramEnd"/>
      <w:r>
        <w:t xml:space="preserve"> returns the value of the chosen environment variable, or the empty string if the variable does not exist. </w:t>
      </w:r>
      <w:proofErr w:type="spellStart"/>
      <w:proofErr w:type="gramStart"/>
      <w:r>
        <w:rPr>
          <w:rStyle w:val="codesnippetintext"/>
        </w:rPr>
        <w:t>sys_hasEnv</w:t>
      </w:r>
      <w:proofErr w:type="spellEnd"/>
      <w:proofErr w:type="gram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rsidR="000C168B" w:rsidRPr="000C168B" w:rsidRDefault="000C168B" w:rsidP="000C168B">
      <w:pPr>
        <w:pStyle w:val="Heading1"/>
      </w:pPr>
      <w:bookmarkStart w:id="13" w:name="_Ref381313729"/>
      <w:proofErr w:type="gramStart"/>
      <w:r>
        <w:lastRenderedPageBreak/>
        <w:t>svlib</w:t>
      </w:r>
      <w:proofErr w:type="gramEnd"/>
      <w:r>
        <w:t xml:space="preserve"> error management</w:t>
      </w:r>
      <w:bookmarkEnd w:id="13"/>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Pr="003D53AA" w:rsidRDefault="003D53AA" w:rsidP="000C168B">
      <w:pPr>
        <w:pStyle w:val="Textbody"/>
        <w:rPr>
          <w:i/>
        </w:rPr>
      </w:pPr>
      <w:r>
        <w:rPr>
          <w:i/>
        </w:rPr>
        <w:t>Material to be added</w:t>
      </w:r>
    </w:p>
    <w:p w:rsidR="000C168B" w:rsidRDefault="000C168B" w:rsidP="000C168B">
      <w:pPr>
        <w:pStyle w:val="Textbody"/>
      </w:pPr>
    </w:p>
    <w:p w:rsidR="000C168B" w:rsidRDefault="000C168B" w:rsidP="000C168B">
      <w:pPr>
        <w:pStyle w:val="Textbody"/>
      </w:pPr>
    </w:p>
    <w:p w:rsidR="002B1D41" w:rsidRDefault="000C168B">
      <w:pPr>
        <w:pStyle w:val="Heading1"/>
      </w:pPr>
      <w:bookmarkStart w:id="14" w:name="_Ref383027942"/>
      <w:r>
        <w:lastRenderedPageBreak/>
        <w:t>Document Object Model</w:t>
      </w:r>
      <w:bookmarkEnd w:id="14"/>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r w:rsidR="000A70CD">
        <w:t xml:space="preserve">     </w:t>
      </w:r>
      <w:r w:rsidRPr="000C168B">
        <w:t xml:space="preserve">string    </w:t>
      </w:r>
      <w:r w:rsidR="000A70CD">
        <w:t xml:space="preserve">   </w:t>
      </w:r>
      <w:proofErr w:type="spellStart"/>
      <w:r w:rsidRPr="000C168B">
        <w:t>getName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r w:rsidR="000A70CD">
        <w:t xml:space="preserve">     </w:t>
      </w:r>
      <w:r w:rsidRPr="000C168B">
        <w:t xml:space="preserve">string     </w:t>
      </w:r>
      <w:r w:rsidR="000A70CD">
        <w:t xml:space="preserve">  </w:t>
      </w:r>
      <w:proofErr w:type="spellStart"/>
      <w:r w:rsidRPr="000C168B">
        <w:t>getLastErrorDetails</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r w:rsidR="000A70CD">
        <w:t xml:space="preserve">     </w:t>
      </w:r>
      <w:proofErr w:type="spellStart"/>
      <w:r w:rsidRPr="000C168B">
        <w:t>cfgError_e</w:t>
      </w:r>
      <w:proofErr w:type="spellEnd"/>
      <w:r w:rsidRPr="000C168B">
        <w:t xml:space="preserve"> </w:t>
      </w:r>
      <w:r w:rsidR="000A70CD">
        <w:t xml:space="preserve">  </w:t>
      </w:r>
      <w:proofErr w:type="spellStart"/>
      <w:r w:rsidR="000A70CD">
        <w:t>g</w:t>
      </w:r>
      <w:r w:rsidRPr="000C168B">
        <w:t>etLastError</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r w:rsidR="000A70CD">
        <w:t xml:space="preserve">     </w:t>
      </w:r>
      <w:r w:rsidRPr="000C168B">
        <w:t xml:space="preserve">string </w:t>
      </w:r>
      <w:r w:rsidR="000A70CD">
        <w:t xml:space="preserve">      </w:t>
      </w:r>
      <w:proofErr w:type="spellStart"/>
      <w:r w:rsidRPr="000C168B">
        <w:t>kindStr</w:t>
      </w:r>
      <w:proofErr w:type="spellEnd"/>
      <w:r w:rsidRPr="000C168B">
        <w:t>();</w:t>
      </w:r>
    </w:p>
    <w:p w:rsidR="000C168B" w:rsidRDefault="000C168B" w:rsidP="000C168B">
      <w:pPr>
        <w:pStyle w:val="topic-bar"/>
      </w:pPr>
      <w:proofErr w:type="spellStart"/>
      <w:proofErr w:type="gramStart"/>
      <w:r w:rsidRPr="000C168B">
        <w:t>endclass</w:t>
      </w:r>
      <w:proofErr w:type="spellEnd"/>
      <w:proofErr w:type="gramEnd"/>
    </w:p>
    <w:p w:rsidR="000A70CD" w:rsidRPr="000C168B" w:rsidRDefault="000A70CD" w:rsidP="000C168B">
      <w:pPr>
        <w:pStyle w:val="topic-bar"/>
      </w:pPr>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A70CD" w:rsidRDefault="000A70CD" w:rsidP="000C168B">
      <w:pPr>
        <w:pStyle w:val="topic-bar"/>
      </w:pPr>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A70CD" w:rsidP="000C168B">
      <w:pPr>
        <w:pStyle w:val="topic-bar"/>
      </w:pPr>
      <w:r>
        <w:t xml:space="preserve">  </w:t>
      </w:r>
      <w:proofErr w:type="gramStart"/>
      <w:r w:rsidR="000C168B" w:rsidRPr="000C168B">
        <w:t>function</w:t>
      </w:r>
      <w:proofErr w:type="gramEnd"/>
      <w:r w:rsidR="000C168B" w:rsidRPr="000C168B">
        <w:t xml:space="preserve"> </w:t>
      </w:r>
      <w:r>
        <w:t xml:space="preserve">             </w:t>
      </w:r>
      <w:proofErr w:type="spellStart"/>
      <w:r w:rsidR="000C168B" w:rsidRPr="000C168B">
        <w:t>cfgNode</w:t>
      </w:r>
      <w:proofErr w:type="spellEnd"/>
      <w:r w:rsidR="000C168B"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r w:rsidR="000A70CD">
        <w:t xml:space="preserve">     </w:t>
      </w:r>
      <w:r w:rsidRPr="000C168B">
        <w:t xml:space="preserve">void </w:t>
      </w:r>
      <w:r w:rsidR="000A70CD">
        <w:t xml:space="preserve">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r w:rsidR="000A70CD">
        <w:t xml:space="preserve">  </w:t>
      </w:r>
      <w:proofErr w:type="spellStart"/>
      <w:r w:rsidR="000A70CD" w:rsidRPr="000C168B">
        <w:t>cfgNode</w:t>
      </w:r>
      <w:proofErr w:type="spellEnd"/>
      <w:r w:rsidR="000A70CD" w:rsidRPr="000C168B">
        <w:t xml:space="preserve"> </w:t>
      </w:r>
      <w:proofErr w:type="spellStart"/>
      <w:r w:rsidRPr="000C168B">
        <w:t>getParent</w:t>
      </w:r>
      <w:proofErr w:type="spellEnd"/>
      <w:r w:rsidRPr="000C168B">
        <w:t>();</w:t>
      </w:r>
    </w:p>
    <w:p w:rsidR="000C168B" w:rsidRDefault="000C168B" w:rsidP="000C168B">
      <w:pPr>
        <w:pStyle w:val="topic-bar"/>
      </w:pPr>
      <w:proofErr w:type="spellStart"/>
      <w:proofErr w:type="gramStart"/>
      <w:r w:rsidRPr="000C168B">
        <w:t>endclass</w:t>
      </w:r>
      <w:proofErr w:type="spellEnd"/>
      <w:proofErr w:type="gramEnd"/>
    </w:p>
    <w:p w:rsidR="00812268" w:rsidRDefault="00D65D8A">
      <w:pPr>
        <w:pStyle w:val="Heading2"/>
      </w:pPr>
      <w:r>
        <w:t>Overview</w:t>
      </w:r>
    </w:p>
    <w:p w:rsidR="000C168B" w:rsidRDefault="00D65D8A" w:rsidP="000C168B">
      <w:pPr>
        <w:pStyle w:val="Textbody"/>
      </w:pPr>
      <w:proofErr w:type="spellStart"/>
      <w:proofErr w:type="gramStart"/>
      <w:r>
        <w:t>svlib’s</w:t>
      </w:r>
      <w:proofErr w:type="spellEnd"/>
      <w:proofErr w:type="gramEnd"/>
      <w:r>
        <w:t xml:space="preserve"> Document Object Model (DOM) provides</w:t>
      </w:r>
      <w:r w:rsidR="000B6EFB">
        <w:t xml:space="preserve"> a general-purpose mechanism for building, within SystemVerilog, a tree structure containing arbitrary user-defined data. It is suitable for capturing data stored in common structured file formats such as XML and YAML, and svlib uses the DOM as an intermediate representation of such file formats as part of its configuration file features (see section </w:t>
      </w:r>
      <w:r w:rsidR="00812268">
        <w:fldChar w:fldCharType="begin"/>
      </w:r>
      <w:r w:rsidR="000B6EFB">
        <w:instrText xml:space="preserve"> REF _Ref389680511 \w \h </w:instrText>
      </w:r>
      <w:r w:rsidR="00812268">
        <w:fldChar w:fldCharType="separate"/>
      </w:r>
      <w:r w:rsidR="00CE1BC4">
        <w:t>12</w:t>
      </w:r>
      <w:r w:rsidR="00812268">
        <w:fldChar w:fldCharType="end"/>
      </w:r>
      <w:r w:rsidR="000B6EFB">
        <w:t>). It can also be used for arbitrary user-defined data.</w:t>
      </w:r>
    </w:p>
    <w:p w:rsidR="000B6EFB" w:rsidRDefault="000B6EFB" w:rsidP="000C168B">
      <w:pPr>
        <w:pStyle w:val="Textbody"/>
      </w:pPr>
      <w:r>
        <w:t>The DOM currently supports leaf data nodes of string or integral type. It can easily be extended to support other data types if required. Such extension is beyond the scope of this document</w:t>
      </w:r>
      <w:r w:rsidR="00A41A7E">
        <w:t xml:space="preserve">, and will be documented separately in a </w:t>
      </w:r>
      <w:r w:rsidR="00A41A7E">
        <w:rPr>
          <w:i/>
        </w:rPr>
        <w:t>Developers’ Guide</w:t>
      </w:r>
      <w:r w:rsidR="00630FF7" w:rsidRPr="00630FF7">
        <w:t xml:space="preserve"> </w:t>
      </w:r>
      <w:r w:rsidR="00A41A7E">
        <w:t>document.</w:t>
      </w:r>
    </w:p>
    <w:p w:rsidR="00812268" w:rsidRDefault="00A41A7E">
      <w:pPr>
        <w:pStyle w:val="Heading2"/>
      </w:pPr>
      <w:r>
        <w:t>Use in configuration</w:t>
      </w:r>
    </w:p>
    <w:p w:rsidR="00A4030E" w:rsidRDefault="00A41A7E">
      <w:pPr>
        <w:pStyle w:val="Textbody"/>
        <w:rPr>
          <w:lang w:eastAsia="en-GB"/>
        </w:rPr>
      </w:pPr>
      <w:r>
        <w:rPr>
          <w:lang w:eastAsia="en-GB"/>
        </w:rPr>
        <w:t xml:space="preserve">The DOM is an integral part of </w:t>
      </w:r>
      <w:proofErr w:type="spellStart"/>
      <w:r>
        <w:rPr>
          <w:lang w:eastAsia="en-GB"/>
        </w:rPr>
        <w:t>svlib’s</w:t>
      </w:r>
      <w:proofErr w:type="spellEnd"/>
      <w:r>
        <w:rPr>
          <w:lang w:eastAsia="en-GB"/>
        </w:rPr>
        <w:t xml:space="preserve"> configuration-file mechanism. However, for that usage it is hidden behind a set of convenience macros that allow an object’s contents to be read and written from/to a configuration file. It is anticipated that most users will take advantage of these convenience macros, and will have no need to use the DOM directly.</w:t>
      </w:r>
    </w:p>
    <w:p w:rsidR="00812268" w:rsidRDefault="009756FA">
      <w:pPr>
        <w:pStyle w:val="Heading2"/>
      </w:pPr>
      <w:r>
        <w:t>Other uses of a DOM</w:t>
      </w:r>
    </w:p>
    <w:p w:rsidR="00A4030E" w:rsidRDefault="009756FA">
      <w:pPr>
        <w:pStyle w:val="Textbody"/>
        <w:rPr>
          <w:i/>
          <w:lang w:eastAsia="en-GB"/>
        </w:rPr>
      </w:pPr>
      <w:r>
        <w:rPr>
          <w:i/>
          <w:lang w:eastAsia="en-GB"/>
        </w:rPr>
        <w:t>Material to be added</w:t>
      </w:r>
    </w:p>
    <w:p w:rsidR="00D65D8A" w:rsidRDefault="00D65D8A" w:rsidP="000C168B">
      <w:pPr>
        <w:pStyle w:val="Heading1"/>
      </w:pPr>
      <w:bookmarkStart w:id="15" w:name="_Ref389680511"/>
      <w:bookmarkStart w:id="16" w:name="_Ref381415453"/>
      <w:r>
        <w:lastRenderedPageBreak/>
        <w:t>Configuration files</w:t>
      </w:r>
      <w:bookmarkEnd w:id="15"/>
    </w:p>
    <w:p w:rsidR="00812268" w:rsidRDefault="00A41A7E">
      <w:pPr>
        <w:pStyle w:val="Textbody"/>
      </w:pPr>
      <w:r>
        <w:t xml:space="preserve">The current release of svlib supports configuration files in </w:t>
      </w:r>
      <w:r>
        <w:rPr>
          <w:rStyle w:val="codesnippetintext"/>
        </w:rPr>
        <w:t>.</w:t>
      </w:r>
      <w:proofErr w:type="spellStart"/>
      <w:r>
        <w:rPr>
          <w:rStyle w:val="codesnippetintext"/>
        </w:rPr>
        <w:t>ini</w:t>
      </w:r>
      <w:proofErr w:type="spellEnd"/>
      <w:r>
        <w:t xml:space="preserve"> format.</w:t>
      </w:r>
    </w:p>
    <w:p w:rsidR="00812268" w:rsidRDefault="00A41A7E">
      <w:pPr>
        <w:pStyle w:val="Textbody"/>
      </w:pPr>
      <w:r>
        <w:t>[</w:t>
      </w:r>
      <w:r w:rsidR="00630FF7" w:rsidRPr="00630FF7">
        <w:rPr>
          <w:b/>
          <w:i/>
        </w:rPr>
        <w:t>NOTE</w:t>
      </w:r>
      <w:r>
        <w:rPr>
          <w:i/>
        </w:rPr>
        <w:t>:</w:t>
      </w:r>
      <w:r>
        <w:t xml:space="preserve"> At the time of writing, YAML support has not yet been implemented. It will be added in an upcoming release.]</w:t>
      </w:r>
    </w:p>
    <w:p w:rsidR="00812268" w:rsidRDefault="00184CA8">
      <w:pPr>
        <w:pStyle w:val="Heading2"/>
      </w:pPr>
      <w:r>
        <w:t>Overview</w:t>
      </w:r>
    </w:p>
    <w:p w:rsidR="00812268" w:rsidRDefault="00A41A7E">
      <w:pPr>
        <w:pStyle w:val="Textbody"/>
      </w:pPr>
      <w:r>
        <w:t>In svlib, a configuration file contains a representation of a SystemVerilog object. If that object also contains other object instances (sub-objects) then the configuration file can also represent those sub-objects’ contents. Within the file, data items are represented by a name and a value, and in typical file formats those represe</w:t>
      </w:r>
      <w:r w:rsidR="00184CA8">
        <w:t>ntations must be text strings. F</w:t>
      </w:r>
      <w:r>
        <w:t xml:space="preserve">ile formats such as YAML support hierarchical representations, which readily allow for representation of arrays, associative arrays and sub-objects. The </w:t>
      </w:r>
      <w:r>
        <w:rPr>
          <w:rStyle w:val="codesnippetintext"/>
        </w:rPr>
        <w:t>.</w:t>
      </w:r>
      <w:proofErr w:type="spellStart"/>
      <w:r>
        <w:rPr>
          <w:rStyle w:val="codesnippetintext"/>
        </w:rPr>
        <w:t>ini</w:t>
      </w:r>
      <w:proofErr w:type="spellEnd"/>
      <w:r>
        <w:t xml:space="preserve"> file format supports only a very simple kind of hierarchy (sections and named items) and so its ability to represent arrays and sub-objects is extremely limited; on the other hand, it is simple and widely known, and so may be useful in some applications.</w:t>
      </w:r>
    </w:p>
    <w:p w:rsidR="00812268" w:rsidRDefault="00184CA8">
      <w:pPr>
        <w:pStyle w:val="Textbody"/>
      </w:pPr>
      <w:r>
        <w:t xml:space="preserve">To allow for easy support of various file formats, svlib uses the DOM (see section </w:t>
      </w:r>
      <w:r w:rsidR="00812268">
        <w:fldChar w:fldCharType="begin"/>
      </w:r>
      <w:r>
        <w:instrText xml:space="preserve"> REF _Ref383027942 \w \h </w:instrText>
      </w:r>
      <w:r w:rsidR="00812268">
        <w:fldChar w:fldCharType="separate"/>
      </w:r>
      <w:r w:rsidR="00CE1BC4">
        <w:t>11</w:t>
      </w:r>
      <w:r w:rsidR="00812268">
        <w:fldChar w:fldCharType="end"/>
      </w:r>
      <w:r>
        <w:t xml:space="preserve">) as a format-agnostic intermediate representation of user data. For each supported file format, it is easy to transfer data and variable names between a DOM and the file. </w:t>
      </w:r>
      <w:proofErr w:type="gramStart"/>
      <w:r>
        <w:t>svlib</w:t>
      </w:r>
      <w:proofErr w:type="gramEnd"/>
      <w:r>
        <w:t xml:space="preserve"> can provide completely general serialize/</w:t>
      </w:r>
      <w:proofErr w:type="spellStart"/>
      <w:r>
        <w:t>deserialize</w:t>
      </w:r>
      <w:proofErr w:type="spellEnd"/>
      <w:r>
        <w:t xml:space="preserve"> methods to do these operations without programmer intervention. However, this leaves the problem of how to transfer data between a user’s data objects (as used in the user’s normal SV code), and the DOM (which is a powerful abstraction for </w:t>
      </w:r>
      <w:proofErr w:type="spellStart"/>
      <w:r>
        <w:t>svlib’s</w:t>
      </w:r>
      <w:proofErr w:type="spellEnd"/>
      <w:r>
        <w:t xml:space="preserve"> internal use, but is not convenient for general programming).</w:t>
      </w:r>
    </w:p>
    <w:p w:rsidR="00812268" w:rsidRDefault="00184CA8">
      <w:pPr>
        <w:pStyle w:val="Textbody"/>
      </w:pPr>
      <w:r>
        <w:t>For variables (data members) of an object to be represented in the DOM, it is necessary for the names of those variables to be known as text strings. This cannot be done directly in SystemVerilog. Either the user must provide specialized conversion methods for each new object they create, or (</w:t>
      </w:r>
      <w:r>
        <w:rPr>
          <w:i/>
        </w:rPr>
        <w:t>much</w:t>
      </w:r>
      <w:r>
        <w:t xml:space="preserve"> more convenient) automation macros can be used. These macros allow the user to indicate which variables of a class are to be included in a DOM, and automatically create appropriate code to support transfer to and from the DOM.</w:t>
      </w:r>
    </w:p>
    <w:p w:rsidR="00812268" w:rsidRDefault="00184CA8">
      <w:pPr>
        <w:pStyle w:val="Heading2"/>
      </w:pPr>
      <w:r>
        <w:t>A simple example</w:t>
      </w:r>
    </w:p>
    <w:p w:rsidR="00812268" w:rsidRDefault="00714764">
      <w:pPr>
        <w:pStyle w:val="Textbody"/>
      </w:pPr>
      <w:r>
        <w:rPr>
          <w:lang w:eastAsia="en-GB"/>
        </w:rPr>
        <w:t xml:space="preserve">Suppose you have a simple configuration data class, possibly extended from </w:t>
      </w:r>
      <w:proofErr w:type="spellStart"/>
      <w:r>
        <w:rPr>
          <w:rStyle w:val="codesnippetintext"/>
        </w:rPr>
        <w:t>uvm_sequence_item</w:t>
      </w:r>
      <w:proofErr w:type="spellEnd"/>
      <w:r>
        <w:t xml:space="preserve"> or some similar methodology base class:</w:t>
      </w:r>
    </w:p>
    <w:p w:rsidR="00812268" w:rsidRDefault="00630FF7">
      <w:pPr>
        <w:pStyle w:val="PreformattedText"/>
      </w:pPr>
      <w:proofErr w:type="gramStart"/>
      <w:r w:rsidRPr="00630FF7">
        <w:t>class</w:t>
      </w:r>
      <w:proofErr w:type="gramEnd"/>
      <w:r w:rsidRPr="00630FF7">
        <w:t xml:space="preserve"> </w:t>
      </w:r>
      <w:proofErr w:type="spellStart"/>
      <w:r w:rsidRPr="00630FF7">
        <w:t>LocalCfg</w:t>
      </w:r>
      <w:proofErr w:type="spellEnd"/>
      <w:r w:rsidRPr="00630FF7">
        <w:t xml:space="preserve"> extends ...;</w:t>
      </w:r>
    </w:p>
    <w:p w:rsidR="00812268" w:rsidRDefault="00630FF7">
      <w:pPr>
        <w:pStyle w:val="PreformattedText"/>
      </w:pPr>
      <w:r w:rsidRPr="00630FF7">
        <w:t xml:space="preserve">  </w:t>
      </w:r>
      <w:proofErr w:type="spellStart"/>
      <w:proofErr w:type="gramStart"/>
      <w:r w:rsidRPr="00630FF7">
        <w:t>int</w:t>
      </w:r>
      <w:proofErr w:type="spellEnd"/>
      <w:proofErr w:type="gramEnd"/>
      <w:r w:rsidRPr="00630FF7">
        <w:t xml:space="preserve">    choice;</w:t>
      </w:r>
    </w:p>
    <w:p w:rsidR="00812268" w:rsidRDefault="00630FF7">
      <w:pPr>
        <w:pStyle w:val="PreformattedText"/>
      </w:pPr>
      <w:r w:rsidRPr="00630FF7">
        <w:t xml:space="preserve">  </w:t>
      </w:r>
      <w:proofErr w:type="gramStart"/>
      <w:r w:rsidRPr="00630FF7">
        <w:t>string</w:t>
      </w:r>
      <w:proofErr w:type="gramEnd"/>
      <w:r w:rsidRPr="00630FF7">
        <w:t xml:space="preserve"> label;</w:t>
      </w:r>
    </w:p>
    <w:p w:rsidR="00812268" w:rsidRDefault="00630FF7">
      <w:pPr>
        <w:pStyle w:val="PreformattedText"/>
      </w:pPr>
      <w:proofErr w:type="spellStart"/>
      <w:proofErr w:type="gramStart"/>
      <w:r w:rsidRPr="00630FF7">
        <w:t>endclass</w:t>
      </w:r>
      <w:proofErr w:type="spellEnd"/>
      <w:proofErr w:type="gramEnd"/>
      <w:r w:rsidR="00714764" w:rsidRPr="00714764">
        <w:rPr>
          <w:lang w:eastAsia="en-US"/>
        </w:rPr>
        <w:t xml:space="preserve"> </w:t>
      </w:r>
    </w:p>
    <w:p w:rsidR="00812268" w:rsidRDefault="00714764">
      <w:pPr>
        <w:pStyle w:val="Textbody"/>
      </w:pPr>
      <w:r>
        <w:t>We can represent an object of this type, with its stored integral and string values, in a svlib DOM. However, copying the data from one form to another is not trivial. By making use of the svlib DOM macros, however, it becomes straightforward:</w:t>
      </w:r>
    </w:p>
    <w:p w:rsidR="00812268" w:rsidRDefault="00714764">
      <w:pPr>
        <w:pStyle w:val="PreformattedText"/>
      </w:pPr>
      <w:proofErr w:type="gramStart"/>
      <w:r w:rsidRPr="00714764">
        <w:t>class</w:t>
      </w:r>
      <w:proofErr w:type="gramEnd"/>
      <w:r w:rsidRPr="00714764">
        <w:t xml:space="preserve"> </w:t>
      </w:r>
      <w:proofErr w:type="spellStart"/>
      <w:r w:rsidRPr="00714764">
        <w:t>LocalCfg</w:t>
      </w:r>
      <w:proofErr w:type="spellEnd"/>
      <w:r w:rsidRPr="00714764">
        <w:t xml:space="preserve"> extends ...;</w:t>
      </w:r>
    </w:p>
    <w:p w:rsidR="00812268" w:rsidRDefault="00714764">
      <w:pPr>
        <w:pStyle w:val="PreformattedText"/>
      </w:pPr>
      <w:r w:rsidRPr="00714764">
        <w:t xml:space="preserve">  </w:t>
      </w:r>
      <w:proofErr w:type="spellStart"/>
      <w:proofErr w:type="gramStart"/>
      <w:r w:rsidRPr="00714764">
        <w:t>int</w:t>
      </w:r>
      <w:proofErr w:type="spellEnd"/>
      <w:proofErr w:type="gramEnd"/>
      <w:r w:rsidRPr="00714764">
        <w:t xml:space="preserve">    choice;</w:t>
      </w:r>
    </w:p>
    <w:p w:rsidR="00812268" w:rsidRDefault="00714764">
      <w:pPr>
        <w:pStyle w:val="PreformattedText"/>
      </w:pPr>
      <w:r w:rsidRPr="00714764">
        <w:t xml:space="preserve">  </w:t>
      </w:r>
      <w:proofErr w:type="gramStart"/>
      <w:r w:rsidRPr="00714764">
        <w:t>string</w:t>
      </w:r>
      <w:proofErr w:type="gramEnd"/>
      <w:r w:rsidRPr="00714764">
        <w:t xml:space="preserve"> label;</w:t>
      </w:r>
    </w:p>
    <w:p w:rsidR="00812268" w:rsidRDefault="00714764">
      <w:pPr>
        <w:pStyle w:val="PreformattedText"/>
      </w:pPr>
      <w:r w:rsidRPr="00714764">
        <w:t xml:space="preserve">  `SVLIB_DOM_UTILS_</w:t>
      </w:r>
      <w:proofErr w:type="gramStart"/>
      <w:r w:rsidRPr="00714764">
        <w:t>BEGIN(</w:t>
      </w:r>
      <w:proofErr w:type="spellStart"/>
      <w:proofErr w:type="gramEnd"/>
      <w:r w:rsidRPr="00714764">
        <w:t>LocalCfg</w:t>
      </w:r>
      <w:proofErr w:type="spellEnd"/>
      <w:r w:rsidRPr="00714764">
        <w:t>)</w:t>
      </w:r>
    </w:p>
    <w:p w:rsidR="00812268" w:rsidRDefault="00714764">
      <w:pPr>
        <w:pStyle w:val="PreformattedText"/>
      </w:pPr>
      <w:r w:rsidRPr="00714764">
        <w:t xml:space="preserve">   `SVLIB_DOM_FIELD_</w:t>
      </w:r>
      <w:proofErr w:type="gramStart"/>
      <w:r w:rsidRPr="00714764">
        <w:t>INT(</w:t>
      </w:r>
      <w:proofErr w:type="gramEnd"/>
      <w:r w:rsidRPr="00714764">
        <w:t>choice)</w:t>
      </w:r>
    </w:p>
    <w:p w:rsidR="00812268" w:rsidRDefault="00714764">
      <w:pPr>
        <w:pStyle w:val="PreformattedText"/>
      </w:pPr>
      <w:r w:rsidRPr="00714764">
        <w:t xml:space="preserve">   `SVLIB_DOM_FIELD_</w:t>
      </w:r>
      <w:proofErr w:type="gramStart"/>
      <w:r w:rsidRPr="00714764">
        <w:t>STRING(</w:t>
      </w:r>
      <w:proofErr w:type="gramEnd"/>
      <w:r w:rsidRPr="00714764">
        <w:t>label)</w:t>
      </w:r>
    </w:p>
    <w:p w:rsidR="00812268" w:rsidRDefault="00714764">
      <w:pPr>
        <w:pStyle w:val="PreformattedText"/>
      </w:pPr>
      <w:r w:rsidRPr="00714764">
        <w:t xml:space="preserve">  `SVLIB_DOM_UTILS_END</w:t>
      </w:r>
    </w:p>
    <w:p w:rsidR="00812268" w:rsidRDefault="00714764">
      <w:pPr>
        <w:pStyle w:val="PreformattedText"/>
      </w:pPr>
      <w:proofErr w:type="spellStart"/>
      <w:proofErr w:type="gramStart"/>
      <w:r>
        <w:t>endclass</w:t>
      </w:r>
      <w:proofErr w:type="spellEnd"/>
      <w:proofErr w:type="gramEnd"/>
    </w:p>
    <w:p w:rsidR="00812268" w:rsidRDefault="00C12F03">
      <w:pPr>
        <w:pStyle w:val="Textbody"/>
      </w:pPr>
      <w:r>
        <w:t>By using these macros, you have created two new methods of your class:</w:t>
      </w:r>
    </w:p>
    <w:p w:rsidR="00812268" w:rsidRDefault="00C12F03">
      <w:pPr>
        <w:pStyle w:val="PreformattedText"/>
      </w:pPr>
      <w:proofErr w:type="gramStart"/>
      <w:r>
        <w:t>function</w:t>
      </w:r>
      <w:proofErr w:type="gramEnd"/>
      <w:r>
        <w:t xml:space="preserve"> void       </w:t>
      </w:r>
      <w:proofErr w:type="spellStart"/>
      <w:r>
        <w:t>fromDOM</w:t>
      </w:r>
      <w:proofErr w:type="spellEnd"/>
      <w:r>
        <w:t xml:space="preserve"> (</w:t>
      </w:r>
      <w:proofErr w:type="spellStart"/>
      <w:r>
        <w:t>cfgNodeMap</w:t>
      </w:r>
      <w:proofErr w:type="spellEnd"/>
      <w:r>
        <w:t xml:space="preserve"> </w:t>
      </w:r>
      <w:proofErr w:type="spellStart"/>
      <w:r>
        <w:t>dom</w:t>
      </w:r>
      <w:proofErr w:type="spellEnd"/>
      <w:r>
        <w:t>);</w:t>
      </w:r>
    </w:p>
    <w:p w:rsidR="00812268" w:rsidRDefault="00C12F03">
      <w:pPr>
        <w:pStyle w:val="PreformattedText"/>
      </w:pPr>
      <w:proofErr w:type="gramStart"/>
      <w:r>
        <w:t>function</w:t>
      </w:r>
      <w:proofErr w:type="gramEnd"/>
      <w:r>
        <w:t xml:space="preserve"> </w:t>
      </w:r>
      <w:proofErr w:type="spellStart"/>
      <w:r>
        <w:t>cfgNodeMap</w:t>
      </w:r>
      <w:proofErr w:type="spellEnd"/>
      <w:r>
        <w:t xml:space="preserve"> </w:t>
      </w:r>
      <w:proofErr w:type="spellStart"/>
      <w:r>
        <w:t>toDOM</w:t>
      </w:r>
      <w:proofErr w:type="spellEnd"/>
      <w:r>
        <w:t xml:space="preserve">   (string name);</w:t>
      </w:r>
    </w:p>
    <w:p w:rsidR="00812268" w:rsidRDefault="00C12F03">
      <w:pPr>
        <w:pStyle w:val="Textbody"/>
      </w:pPr>
      <w:r>
        <w:lastRenderedPageBreak/>
        <w:t xml:space="preserve">These methods are all that is required to transfer the specified contents of your object to or from a svlib DOM (of class </w:t>
      </w:r>
      <w:proofErr w:type="spellStart"/>
      <w:r>
        <w:rPr>
          <w:rStyle w:val="codesnippetintext"/>
        </w:rPr>
        <w:t>cfgNodeMap</w:t>
      </w:r>
      <w:proofErr w:type="spellEnd"/>
      <w:r>
        <w:t xml:space="preserve">). You don’t need to manipulate the DOM object yourself in any way. It is merely an intermediate representation that you can then copy to or from a configuration file. </w:t>
      </w:r>
      <w:proofErr w:type="spellStart"/>
      <w:r>
        <w:rPr>
          <w:rStyle w:val="codesnippetintext"/>
        </w:rPr>
        <w:t>fromDOM</w:t>
      </w:r>
      <w:proofErr w:type="spellEnd"/>
      <w:r>
        <w:t xml:space="preserve"> populates your object’s variables from the values stored in the </w:t>
      </w:r>
      <w:proofErr w:type="spellStart"/>
      <w:r>
        <w:rPr>
          <w:rStyle w:val="codesnippetintext"/>
        </w:rPr>
        <w:t>cfgNodeMap</w:t>
      </w:r>
      <w:proofErr w:type="spellEnd"/>
      <w:r>
        <w:t xml:space="preserve"> object </w:t>
      </w:r>
      <w:r>
        <w:rPr>
          <w:rStyle w:val="codesnippetintext"/>
        </w:rPr>
        <w:t>dom</w:t>
      </w:r>
      <w:r>
        <w:t xml:space="preserve">. </w:t>
      </w:r>
      <w:proofErr w:type="spellStart"/>
      <w:r>
        <w:rPr>
          <w:rStyle w:val="codesnippetintext"/>
        </w:rPr>
        <w:t>toDOM</w:t>
      </w:r>
      <w:proofErr w:type="spellEnd"/>
      <w:r>
        <w:t xml:space="preserve"> creates a new </w:t>
      </w:r>
      <w:proofErr w:type="spellStart"/>
      <w:r>
        <w:rPr>
          <w:rStyle w:val="codesnippetintext"/>
        </w:rPr>
        <w:t>cfgNodeMap</w:t>
      </w:r>
      <w:proofErr w:type="spellEnd"/>
      <w:r>
        <w:t xml:space="preserve"> object, and populates it from the specified variables </w:t>
      </w:r>
      <w:r>
        <w:rPr>
          <w:rStyle w:val="codesnippetintext"/>
        </w:rPr>
        <w:t>choice</w:t>
      </w:r>
      <w:r>
        <w:t xml:space="preserve"> and </w:t>
      </w:r>
      <w:r>
        <w:rPr>
          <w:rStyle w:val="codesnippetintext"/>
        </w:rPr>
        <w:t>label</w:t>
      </w:r>
      <w:r>
        <w:t xml:space="preserve"> in your object; it also annotates the new </w:t>
      </w:r>
      <w:proofErr w:type="spellStart"/>
      <w:r>
        <w:rPr>
          <w:rStyle w:val="codesnippetintext"/>
        </w:rPr>
        <w:t>cfgNodeMap</w:t>
      </w:r>
      <w:proofErr w:type="spellEnd"/>
      <w:r>
        <w:t xml:space="preserve"> object with your specified </w:t>
      </w:r>
      <w:r>
        <w:rPr>
          <w:rStyle w:val="codesnippetintext"/>
        </w:rPr>
        <w:t>name</w:t>
      </w:r>
      <w:r>
        <w:t>, so that it can be included in a hierarchy of objects if necessary.</w:t>
      </w:r>
    </w:p>
    <w:p w:rsidR="00812268" w:rsidRDefault="00AB2CFD">
      <w:pPr>
        <w:pStyle w:val="Textbody"/>
      </w:pPr>
      <w:r>
        <w:t>First, l</w:t>
      </w:r>
      <w:r w:rsidR="00C12F03">
        <w:t xml:space="preserve">et’s see how we can transfer the contents of your object to a DOM and from there to </w:t>
      </w:r>
      <w:proofErr w:type="gramStart"/>
      <w:r w:rsidR="00C12F03">
        <w:t>a</w:t>
      </w:r>
      <w:proofErr w:type="gramEnd"/>
      <w:r w:rsidR="00C12F03">
        <w:t xml:space="preserve"> </w:t>
      </w:r>
      <w:r w:rsidR="00C12F03">
        <w:rPr>
          <w:rStyle w:val="codesnippetintext"/>
        </w:rPr>
        <w:t>.</w:t>
      </w:r>
      <w:proofErr w:type="spellStart"/>
      <w:r w:rsidR="00C12F03">
        <w:rPr>
          <w:rStyle w:val="codesnippetintext"/>
        </w:rPr>
        <w:t>ini</w:t>
      </w:r>
      <w:proofErr w:type="spellEnd"/>
      <w:r>
        <w:t xml:space="preserve"> file. We will then look at the inverse operation, reading </w:t>
      </w:r>
      <w:proofErr w:type="gramStart"/>
      <w:r>
        <w:t>a</w:t>
      </w:r>
      <w:proofErr w:type="gramEnd"/>
      <w:r>
        <w:t xml:space="preserve"> </w:t>
      </w:r>
      <w:r>
        <w:rPr>
          <w:rStyle w:val="codesnippetintext"/>
        </w:rPr>
        <w:t>.</w:t>
      </w:r>
      <w:proofErr w:type="spellStart"/>
      <w:r>
        <w:rPr>
          <w:rStyle w:val="codesnippetintext"/>
        </w:rPr>
        <w:t>ini</w:t>
      </w:r>
      <w:proofErr w:type="spellEnd"/>
      <w:r>
        <w:t xml:space="preserve"> file into your data object.</w:t>
      </w:r>
    </w:p>
    <w:p w:rsidR="00AB2CFD" w:rsidRDefault="00AB2CFD" w:rsidP="00AB2CFD">
      <w:pPr>
        <w:pStyle w:val="Textbody"/>
      </w:pPr>
      <w:r>
        <w:t>[</w:t>
      </w:r>
      <w:r w:rsidRPr="00A41A7E">
        <w:rPr>
          <w:b/>
          <w:i/>
        </w:rPr>
        <w:t>NOTE</w:t>
      </w:r>
      <w:r>
        <w:rPr>
          <w:i/>
        </w:rPr>
        <w:t>:</w:t>
      </w:r>
      <w:r>
        <w:t xml:space="preserve"> The presentation of svlib at </w:t>
      </w:r>
      <w:proofErr w:type="spellStart"/>
      <w:r>
        <w:t>DVCon</w:t>
      </w:r>
      <w:proofErr w:type="spellEnd"/>
      <w:r>
        <w:t xml:space="preserve"> 2014 indicated the use of single-step methods </w:t>
      </w:r>
      <w:proofErr w:type="spellStart"/>
      <w:r>
        <w:rPr>
          <w:rStyle w:val="codesnippetintext"/>
        </w:rPr>
        <w:t>writeFromDOM</w:t>
      </w:r>
      <w:proofErr w:type="spellEnd"/>
      <w:r>
        <w:t xml:space="preserve"> and </w:t>
      </w:r>
      <w:proofErr w:type="spellStart"/>
      <w:r>
        <w:rPr>
          <w:rStyle w:val="codesnippetintext"/>
        </w:rPr>
        <w:t>readToDOM</w:t>
      </w:r>
      <w:proofErr w:type="spellEnd"/>
      <w:r>
        <w:t xml:space="preserve"> to transfer a DOM to or from a file. Those methods are not yet supported in current releases of svlib. Instead, use the idiom indicated here.]</w:t>
      </w:r>
    </w:p>
    <w:p w:rsidR="00812268" w:rsidRDefault="00E02365">
      <w:pPr>
        <w:pStyle w:val="Textbody"/>
      </w:pPr>
      <w:r>
        <w:rPr>
          <w:lang w:eastAsia="en-GB"/>
        </w:rPr>
        <w:t xml:space="preserve">Given the class </w:t>
      </w:r>
      <w:proofErr w:type="spellStart"/>
      <w:r>
        <w:rPr>
          <w:rStyle w:val="codesnippetintext"/>
        </w:rPr>
        <w:t>LocalCfg</w:t>
      </w:r>
      <w:proofErr w:type="spellEnd"/>
      <w:r>
        <w:t xml:space="preserve"> outlined above, with its </w:t>
      </w:r>
      <w:r>
        <w:rPr>
          <w:rStyle w:val="codesnippetintext"/>
        </w:rPr>
        <w:t>SVLIB_DOM</w:t>
      </w:r>
      <w:r>
        <w:t xml:space="preserve"> macros, we can stream an object to </w:t>
      </w:r>
      <w:proofErr w:type="gramStart"/>
      <w:r>
        <w:t>a</w:t>
      </w:r>
      <w:proofErr w:type="gramEnd"/>
      <w:r>
        <w:t xml:space="preserve"> </w:t>
      </w:r>
      <w:r>
        <w:rPr>
          <w:rStyle w:val="codesnippetintext"/>
        </w:rPr>
        <w:t>.</w:t>
      </w:r>
      <w:proofErr w:type="spellStart"/>
      <w:r>
        <w:rPr>
          <w:rStyle w:val="codesnippetintext"/>
        </w:rPr>
        <w:t>ini</w:t>
      </w:r>
      <w:proofErr w:type="spellEnd"/>
      <w:r>
        <w:t xml:space="preserve"> file thus:</w:t>
      </w:r>
    </w:p>
    <w:p w:rsidR="00812268" w:rsidRDefault="00E02365">
      <w:pPr>
        <w:pStyle w:val="PreformattedText"/>
      </w:pPr>
      <w:proofErr w:type="spellStart"/>
      <w:proofErr w:type="gramStart"/>
      <w:r>
        <w:t>cfgNodeMap</w:t>
      </w:r>
      <w:proofErr w:type="spellEnd"/>
      <w:proofErr w:type="gramEnd"/>
      <w:r>
        <w:t xml:space="preserve"> </w:t>
      </w:r>
      <w:proofErr w:type="spellStart"/>
      <w:r>
        <w:t>cfg_DOM</w:t>
      </w:r>
      <w:proofErr w:type="spellEnd"/>
      <w:r>
        <w:t xml:space="preserve">;   // </w:t>
      </w:r>
      <w:r>
        <w:rPr>
          <w:i/>
        </w:rPr>
        <w:t>A generic DOM object (no need for “new”)</w:t>
      </w:r>
    </w:p>
    <w:p w:rsidR="00812268" w:rsidRDefault="00E02365">
      <w:pPr>
        <w:pStyle w:val="PreformattedText"/>
        <w:rPr>
          <w:i/>
        </w:rPr>
      </w:pPr>
      <w:proofErr w:type="spellStart"/>
      <w:proofErr w:type="gramStart"/>
      <w:r>
        <w:t>cfgFileINI</w:t>
      </w:r>
      <w:proofErr w:type="spellEnd"/>
      <w:proofErr w:type="gramEnd"/>
      <w:r>
        <w:t xml:space="preserve"> </w:t>
      </w:r>
      <w:proofErr w:type="spellStart"/>
      <w:r>
        <w:t>cfg_file</w:t>
      </w:r>
      <w:proofErr w:type="spellEnd"/>
      <w:r>
        <w:t xml:space="preserve"> = </w:t>
      </w:r>
      <w:proofErr w:type="spellStart"/>
      <w:r>
        <w:t>cfgFileINI</w:t>
      </w:r>
      <w:proofErr w:type="spellEnd"/>
      <w:r>
        <w:t xml:space="preserve">::create(); // </w:t>
      </w:r>
      <w:r>
        <w:rPr>
          <w:i/>
        </w:rPr>
        <w:t>file container</w:t>
      </w:r>
    </w:p>
    <w:p w:rsidR="00812268" w:rsidRDefault="00D34C2F">
      <w:pPr>
        <w:pStyle w:val="PreformattedText"/>
      </w:pPr>
      <w:proofErr w:type="spellStart"/>
      <w:proofErr w:type="gramStart"/>
      <w:r>
        <w:t>cfgError_enum</w:t>
      </w:r>
      <w:proofErr w:type="spellEnd"/>
      <w:proofErr w:type="gramEnd"/>
      <w:r w:rsidR="00E02365">
        <w:t xml:space="preserve"> err;</w:t>
      </w:r>
    </w:p>
    <w:p w:rsidR="00812268" w:rsidRDefault="00812268">
      <w:pPr>
        <w:pStyle w:val="PreformattedText"/>
      </w:pPr>
    </w:p>
    <w:p w:rsidR="00E02365" w:rsidRDefault="00E02365" w:rsidP="00E02365">
      <w:pPr>
        <w:pStyle w:val="PreformattedText"/>
      </w:pPr>
      <w:proofErr w:type="spellStart"/>
      <w:r>
        <w:t>LocalCfg</w:t>
      </w:r>
      <w:proofErr w:type="spellEnd"/>
      <w:r>
        <w:t xml:space="preserve">   </w:t>
      </w:r>
      <w:proofErr w:type="spellStart"/>
      <w:r>
        <w:t>cfg</w:t>
      </w:r>
      <w:proofErr w:type="spellEnd"/>
      <w:r>
        <w:t xml:space="preserve"> = new; // </w:t>
      </w:r>
      <w:proofErr w:type="gramStart"/>
      <w:r>
        <w:rPr>
          <w:i/>
        </w:rPr>
        <w:t>The</w:t>
      </w:r>
      <w:proofErr w:type="gramEnd"/>
      <w:r>
        <w:rPr>
          <w:i/>
        </w:rPr>
        <w:t xml:space="preserve"> user configuration object of interest</w:t>
      </w:r>
    </w:p>
    <w:p w:rsidR="00812268" w:rsidRDefault="00E02365">
      <w:pPr>
        <w:pStyle w:val="PreformattedText"/>
      </w:pPr>
      <w:proofErr w:type="spellStart"/>
      <w:r>
        <w:t>cfg.choice</w:t>
      </w:r>
      <w:proofErr w:type="spellEnd"/>
      <w:r>
        <w:t xml:space="preserve"> = 42;</w:t>
      </w:r>
    </w:p>
    <w:p w:rsidR="00812268" w:rsidRDefault="00E02365">
      <w:pPr>
        <w:pStyle w:val="PreformattedText"/>
      </w:pPr>
      <w:proofErr w:type="spellStart"/>
      <w:r>
        <w:t>cfg.label</w:t>
      </w:r>
      <w:proofErr w:type="spellEnd"/>
      <w:r>
        <w:t xml:space="preserve"> = “Local Configuration”;</w:t>
      </w:r>
    </w:p>
    <w:p w:rsidR="00812268" w:rsidRDefault="00812268">
      <w:pPr>
        <w:pStyle w:val="PreformattedText"/>
      </w:pPr>
    </w:p>
    <w:p w:rsidR="00812268" w:rsidRDefault="00630FF7">
      <w:pPr>
        <w:pStyle w:val="PreformattedText"/>
        <w:rPr>
          <w:rStyle w:val="codesnippetintext"/>
        </w:rPr>
      </w:pPr>
      <w:proofErr w:type="spellStart"/>
      <w:r w:rsidRPr="00630FF7">
        <w:rPr>
          <w:rStyle w:val="codesnippetintext"/>
        </w:rPr>
        <w:t>cfg_DOM</w:t>
      </w:r>
      <w:proofErr w:type="spellEnd"/>
      <w:r w:rsidRPr="00630FF7">
        <w:rPr>
          <w:rStyle w:val="codesnippetintext"/>
        </w:rPr>
        <w:t xml:space="preserve"> = </w:t>
      </w:r>
      <w:proofErr w:type="spellStart"/>
      <w:proofErr w:type="gramStart"/>
      <w:r w:rsidRPr="00630FF7">
        <w:rPr>
          <w:rStyle w:val="codesnippetintext"/>
        </w:rPr>
        <w:t>cfg.toDOM</w:t>
      </w:r>
      <w:proofErr w:type="spellEnd"/>
      <w:r w:rsidRPr="00630FF7">
        <w:rPr>
          <w:rStyle w:val="codesnippetintext"/>
        </w:rPr>
        <w:t>(</w:t>
      </w:r>
      <w:proofErr w:type="gramEnd"/>
      <w:r w:rsidRPr="00630FF7">
        <w:rPr>
          <w:rStyle w:val="codesnippetintext"/>
        </w:rPr>
        <w:t>“</w:t>
      </w:r>
      <w:proofErr w:type="spellStart"/>
      <w:r w:rsidRPr="00630FF7">
        <w:rPr>
          <w:rStyle w:val="codesnippetintext"/>
        </w:rPr>
        <w:t>cfg</w:t>
      </w:r>
      <w:proofErr w:type="spellEnd"/>
      <w:r w:rsidRPr="00630FF7">
        <w:rPr>
          <w:rStyle w:val="codesnippetintext"/>
        </w:rPr>
        <w:t>”);  // Copy user object to DOM representation</w:t>
      </w:r>
    </w:p>
    <w:p w:rsidR="00812268" w:rsidRDefault="00630FF7">
      <w:pPr>
        <w:pStyle w:val="PreformattedText"/>
        <w:rPr>
          <w:rStyle w:val="codesnippetintext"/>
        </w:rPr>
      </w:pPr>
      <w:proofErr w:type="gramStart"/>
      <w:r w:rsidRPr="00630FF7">
        <w:rPr>
          <w:rStyle w:val="codesnippetintext"/>
        </w:rPr>
        <w:t>err</w:t>
      </w:r>
      <w:proofErr w:type="gramEnd"/>
      <w:r w:rsidRPr="00630FF7">
        <w:rPr>
          <w:rStyle w:val="codesnippetintext"/>
        </w:rPr>
        <w:t xml:space="preserve"> = </w:t>
      </w:r>
      <w:proofErr w:type="spellStart"/>
      <w:r w:rsidRPr="00630FF7">
        <w:rPr>
          <w:rStyle w:val="codesnippetintext"/>
        </w:rPr>
        <w:t>cfg_file.openW</w:t>
      </w:r>
      <w:proofErr w:type="spellEnd"/>
      <w:r w:rsidRPr="00630FF7">
        <w:rPr>
          <w:rStyle w:val="codesnippetintext"/>
        </w:rPr>
        <w:t>(“user_file.ini”);  // Open the file for writing</w:t>
      </w:r>
    </w:p>
    <w:p w:rsidR="00812268" w:rsidRDefault="00630FF7">
      <w:pPr>
        <w:pStyle w:val="PreformattedText"/>
        <w:rPr>
          <w:rStyle w:val="codesnippetintext"/>
        </w:rPr>
      </w:pPr>
      <w:proofErr w:type="gramStart"/>
      <w:r w:rsidRPr="00630FF7">
        <w:rPr>
          <w:rStyle w:val="codesnippetintext"/>
        </w:rPr>
        <w:t>err</w:t>
      </w:r>
      <w:proofErr w:type="gramEnd"/>
      <w:r w:rsidRPr="00630FF7">
        <w:rPr>
          <w:rStyle w:val="codesnippetintext"/>
        </w:rPr>
        <w:t xml:space="preserve"> = </w:t>
      </w:r>
      <w:proofErr w:type="spellStart"/>
      <w:r w:rsidRPr="00630FF7">
        <w:rPr>
          <w:rStyle w:val="codesnippetintext"/>
        </w:rPr>
        <w:t>cfg_file.serialize</w:t>
      </w:r>
      <w:proofErr w:type="spellEnd"/>
      <w:r w:rsidRPr="00630FF7">
        <w:rPr>
          <w:rStyle w:val="codesnippetintext"/>
        </w:rPr>
        <w:t>(</w:t>
      </w:r>
      <w:proofErr w:type="spellStart"/>
      <w:r w:rsidRPr="00630FF7">
        <w:rPr>
          <w:rStyle w:val="codesnippetintext"/>
        </w:rPr>
        <w:t>cfg_DOM</w:t>
      </w:r>
      <w:proofErr w:type="spellEnd"/>
      <w:r w:rsidRPr="00630FF7">
        <w:rPr>
          <w:rStyle w:val="codesnippetintext"/>
        </w:rPr>
        <w:t>);      // Write the DOM to the file</w:t>
      </w:r>
    </w:p>
    <w:p w:rsidR="00812268" w:rsidRDefault="00630FF7">
      <w:pPr>
        <w:pStyle w:val="PreformattedText"/>
        <w:rPr>
          <w:rStyle w:val="codesnippetintext"/>
        </w:rPr>
      </w:pPr>
      <w:proofErr w:type="gramStart"/>
      <w:r w:rsidRPr="00630FF7">
        <w:rPr>
          <w:rStyle w:val="codesnippetintext"/>
        </w:rPr>
        <w:t>err</w:t>
      </w:r>
      <w:proofErr w:type="gramEnd"/>
      <w:r w:rsidRPr="00630FF7">
        <w:rPr>
          <w:rStyle w:val="codesnippetintext"/>
        </w:rPr>
        <w:t xml:space="preserve"> = </w:t>
      </w:r>
      <w:proofErr w:type="spellStart"/>
      <w:r w:rsidRPr="00630FF7">
        <w:rPr>
          <w:rStyle w:val="codesnippetintext"/>
        </w:rPr>
        <w:t>cfg_file.close</w:t>
      </w:r>
      <w:proofErr w:type="spellEnd"/>
      <w:r w:rsidRPr="00630FF7">
        <w:rPr>
          <w:rStyle w:val="codesnippetintext"/>
        </w:rPr>
        <w:t>();                 // finalize the file</w:t>
      </w:r>
    </w:p>
    <w:p w:rsidR="00812268" w:rsidRDefault="00D34C2F">
      <w:pPr>
        <w:pStyle w:val="Textbody"/>
      </w:pPr>
      <w:r>
        <w:t xml:space="preserve">At each step you are of course free to examine the error code from each file operation; if it is non-zero, you can report it using </w:t>
      </w:r>
      <w:r w:rsidR="009A41B9">
        <w:rPr>
          <w:rStyle w:val="codesnippetintext"/>
        </w:rPr>
        <w:t>err.name</w:t>
      </w:r>
      <w:r w:rsidR="009A41B9">
        <w:t>.</w:t>
      </w:r>
    </w:p>
    <w:p w:rsidR="00812268" w:rsidRDefault="009A41B9">
      <w:pPr>
        <w:pStyle w:val="Textbody"/>
      </w:pPr>
      <w:r>
        <w:t xml:space="preserve">The object has now been written to </w:t>
      </w:r>
      <w:r>
        <w:rPr>
          <w:rStyle w:val="codesnippetintext"/>
        </w:rPr>
        <w:t>user_file.ini</w:t>
      </w:r>
      <w:r>
        <w:t>, which should contain the following text:</w:t>
      </w:r>
    </w:p>
    <w:p w:rsidR="00812268" w:rsidRDefault="004D42D4">
      <w:pPr>
        <w:pStyle w:val="PreformattedText"/>
        <w:pBdr>
          <w:top w:val="single" w:sz="4" w:space="1" w:color="auto"/>
          <w:left w:val="single" w:sz="4" w:space="4" w:color="auto"/>
          <w:bottom w:val="single" w:sz="4" w:space="1" w:color="auto"/>
          <w:right w:val="single" w:sz="4" w:space="4" w:color="auto"/>
        </w:pBdr>
      </w:pPr>
      <w:proofErr w:type="gramStart"/>
      <w:r>
        <w:t>choice=</w:t>
      </w:r>
      <w:proofErr w:type="gramEnd"/>
      <w:r>
        <w:t>42</w:t>
      </w:r>
    </w:p>
    <w:p w:rsidR="00812268" w:rsidRDefault="004D42D4">
      <w:pPr>
        <w:pStyle w:val="PreformattedText"/>
        <w:pBdr>
          <w:top w:val="single" w:sz="4" w:space="1" w:color="auto"/>
          <w:left w:val="single" w:sz="4" w:space="4" w:color="auto"/>
          <w:bottom w:val="single" w:sz="4" w:space="1" w:color="auto"/>
          <w:right w:val="single" w:sz="4" w:space="4" w:color="auto"/>
        </w:pBdr>
      </w:pPr>
      <w:r>
        <w:t>label=”Local Configuration”</w:t>
      </w:r>
    </w:p>
    <w:p w:rsidR="00812268" w:rsidRDefault="004D42D4">
      <w:pPr>
        <w:pStyle w:val="Textbody"/>
      </w:pPr>
      <w:r>
        <w:t>Reading a file back into a DOM, and thence to a user object, is almost exactly the reverse operation. Given the same declarations as the previous example, it could be done thus:</w:t>
      </w:r>
    </w:p>
    <w:p w:rsidR="004D42D4" w:rsidRPr="004D42D4" w:rsidRDefault="004D42D4" w:rsidP="004D42D4">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cfg_file.open</w:t>
      </w:r>
      <w:r>
        <w:rPr>
          <w:rStyle w:val="codesnippetintext"/>
        </w:rPr>
        <w:t>R</w:t>
      </w:r>
      <w:proofErr w:type="spellEnd"/>
      <w:r w:rsidRPr="004D42D4">
        <w:rPr>
          <w:rStyle w:val="codesnippetintext"/>
        </w:rPr>
        <w:t xml:space="preserve">(“user_file.ini”);  // </w:t>
      </w:r>
      <w:r w:rsidR="00630FF7" w:rsidRPr="00630FF7">
        <w:rPr>
          <w:rStyle w:val="codesnippetintext"/>
          <w:i/>
        </w:rPr>
        <w:t>Open the file for reading</w:t>
      </w:r>
    </w:p>
    <w:p w:rsidR="004D42D4" w:rsidRPr="004D42D4" w:rsidRDefault="004D42D4" w:rsidP="004D42D4">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w:t>
      </w:r>
      <w:r>
        <w:rPr>
          <w:rStyle w:val="codesnippetintext"/>
        </w:rPr>
        <w:t>de</w:t>
      </w:r>
      <w:r w:rsidRPr="004D42D4">
        <w:rPr>
          <w:rStyle w:val="codesnippetintext"/>
        </w:rPr>
        <w:t>serialize</w:t>
      </w:r>
      <w:proofErr w:type="spellEnd"/>
      <w:r w:rsidRPr="004D42D4">
        <w:rPr>
          <w:rStyle w:val="codesnippetintext"/>
        </w:rPr>
        <w:t>(</w:t>
      </w:r>
      <w:proofErr w:type="spellStart"/>
      <w:r w:rsidRPr="004D42D4">
        <w:rPr>
          <w:rStyle w:val="codesnippetintext"/>
        </w:rPr>
        <w:t>cfg_DOM</w:t>
      </w:r>
      <w:proofErr w:type="spellEnd"/>
      <w:r w:rsidRPr="004D42D4">
        <w:rPr>
          <w:rStyle w:val="codesnippetintext"/>
        </w:rPr>
        <w:t xml:space="preserve">);    // </w:t>
      </w:r>
      <w:r w:rsidR="00630FF7" w:rsidRPr="00630FF7">
        <w:rPr>
          <w:rStyle w:val="codesnippetintext"/>
          <w:i/>
        </w:rPr>
        <w:t>Read the file into a DOM</w:t>
      </w:r>
    </w:p>
    <w:p w:rsidR="004D42D4" w:rsidRPr="004D42D4" w:rsidRDefault="004D42D4" w:rsidP="004D42D4">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cfg_file.close</w:t>
      </w:r>
      <w:proofErr w:type="spellEnd"/>
      <w:r w:rsidRPr="004D42D4">
        <w:rPr>
          <w:rStyle w:val="codesnippetintext"/>
        </w:rPr>
        <w:t xml:space="preserve">();                 // </w:t>
      </w:r>
      <w:r w:rsidR="00630FF7" w:rsidRPr="00630FF7">
        <w:rPr>
          <w:rStyle w:val="codesnippetintext"/>
          <w:i/>
        </w:rPr>
        <w:t>finalize the file</w:t>
      </w:r>
    </w:p>
    <w:p w:rsidR="004D42D4" w:rsidRPr="004D42D4" w:rsidRDefault="004D42D4" w:rsidP="004D42D4">
      <w:pPr>
        <w:pStyle w:val="PreformattedText"/>
        <w:rPr>
          <w:rStyle w:val="codesnippetintext"/>
        </w:rPr>
      </w:pPr>
      <w:proofErr w:type="spellStart"/>
      <w:proofErr w:type="gramStart"/>
      <w:r w:rsidRPr="004D42D4">
        <w:rPr>
          <w:rStyle w:val="codesnippetintext"/>
        </w:rPr>
        <w:t>cfg.</w:t>
      </w:r>
      <w:r>
        <w:rPr>
          <w:rStyle w:val="codesnippetintext"/>
        </w:rPr>
        <w:t>from</w:t>
      </w:r>
      <w:r w:rsidRPr="004D42D4">
        <w:rPr>
          <w:rStyle w:val="codesnippetintext"/>
        </w:rPr>
        <w:t>DOM</w:t>
      </w:r>
      <w:proofErr w:type="spellEnd"/>
      <w:r w:rsidRPr="004D42D4">
        <w:rPr>
          <w:rStyle w:val="codesnippetintext"/>
        </w:rPr>
        <w:t>(</w:t>
      </w:r>
      <w:proofErr w:type="spellStart"/>
      <w:proofErr w:type="gramEnd"/>
      <w:r w:rsidRPr="004D42D4">
        <w:rPr>
          <w:rStyle w:val="codesnippetintext"/>
        </w:rPr>
        <w:t>cfg</w:t>
      </w:r>
      <w:r>
        <w:rPr>
          <w:rStyle w:val="codesnippetintext"/>
        </w:rPr>
        <w:t>_DOM</w:t>
      </w:r>
      <w:proofErr w:type="spellEnd"/>
      <w:r w:rsidRPr="004D42D4">
        <w:rPr>
          <w:rStyle w:val="codesnippetintext"/>
        </w:rPr>
        <w:t xml:space="preserve">);  // </w:t>
      </w:r>
      <w:r w:rsidR="00630FF7" w:rsidRPr="00630FF7">
        <w:rPr>
          <w:rStyle w:val="codesnippetintext"/>
          <w:i/>
        </w:rPr>
        <w:t>Copy DOM representation</w:t>
      </w:r>
      <w:r>
        <w:rPr>
          <w:rStyle w:val="codesnippetintext"/>
          <w:i/>
        </w:rPr>
        <w:t xml:space="preserve"> into user object</w:t>
      </w:r>
    </w:p>
    <w:p w:rsidR="004D42D4" w:rsidRDefault="004D42D4" w:rsidP="004D42D4">
      <w:pPr>
        <w:pStyle w:val="Heading2"/>
      </w:pPr>
      <w:r>
        <w:t>Nested objects</w:t>
      </w:r>
    </w:p>
    <w:p w:rsidR="00812268" w:rsidRDefault="004D42D4">
      <w:pPr>
        <w:pStyle w:val="Textbody"/>
      </w:pPr>
      <w:r>
        <w:rPr>
          <w:lang w:eastAsia="en-GB"/>
        </w:rPr>
        <w:t xml:space="preserve">One of the most attractive features of the DOM representation is that it can support arbitrarily deep trees of objects. (Unfortunately the </w:t>
      </w:r>
      <w:proofErr w:type="spellStart"/>
      <w:r>
        <w:rPr>
          <w:rStyle w:val="codesnippetintext"/>
        </w:rPr>
        <w:t>ini</w:t>
      </w:r>
      <w:proofErr w:type="spellEnd"/>
      <w:r>
        <w:t xml:space="preserve"> file format supports only one level of nesting; YAML will lift this restriction.) We can illustra</w:t>
      </w:r>
      <w:r w:rsidR="00561430">
        <w:t>te this using a second configuration</w:t>
      </w:r>
      <w:r>
        <w:t xml:space="preserve"> </w:t>
      </w:r>
      <w:r w:rsidR="00561430">
        <w:t xml:space="preserve">class, </w:t>
      </w:r>
      <w:proofErr w:type="spellStart"/>
      <w:proofErr w:type="gramStart"/>
      <w:r w:rsidR="00561430">
        <w:rPr>
          <w:rStyle w:val="codesnippetintext"/>
        </w:rPr>
        <w:t>GlobalCfg</w:t>
      </w:r>
      <w:proofErr w:type="spellEnd"/>
      <w:r w:rsidR="00561430">
        <w:t>,</w:t>
      </w:r>
      <w:r>
        <w:t xml:space="preserve"> that</w:t>
      </w:r>
      <w:proofErr w:type="gramEnd"/>
      <w:r>
        <w:t xml:space="preserve"> contains two </w:t>
      </w:r>
      <w:proofErr w:type="spellStart"/>
      <w:r>
        <w:rPr>
          <w:rStyle w:val="codesnippetintext"/>
        </w:rPr>
        <w:t>LocalCfg</w:t>
      </w:r>
      <w:proofErr w:type="spellEnd"/>
      <w:r>
        <w:t xml:space="preserve"> objects:</w:t>
      </w:r>
    </w:p>
    <w:p w:rsidR="00812268" w:rsidRDefault="004D42D4">
      <w:pPr>
        <w:pStyle w:val="PreformattedText"/>
        <w:keepNext/>
      </w:pPr>
      <w:proofErr w:type="gramStart"/>
      <w:r w:rsidRPr="004D42D4">
        <w:lastRenderedPageBreak/>
        <w:t>class</w:t>
      </w:r>
      <w:proofErr w:type="gramEnd"/>
      <w:r w:rsidRPr="004D42D4">
        <w:t xml:space="preserve"> </w:t>
      </w:r>
      <w:proofErr w:type="spellStart"/>
      <w:r w:rsidRPr="004D42D4">
        <w:t>GlobalCfg</w:t>
      </w:r>
      <w:proofErr w:type="spellEnd"/>
      <w:r w:rsidRPr="004D42D4">
        <w:t xml:space="preserve"> extends ...;</w:t>
      </w:r>
    </w:p>
    <w:p w:rsidR="00812268" w:rsidRDefault="00561430">
      <w:pPr>
        <w:pStyle w:val="PreformattedText"/>
        <w:keepNext/>
      </w:pPr>
      <w:r>
        <w:t xml:space="preserve">  </w:t>
      </w:r>
      <w:proofErr w:type="spellStart"/>
      <w:r>
        <w:t>LocalCfg</w:t>
      </w:r>
      <w:proofErr w:type="spellEnd"/>
      <w:r>
        <w:t xml:space="preserve"> </w:t>
      </w:r>
      <w:proofErr w:type="spellStart"/>
      <w:r>
        <w:t>left</w:t>
      </w:r>
      <w:r w:rsidRPr="004D42D4">
        <w:t>Cfg</w:t>
      </w:r>
      <w:proofErr w:type="spellEnd"/>
      <w:r w:rsidRPr="004D42D4">
        <w:t>;</w:t>
      </w:r>
    </w:p>
    <w:p w:rsidR="00812268" w:rsidRDefault="00561430">
      <w:pPr>
        <w:pStyle w:val="PreformattedText"/>
        <w:keepNext/>
      </w:pPr>
      <w:r>
        <w:t xml:space="preserve">  </w:t>
      </w:r>
      <w:proofErr w:type="spellStart"/>
      <w:r>
        <w:t>LocalCfg</w:t>
      </w:r>
      <w:proofErr w:type="spellEnd"/>
      <w:r>
        <w:t xml:space="preserve"> </w:t>
      </w:r>
      <w:proofErr w:type="spellStart"/>
      <w:r>
        <w:t>right</w:t>
      </w:r>
      <w:r w:rsidRPr="004D42D4">
        <w:t>Cfg</w:t>
      </w:r>
      <w:proofErr w:type="spellEnd"/>
      <w:r w:rsidRPr="004D42D4">
        <w:t>;</w:t>
      </w:r>
    </w:p>
    <w:p w:rsidR="00812268" w:rsidRDefault="004D42D4">
      <w:pPr>
        <w:pStyle w:val="PreformattedText"/>
        <w:keepNext/>
      </w:pPr>
      <w:r w:rsidRPr="004D42D4">
        <w:t xml:space="preserve">  </w:t>
      </w:r>
      <w:proofErr w:type="gramStart"/>
      <w:r w:rsidRPr="004D42D4">
        <w:t>string</w:t>
      </w:r>
      <w:proofErr w:type="gramEnd"/>
      <w:r w:rsidRPr="004D42D4">
        <w:t xml:space="preserve">   label;</w:t>
      </w:r>
    </w:p>
    <w:p w:rsidR="00812268" w:rsidRDefault="004D42D4">
      <w:pPr>
        <w:pStyle w:val="PreformattedText"/>
        <w:keepNext/>
      </w:pPr>
      <w:r w:rsidRPr="004D42D4">
        <w:t xml:space="preserve">  </w:t>
      </w:r>
      <w:r w:rsidR="00561430">
        <w:t xml:space="preserve"> </w:t>
      </w:r>
      <w:r w:rsidRPr="004D42D4">
        <w:t>`SVLIB_DOM_UTILS_</w:t>
      </w:r>
      <w:proofErr w:type="gramStart"/>
      <w:r w:rsidRPr="004D42D4">
        <w:t>BEGIN(</w:t>
      </w:r>
      <w:proofErr w:type="spellStart"/>
      <w:proofErr w:type="gramEnd"/>
      <w:r w:rsidRPr="004D42D4">
        <w:t>GlobalCfg</w:t>
      </w:r>
      <w:proofErr w:type="spellEnd"/>
      <w:r w:rsidRPr="004D42D4">
        <w:t>)</w:t>
      </w:r>
    </w:p>
    <w:p w:rsidR="00812268" w:rsidRDefault="00561430">
      <w:pPr>
        <w:pStyle w:val="PreformattedText"/>
        <w:keepNext/>
      </w:pPr>
      <w:r w:rsidRPr="004D42D4">
        <w:t xml:space="preserve">   `SVLIB_DOM_FIELD_</w:t>
      </w:r>
      <w:proofErr w:type="gramStart"/>
      <w:r w:rsidRPr="004D42D4">
        <w:t>OBJECT</w:t>
      </w:r>
      <w:r>
        <w:t>(</w:t>
      </w:r>
      <w:proofErr w:type="spellStart"/>
      <w:proofErr w:type="gramEnd"/>
      <w:r>
        <w:t>left</w:t>
      </w:r>
      <w:r w:rsidRPr="004D42D4">
        <w:t>Cfg</w:t>
      </w:r>
      <w:proofErr w:type="spellEnd"/>
      <w:r w:rsidRPr="004D42D4">
        <w:t>)</w:t>
      </w:r>
    </w:p>
    <w:p w:rsidR="00812268" w:rsidRDefault="00561430">
      <w:pPr>
        <w:pStyle w:val="PreformattedText"/>
        <w:keepNext/>
      </w:pPr>
      <w:r w:rsidRPr="004D42D4">
        <w:t xml:space="preserve">   `SVLIB_DOM_FIELD_</w:t>
      </w:r>
      <w:proofErr w:type="gramStart"/>
      <w:r w:rsidRPr="004D42D4">
        <w:t>OBJECT</w:t>
      </w:r>
      <w:r>
        <w:t>(</w:t>
      </w:r>
      <w:proofErr w:type="spellStart"/>
      <w:proofErr w:type="gramEnd"/>
      <w:r>
        <w:t>right</w:t>
      </w:r>
      <w:r w:rsidRPr="004D42D4">
        <w:t>Cfg</w:t>
      </w:r>
      <w:proofErr w:type="spellEnd"/>
      <w:r w:rsidRPr="004D42D4">
        <w:t>)</w:t>
      </w:r>
    </w:p>
    <w:p w:rsidR="00812268" w:rsidRDefault="004D42D4">
      <w:pPr>
        <w:pStyle w:val="PreformattedText"/>
        <w:keepNext/>
      </w:pPr>
      <w:r w:rsidRPr="004D42D4">
        <w:t xml:space="preserve">   `SVLIB_DOM_FIELD_</w:t>
      </w:r>
      <w:proofErr w:type="gramStart"/>
      <w:r w:rsidRPr="004D42D4">
        <w:t>STRING(</w:t>
      </w:r>
      <w:proofErr w:type="gramEnd"/>
      <w:r w:rsidRPr="004D42D4">
        <w:t>label)</w:t>
      </w:r>
    </w:p>
    <w:p w:rsidR="00812268" w:rsidRDefault="004D42D4">
      <w:pPr>
        <w:pStyle w:val="PreformattedText"/>
        <w:keepNext/>
      </w:pPr>
      <w:r w:rsidRPr="004D42D4">
        <w:t xml:space="preserve">  `SVLIB_DOM_UTILS_END</w:t>
      </w:r>
    </w:p>
    <w:p w:rsidR="00812268" w:rsidRDefault="004D42D4">
      <w:pPr>
        <w:pStyle w:val="PreformattedText"/>
        <w:keepNext/>
      </w:pPr>
      <w:proofErr w:type="spellStart"/>
      <w:proofErr w:type="gramStart"/>
      <w:r w:rsidRPr="004D42D4">
        <w:t>endclass</w:t>
      </w:r>
      <w:proofErr w:type="spellEnd"/>
      <w:proofErr w:type="gramEnd"/>
    </w:p>
    <w:p w:rsidR="00812268" w:rsidRDefault="00561430">
      <w:pPr>
        <w:pStyle w:val="Textbody"/>
      </w:pPr>
      <w:r>
        <w:t xml:space="preserve">An object of this type could now be populated from the following </w:t>
      </w:r>
      <w:r>
        <w:rPr>
          <w:rStyle w:val="codesnippetintext"/>
        </w:rPr>
        <w:t>.</w:t>
      </w:r>
      <w:proofErr w:type="spellStart"/>
      <w:r>
        <w:rPr>
          <w:rStyle w:val="codesnippetintext"/>
        </w:rPr>
        <w:t>ini</w:t>
      </w:r>
      <w:proofErr w:type="spellEnd"/>
      <w:r>
        <w:t xml:space="preserve"> file. Note how the section names exactly match the variable names for the inner </w:t>
      </w:r>
      <w:proofErr w:type="spellStart"/>
      <w:r>
        <w:rPr>
          <w:rStyle w:val="codesnippetintext"/>
        </w:rPr>
        <w:t>LocalCfg</w:t>
      </w:r>
      <w:proofErr w:type="spellEnd"/>
      <w:r>
        <w:t xml:space="preserve"> objects:</w:t>
      </w:r>
    </w:p>
    <w:p w:rsidR="00812268" w:rsidRDefault="00561430">
      <w:pPr>
        <w:pStyle w:val="PreformattedText"/>
        <w:pBdr>
          <w:top w:val="single" w:sz="4" w:space="1" w:color="auto"/>
          <w:left w:val="single" w:sz="4" w:space="4" w:color="auto"/>
          <w:bottom w:val="single" w:sz="4" w:space="1" w:color="auto"/>
          <w:right w:val="single" w:sz="4" w:space="0" w:color="auto"/>
        </w:pBdr>
      </w:pPr>
      <w:r>
        <w:t xml:space="preserve">label=”global </w:t>
      </w:r>
      <w:proofErr w:type="spellStart"/>
      <w:r>
        <w:t>config</w:t>
      </w:r>
      <w:proofErr w:type="spellEnd"/>
      <w:r>
        <w:t xml:space="preserve"> object”</w:t>
      </w:r>
    </w:p>
    <w:p w:rsidR="00812268" w:rsidRDefault="00812268">
      <w:pPr>
        <w:pStyle w:val="PreformattedText"/>
        <w:pBdr>
          <w:top w:val="single" w:sz="4" w:space="1" w:color="auto"/>
          <w:left w:val="single" w:sz="4" w:space="4" w:color="auto"/>
          <w:bottom w:val="single" w:sz="4" w:space="1" w:color="auto"/>
          <w:right w:val="single" w:sz="4" w:space="0" w:color="auto"/>
        </w:pBdr>
      </w:pPr>
    </w:p>
    <w:p w:rsidR="00812268" w:rsidRDefault="00561430">
      <w:pPr>
        <w:pStyle w:val="PreformattedText"/>
        <w:pBdr>
          <w:top w:val="single" w:sz="4" w:space="1" w:color="auto"/>
          <w:left w:val="single" w:sz="4" w:space="4" w:color="auto"/>
          <w:bottom w:val="single" w:sz="4" w:space="1" w:color="auto"/>
          <w:right w:val="single" w:sz="4" w:space="0" w:color="auto"/>
        </w:pBdr>
      </w:pPr>
      <w:r>
        <w:t>[</w:t>
      </w:r>
      <w:proofErr w:type="spellStart"/>
      <w:proofErr w:type="gramStart"/>
      <w:r>
        <w:t>rightCfg</w:t>
      </w:r>
      <w:proofErr w:type="spellEnd"/>
      <w:proofErr w:type="gramEnd"/>
      <w:r>
        <w:t>]</w:t>
      </w:r>
    </w:p>
    <w:p w:rsidR="00812268" w:rsidRDefault="00561430">
      <w:pPr>
        <w:pStyle w:val="PreformattedText"/>
        <w:pBdr>
          <w:top w:val="single" w:sz="4" w:space="1" w:color="auto"/>
          <w:left w:val="single" w:sz="4" w:space="4" w:color="auto"/>
          <w:bottom w:val="single" w:sz="4" w:space="1" w:color="auto"/>
          <w:right w:val="single" w:sz="4" w:space="0" w:color="auto"/>
        </w:pBdr>
      </w:pPr>
      <w:proofErr w:type="gramStart"/>
      <w:r>
        <w:t>choice=</w:t>
      </w:r>
      <w:proofErr w:type="gramEnd"/>
      <w:r>
        <w:t>42</w:t>
      </w:r>
    </w:p>
    <w:p w:rsidR="00812268" w:rsidRDefault="00561430">
      <w:pPr>
        <w:pStyle w:val="PreformattedText"/>
        <w:pBdr>
          <w:top w:val="single" w:sz="4" w:space="1" w:color="auto"/>
          <w:left w:val="single" w:sz="4" w:space="4" w:color="auto"/>
          <w:bottom w:val="single" w:sz="4" w:space="1" w:color="auto"/>
          <w:right w:val="single" w:sz="4" w:space="0" w:color="auto"/>
        </w:pBdr>
      </w:pPr>
      <w:r>
        <w:t>label=”Local Configuration”</w:t>
      </w:r>
    </w:p>
    <w:p w:rsidR="00812268" w:rsidRDefault="00812268">
      <w:pPr>
        <w:pStyle w:val="PreformattedText"/>
        <w:pBdr>
          <w:top w:val="single" w:sz="4" w:space="1" w:color="auto"/>
          <w:left w:val="single" w:sz="4" w:space="4" w:color="auto"/>
          <w:bottom w:val="single" w:sz="4" w:space="1" w:color="auto"/>
          <w:right w:val="single" w:sz="4" w:space="0" w:color="auto"/>
        </w:pBdr>
      </w:pPr>
    </w:p>
    <w:p w:rsidR="00812268" w:rsidRDefault="00561430">
      <w:pPr>
        <w:pStyle w:val="PreformattedText"/>
        <w:pBdr>
          <w:top w:val="single" w:sz="4" w:space="1" w:color="auto"/>
          <w:left w:val="single" w:sz="4" w:space="4" w:color="auto"/>
          <w:bottom w:val="single" w:sz="4" w:space="1" w:color="auto"/>
          <w:right w:val="single" w:sz="4" w:space="0" w:color="auto"/>
        </w:pBdr>
      </w:pPr>
      <w:r>
        <w:t>[</w:t>
      </w:r>
      <w:proofErr w:type="spellStart"/>
      <w:proofErr w:type="gramStart"/>
      <w:r>
        <w:t>leftCfg</w:t>
      </w:r>
      <w:proofErr w:type="spellEnd"/>
      <w:proofErr w:type="gramEnd"/>
      <w:r>
        <w:t>]</w:t>
      </w:r>
    </w:p>
    <w:p w:rsidR="00812268" w:rsidRDefault="00561430">
      <w:pPr>
        <w:pStyle w:val="PreformattedText"/>
        <w:pBdr>
          <w:top w:val="single" w:sz="4" w:space="1" w:color="auto"/>
          <w:left w:val="single" w:sz="4" w:space="4" w:color="auto"/>
          <w:bottom w:val="single" w:sz="4" w:space="1" w:color="auto"/>
          <w:right w:val="single" w:sz="4" w:space="0" w:color="auto"/>
        </w:pBdr>
      </w:pPr>
      <w:proofErr w:type="gramStart"/>
      <w:r>
        <w:t>choice=</w:t>
      </w:r>
      <w:proofErr w:type="gramEnd"/>
      <w:r>
        <w:t>42</w:t>
      </w:r>
    </w:p>
    <w:p w:rsidR="00812268" w:rsidRDefault="00561430">
      <w:pPr>
        <w:pStyle w:val="PreformattedText"/>
        <w:pBdr>
          <w:top w:val="single" w:sz="4" w:space="1" w:color="auto"/>
          <w:left w:val="single" w:sz="4" w:space="4" w:color="auto"/>
          <w:bottom w:val="single" w:sz="4" w:space="1" w:color="auto"/>
          <w:right w:val="single" w:sz="4" w:space="0" w:color="auto"/>
        </w:pBdr>
      </w:pPr>
      <w:r>
        <w:t>label=”Local Configuration”</w:t>
      </w:r>
    </w:p>
    <w:p w:rsidR="00812268" w:rsidRDefault="00561430">
      <w:pPr>
        <w:pStyle w:val="Textbody"/>
      </w:pPr>
      <w:r>
        <w:t xml:space="preserve">Thanks to the macros, it is now necessary only to read this file into a DOM, and then transfer the DOM into a </w:t>
      </w:r>
      <w:proofErr w:type="spellStart"/>
      <w:r>
        <w:rPr>
          <w:rStyle w:val="codesnippetintext"/>
        </w:rPr>
        <w:t>GlobalCfg</w:t>
      </w:r>
      <w:proofErr w:type="spellEnd"/>
      <w:r>
        <w:t xml:space="preserve"> object. Creation (if necessary) and population of the lower-level objects </w:t>
      </w:r>
      <w:proofErr w:type="gramStart"/>
      <w:r>
        <w:t>is</w:t>
      </w:r>
      <w:proofErr w:type="gramEnd"/>
      <w:r>
        <w:t xml:space="preserve"> fully automated by the </w:t>
      </w:r>
      <w:proofErr w:type="spellStart"/>
      <w:r>
        <w:rPr>
          <w:rStyle w:val="codesnippetintext"/>
        </w:rPr>
        <w:t>fromDOM</w:t>
      </w:r>
      <w:proofErr w:type="spellEnd"/>
      <w:r>
        <w:t xml:space="preserve"> method:</w:t>
      </w:r>
    </w:p>
    <w:p w:rsidR="00561430" w:rsidRDefault="00561430" w:rsidP="00561430">
      <w:pPr>
        <w:pStyle w:val="PreformattedText"/>
        <w:rPr>
          <w:rStyle w:val="codesnippetintext"/>
        </w:rPr>
      </w:pPr>
      <w:proofErr w:type="spellStart"/>
      <w:r>
        <w:rPr>
          <w:rStyle w:val="codesnippetintext"/>
        </w:rPr>
        <w:t>GlobalCfg</w:t>
      </w:r>
      <w:proofErr w:type="spellEnd"/>
      <w:r>
        <w:rPr>
          <w:rStyle w:val="codesnippetintext"/>
        </w:rPr>
        <w:t xml:space="preserve"> </w:t>
      </w:r>
      <w:proofErr w:type="spellStart"/>
      <w:proofErr w:type="gramStart"/>
      <w:r>
        <w:rPr>
          <w:rStyle w:val="codesnippetintext"/>
        </w:rPr>
        <w:t>gc</w:t>
      </w:r>
      <w:proofErr w:type="spellEnd"/>
      <w:proofErr w:type="gramEnd"/>
      <w:r>
        <w:rPr>
          <w:rStyle w:val="codesnippetintext"/>
        </w:rPr>
        <w:t xml:space="preserve"> = new;</w:t>
      </w:r>
    </w:p>
    <w:p w:rsidR="00561430" w:rsidRPr="004D42D4" w:rsidRDefault="00561430" w:rsidP="00561430">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cfg_file.open</w:t>
      </w:r>
      <w:r>
        <w:rPr>
          <w:rStyle w:val="codesnippetintext"/>
        </w:rPr>
        <w:t>R</w:t>
      </w:r>
      <w:proofErr w:type="spellEnd"/>
      <w:r w:rsidRPr="004D42D4">
        <w:rPr>
          <w:rStyle w:val="codesnippetintext"/>
        </w:rPr>
        <w:t>(“</w:t>
      </w:r>
      <w:r>
        <w:rPr>
          <w:rStyle w:val="codesnippetintext"/>
        </w:rPr>
        <w:t>global</w:t>
      </w:r>
      <w:r w:rsidRPr="004D42D4">
        <w:rPr>
          <w:rStyle w:val="codesnippetintext"/>
        </w:rPr>
        <w:t xml:space="preserve">_file.ini”);  // </w:t>
      </w:r>
      <w:r w:rsidRPr="004D42D4">
        <w:rPr>
          <w:rStyle w:val="codesnippetintext"/>
          <w:i/>
        </w:rPr>
        <w:t>Open file for reading</w:t>
      </w:r>
    </w:p>
    <w:p w:rsidR="00561430" w:rsidRPr="004D42D4" w:rsidRDefault="00561430" w:rsidP="00561430">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w:t>
      </w:r>
      <w:r>
        <w:rPr>
          <w:rStyle w:val="codesnippetintext"/>
        </w:rPr>
        <w:t>de</w:t>
      </w:r>
      <w:r w:rsidRPr="004D42D4">
        <w:rPr>
          <w:rStyle w:val="codesnippetintext"/>
        </w:rPr>
        <w:t>serialize</w:t>
      </w:r>
      <w:proofErr w:type="spellEnd"/>
      <w:r w:rsidRPr="004D42D4">
        <w:rPr>
          <w:rStyle w:val="codesnippetintext"/>
        </w:rPr>
        <w:t>(</w:t>
      </w:r>
      <w:proofErr w:type="spellStart"/>
      <w:r w:rsidRPr="004D42D4">
        <w:rPr>
          <w:rStyle w:val="codesnippetintext"/>
        </w:rPr>
        <w:t>cfg_DOM</w:t>
      </w:r>
      <w:proofErr w:type="spellEnd"/>
      <w:r w:rsidRPr="004D42D4">
        <w:rPr>
          <w:rStyle w:val="codesnippetintext"/>
        </w:rPr>
        <w:t xml:space="preserve">);    </w:t>
      </w:r>
      <w:r>
        <w:rPr>
          <w:rStyle w:val="codesnippetintext"/>
        </w:rPr>
        <w:t xml:space="preserve">  </w:t>
      </w:r>
      <w:r w:rsidRPr="004D42D4">
        <w:rPr>
          <w:rStyle w:val="codesnippetintext"/>
        </w:rPr>
        <w:t xml:space="preserve">// </w:t>
      </w:r>
      <w:r w:rsidRPr="004D42D4">
        <w:rPr>
          <w:rStyle w:val="codesnippetintext"/>
          <w:i/>
        </w:rPr>
        <w:t>Read the file into a DOM</w:t>
      </w:r>
    </w:p>
    <w:p w:rsidR="00561430" w:rsidRPr="004D42D4" w:rsidRDefault="00561430" w:rsidP="00561430">
      <w:pPr>
        <w:pStyle w:val="PreformattedText"/>
        <w:rPr>
          <w:rStyle w:val="codesnippetintext"/>
        </w:rPr>
      </w:pPr>
      <w:proofErr w:type="gramStart"/>
      <w:r w:rsidRPr="004D42D4">
        <w:rPr>
          <w:rStyle w:val="codesnippetintext"/>
        </w:rPr>
        <w:t>err</w:t>
      </w:r>
      <w:proofErr w:type="gramEnd"/>
      <w:r w:rsidRPr="004D42D4">
        <w:rPr>
          <w:rStyle w:val="codesnippetintext"/>
        </w:rPr>
        <w:t xml:space="preserve"> = </w:t>
      </w:r>
      <w:proofErr w:type="spellStart"/>
      <w:r w:rsidRPr="004D42D4">
        <w:rPr>
          <w:rStyle w:val="codesnippetintext"/>
        </w:rPr>
        <w:t>cfg_file.close</w:t>
      </w:r>
      <w:proofErr w:type="spellEnd"/>
      <w:r w:rsidRPr="004D42D4">
        <w:rPr>
          <w:rStyle w:val="codesnippetintext"/>
        </w:rPr>
        <w:t xml:space="preserve">();                 </w:t>
      </w:r>
      <w:r>
        <w:rPr>
          <w:rStyle w:val="codesnippetintext"/>
        </w:rPr>
        <w:t xml:space="preserve">  </w:t>
      </w:r>
      <w:r w:rsidRPr="004D42D4">
        <w:rPr>
          <w:rStyle w:val="codesnippetintext"/>
        </w:rPr>
        <w:t xml:space="preserve">// </w:t>
      </w:r>
      <w:r w:rsidRPr="004D42D4">
        <w:rPr>
          <w:rStyle w:val="codesnippetintext"/>
          <w:i/>
        </w:rPr>
        <w:t>finalize the file</w:t>
      </w:r>
    </w:p>
    <w:p w:rsidR="00561430" w:rsidRPr="004D42D4" w:rsidRDefault="00561430" w:rsidP="00561430">
      <w:pPr>
        <w:pStyle w:val="PreformattedText"/>
        <w:rPr>
          <w:rStyle w:val="codesnippetintext"/>
        </w:rPr>
      </w:pPr>
      <w:proofErr w:type="spellStart"/>
      <w:proofErr w:type="gramStart"/>
      <w:r>
        <w:rPr>
          <w:rStyle w:val="codesnippetintext"/>
        </w:rPr>
        <w:t>gc</w:t>
      </w:r>
      <w:r w:rsidRPr="004D42D4">
        <w:rPr>
          <w:rStyle w:val="codesnippetintext"/>
        </w:rPr>
        <w:t>.</w:t>
      </w:r>
      <w:r>
        <w:rPr>
          <w:rStyle w:val="codesnippetintext"/>
        </w:rPr>
        <w:t>from</w:t>
      </w:r>
      <w:r w:rsidRPr="004D42D4">
        <w:rPr>
          <w:rStyle w:val="codesnippetintext"/>
        </w:rPr>
        <w:t>DOM</w:t>
      </w:r>
      <w:proofErr w:type="spellEnd"/>
      <w:r w:rsidRPr="004D42D4">
        <w:rPr>
          <w:rStyle w:val="codesnippetintext"/>
        </w:rPr>
        <w:t>(</w:t>
      </w:r>
      <w:proofErr w:type="spellStart"/>
      <w:proofErr w:type="gramEnd"/>
      <w:r w:rsidRPr="004D42D4">
        <w:rPr>
          <w:rStyle w:val="codesnippetintext"/>
        </w:rPr>
        <w:t>cfg</w:t>
      </w:r>
      <w:r>
        <w:rPr>
          <w:rStyle w:val="codesnippetintext"/>
        </w:rPr>
        <w:t>_DOM</w:t>
      </w:r>
      <w:proofErr w:type="spellEnd"/>
      <w:r w:rsidRPr="004D42D4">
        <w:rPr>
          <w:rStyle w:val="codesnippetintext"/>
        </w:rPr>
        <w:t xml:space="preserve">);  // </w:t>
      </w:r>
      <w:r w:rsidRPr="004D42D4">
        <w:rPr>
          <w:rStyle w:val="codesnippetintext"/>
          <w:i/>
        </w:rPr>
        <w:t>Copy DOM representation</w:t>
      </w:r>
      <w:r>
        <w:rPr>
          <w:rStyle w:val="codesnippetintext"/>
          <w:i/>
        </w:rPr>
        <w:t xml:space="preserve"> into user objects</w:t>
      </w:r>
    </w:p>
    <w:p w:rsidR="00812268" w:rsidRDefault="00561430">
      <w:pPr>
        <w:pStyle w:val="Textbody"/>
      </w:pPr>
      <w:r>
        <w:t xml:space="preserve">Similarly, the complete tree of objects can be transferred by a single call to </w:t>
      </w:r>
      <w:proofErr w:type="spellStart"/>
      <w:proofErr w:type="gramStart"/>
      <w:r>
        <w:rPr>
          <w:rStyle w:val="codesnippetintext"/>
        </w:rPr>
        <w:t>gc.toDOM</w:t>
      </w:r>
      <w:proofErr w:type="spellEnd"/>
      <w:r>
        <w:rPr>
          <w:rStyle w:val="codesnippetintext"/>
        </w:rPr>
        <w:t>(</w:t>
      </w:r>
      <w:proofErr w:type="gramEnd"/>
      <w:r>
        <w:rPr>
          <w:rStyle w:val="codesnippetintext"/>
        </w:rPr>
        <w:t>)</w:t>
      </w:r>
      <w:r>
        <w:t>.</w:t>
      </w:r>
    </w:p>
    <w:p w:rsidR="003D53AA" w:rsidRDefault="003D53AA" w:rsidP="000C168B">
      <w:pPr>
        <w:pStyle w:val="Heading1"/>
      </w:pPr>
      <w:bookmarkStart w:id="17" w:name="_Ref389690037"/>
      <w:r>
        <w:lastRenderedPageBreak/>
        <w:t>Simulation environment queries</w:t>
      </w:r>
      <w:bookmarkEnd w:id="17"/>
    </w:p>
    <w:p w:rsidR="00812268" w:rsidRDefault="003D53AA">
      <w:pPr>
        <w:pStyle w:val="topic-bar"/>
      </w:pPr>
      <w:proofErr w:type="gramStart"/>
      <w:r w:rsidRPr="003D53AA">
        <w:t>class</w:t>
      </w:r>
      <w:proofErr w:type="gramEnd"/>
      <w:r w:rsidRPr="003D53AA">
        <w:t xml:space="preserve"> Simulator extends </w:t>
      </w:r>
      <w:proofErr w:type="spellStart"/>
      <w:r w:rsidRPr="003D53AA">
        <w:t>svlibBase</w:t>
      </w:r>
      <w:proofErr w:type="spellEnd"/>
      <w:r w:rsidRPr="003D53AA">
        <w:t>;</w:t>
      </w:r>
    </w:p>
    <w:p w:rsidR="00812268" w:rsidRDefault="003D53AA">
      <w:pPr>
        <w:pStyle w:val="topic-bar"/>
      </w:pPr>
      <w:r>
        <w:t xml:space="preserve">  </w:t>
      </w:r>
      <w:proofErr w:type="gramStart"/>
      <w:r>
        <w:t>static</w:t>
      </w:r>
      <w:proofErr w:type="gramEnd"/>
      <w:r>
        <w:t xml:space="preserve"> function string </w:t>
      </w:r>
      <w:proofErr w:type="spellStart"/>
      <w:r>
        <w:t>getToolName</w:t>
      </w:r>
      <w:proofErr w:type="spellEnd"/>
      <w:r>
        <w:t>();</w:t>
      </w:r>
    </w:p>
    <w:p w:rsidR="00812268" w:rsidRDefault="003D53AA">
      <w:pPr>
        <w:pStyle w:val="topic-bar"/>
      </w:pPr>
      <w:r>
        <w:t xml:space="preserve">  </w:t>
      </w:r>
      <w:proofErr w:type="gramStart"/>
      <w:r>
        <w:t>static</w:t>
      </w:r>
      <w:proofErr w:type="gramEnd"/>
      <w:r>
        <w:t xml:space="preserve"> function string </w:t>
      </w:r>
      <w:proofErr w:type="spellStart"/>
      <w:r>
        <w:t>getToolVersion</w:t>
      </w:r>
      <w:proofErr w:type="spellEnd"/>
      <w:r>
        <w:t>();</w:t>
      </w:r>
    </w:p>
    <w:p w:rsidR="00812268" w:rsidRDefault="003D53AA">
      <w:pPr>
        <w:pStyle w:val="topic-bar"/>
      </w:pPr>
      <w:r>
        <w:t xml:space="preserve">  </w:t>
      </w:r>
      <w:proofErr w:type="gramStart"/>
      <w:r>
        <w:t>static</w:t>
      </w:r>
      <w:proofErr w:type="gramEnd"/>
      <w:r>
        <w:t xml:space="preserve"> function </w:t>
      </w:r>
      <w:proofErr w:type="spellStart"/>
      <w:r>
        <w:t>qs</w:t>
      </w:r>
      <w:proofErr w:type="spellEnd"/>
      <w:r>
        <w:t xml:space="preserve"> </w:t>
      </w:r>
      <w:proofErr w:type="spellStart"/>
      <w:r>
        <w:t>getCmdLine</w:t>
      </w:r>
      <w:proofErr w:type="spellEnd"/>
      <w:r>
        <w:t>();</w:t>
      </w:r>
    </w:p>
    <w:p w:rsidR="00812268" w:rsidRDefault="003D53AA">
      <w:pPr>
        <w:pStyle w:val="topic-bar"/>
      </w:pPr>
      <w:proofErr w:type="spellStart"/>
      <w:proofErr w:type="gramStart"/>
      <w:r>
        <w:t>endclass</w:t>
      </w:r>
      <w:proofErr w:type="spellEnd"/>
      <w:proofErr w:type="gramEnd"/>
    </w:p>
    <w:p w:rsidR="00812268" w:rsidRDefault="003D53AA">
      <w:pPr>
        <w:pStyle w:val="Textbody"/>
      </w:pPr>
      <w:r>
        <w:rPr>
          <w:lang w:eastAsia="en-GB"/>
        </w:rPr>
        <w:t xml:space="preserve">The </w:t>
      </w:r>
      <w:r>
        <w:rPr>
          <w:rStyle w:val="codesnippetintext"/>
        </w:rPr>
        <w:t>Simulator</w:t>
      </w:r>
      <w:r>
        <w:t xml:space="preserve"> class offers a small set of utilities for querying the simulation environment. </w:t>
      </w:r>
    </w:p>
    <w:p w:rsidR="00812268" w:rsidRDefault="003D53AA">
      <w:pPr>
        <w:pStyle w:val="Heading2"/>
      </w:pPr>
      <w:r>
        <w:t>Tool name and version queries</w:t>
      </w:r>
    </w:p>
    <w:p w:rsidR="00812268" w:rsidRDefault="003D53AA">
      <w:pPr>
        <w:pStyle w:val="Textbody"/>
      </w:pPr>
      <w:proofErr w:type="spellStart"/>
      <w:proofErr w:type="gramStart"/>
      <w:r>
        <w:rPr>
          <w:rStyle w:val="codesnippetintext"/>
        </w:rPr>
        <w:t>getToolName</w:t>
      </w:r>
      <w:proofErr w:type="spellEnd"/>
      <w:r w:rsidR="009F5E1A">
        <w:rPr>
          <w:rStyle w:val="codesnippetintext"/>
        </w:rPr>
        <w:t>(</w:t>
      </w:r>
      <w:proofErr w:type="gramEnd"/>
      <w:r w:rsidR="009F5E1A">
        <w:rPr>
          <w:rStyle w:val="codesnippetintext"/>
        </w:rPr>
        <w:t>)</w:t>
      </w:r>
      <w:r>
        <w:t xml:space="preserve"> and </w:t>
      </w:r>
      <w:proofErr w:type="spellStart"/>
      <w:r>
        <w:rPr>
          <w:rStyle w:val="codesnippetintext"/>
        </w:rPr>
        <w:t>getToolVersion</w:t>
      </w:r>
      <w:proofErr w:type="spellEnd"/>
      <w:r w:rsidR="009F5E1A">
        <w:rPr>
          <w:rStyle w:val="codesnippetintext"/>
        </w:rPr>
        <w:t>()</w:t>
      </w:r>
      <w:r>
        <w:t xml:space="preserve"> return vendor-specific strings indicating the current running simulator.</w:t>
      </w:r>
    </w:p>
    <w:p w:rsidR="00812268" w:rsidRDefault="003D53AA">
      <w:pPr>
        <w:pStyle w:val="Heading2"/>
      </w:pPr>
      <w:r>
        <w:t>Simulation command-line query</w:t>
      </w:r>
    </w:p>
    <w:p w:rsidR="00812268" w:rsidRDefault="003D53AA">
      <w:pPr>
        <w:pStyle w:val="Textbody"/>
      </w:pPr>
      <w:proofErr w:type="spellStart"/>
      <w:proofErr w:type="gramStart"/>
      <w:r>
        <w:rPr>
          <w:rStyle w:val="codesnippetintext"/>
        </w:rPr>
        <w:t>getCmdLine</w:t>
      </w:r>
      <w:proofErr w:type="spellEnd"/>
      <w:r>
        <w:rPr>
          <w:rStyle w:val="codesnippetintext"/>
        </w:rPr>
        <w:t>(</w:t>
      </w:r>
      <w:proofErr w:type="gramEnd"/>
      <w:r>
        <w:rPr>
          <w:rStyle w:val="codesnippetintext"/>
        </w:rPr>
        <w:t>)</w:t>
      </w:r>
      <w:r>
        <w:t xml:space="preserve"> returns a queue of strings, containing all command-line arguments and options that were used to launch the simulator.</w:t>
      </w:r>
    </w:p>
    <w:p w:rsidR="00812268" w:rsidRDefault="003D53AA">
      <w:pPr>
        <w:pStyle w:val="Textbody"/>
      </w:pPr>
      <w:r>
        <w:t xml:space="preserve">Arguments that were stored in “response files” using the </w:t>
      </w:r>
      <w:r>
        <w:rPr>
          <w:rStyle w:val="codesnippetintext"/>
        </w:rPr>
        <w:t>–f</w:t>
      </w:r>
      <w:r>
        <w:t xml:space="preserve"> option are flattened. The </w:t>
      </w:r>
      <w:r>
        <w:rPr>
          <w:rStyle w:val="codesnippetintext"/>
        </w:rPr>
        <w:t>–f</w:t>
      </w:r>
      <w:r>
        <w:t xml:space="preserve"> option and its associated filename are removed, and all options contained within the response file (including the contents of any nested response files) appear in-line in the list.</w:t>
      </w:r>
    </w:p>
    <w:p w:rsidR="00812268" w:rsidRDefault="003D53AA">
      <w:pPr>
        <w:pStyle w:val="Textbody"/>
      </w:pPr>
      <w:r>
        <w:t xml:space="preserve">If an argument was duplicated on the actual command line, it will appear twice in the list. Apart from the removal of </w:t>
      </w:r>
      <w:r>
        <w:rPr>
          <w:rStyle w:val="codesnippetintext"/>
        </w:rPr>
        <w:t>–f</w:t>
      </w:r>
      <w:r>
        <w:t xml:space="preserve"> response file structure, no processing is performed on the argument list.</w:t>
      </w:r>
    </w:p>
    <w:p w:rsidR="00812268" w:rsidRDefault="003D53AA">
      <w:pPr>
        <w:pStyle w:val="Textbody"/>
      </w:pPr>
      <w:r>
        <w:t xml:space="preserve">This query is expected to be especially useful in supporting more sophisticated processing of command line options than is possible with traditional Verilog </w:t>
      </w:r>
      <w:r>
        <w:rPr>
          <w:rStyle w:val="codesnippetintext"/>
        </w:rPr>
        <w:t>$</w:t>
      </w:r>
      <w:proofErr w:type="spellStart"/>
      <w:r>
        <w:rPr>
          <w:rStyle w:val="codesnippetintext"/>
        </w:rPr>
        <w:t>value$plusargs</w:t>
      </w:r>
      <w:proofErr w:type="spellEnd"/>
      <w:r>
        <w:t xml:space="preserve">. In particular, a given </w:t>
      </w:r>
      <w:proofErr w:type="spellStart"/>
      <w:r>
        <w:t>plusarg</w:t>
      </w:r>
      <w:proofErr w:type="spellEnd"/>
      <w:r>
        <w:t xml:space="preserve"> can appear more than once, with different values, and all occurrences can be processed</w:t>
      </w:r>
      <w:r w:rsidR="006036F4">
        <w:t xml:space="preserve"> by scanning the list returned by </w:t>
      </w:r>
      <w:proofErr w:type="spellStart"/>
      <w:proofErr w:type="gramStart"/>
      <w:r w:rsidR="006036F4">
        <w:rPr>
          <w:rStyle w:val="codesnippetintext"/>
        </w:rPr>
        <w:t>getCmdLine</w:t>
      </w:r>
      <w:proofErr w:type="spellEnd"/>
      <w:r w:rsidR="006036F4">
        <w:rPr>
          <w:rStyle w:val="codesnippetintext"/>
        </w:rPr>
        <w:t>(</w:t>
      </w:r>
      <w:proofErr w:type="gramEnd"/>
      <w:r w:rsidR="006036F4">
        <w:rPr>
          <w:rStyle w:val="codesnippetintext"/>
        </w:rPr>
        <w:t>)</w:t>
      </w:r>
      <w:r w:rsidR="006036F4">
        <w:t xml:space="preserve">. Additionally, pattern matching can be performed on </w:t>
      </w:r>
      <w:proofErr w:type="spellStart"/>
      <w:r w:rsidR="006036F4">
        <w:t>plusargs</w:t>
      </w:r>
      <w:proofErr w:type="spellEnd"/>
      <w:r w:rsidR="006036F4">
        <w:t xml:space="preserve"> – it is not necessary to know in advance exactly which </w:t>
      </w:r>
      <w:proofErr w:type="spellStart"/>
      <w:r w:rsidR="006036F4">
        <w:t>plusarg</w:t>
      </w:r>
      <w:proofErr w:type="spellEnd"/>
      <w:r w:rsidR="006036F4">
        <w:t xml:space="preserve"> names will be used.</w:t>
      </w:r>
    </w:p>
    <w:p w:rsidR="00812268" w:rsidRDefault="006036F4">
      <w:pPr>
        <w:pStyle w:val="Textbody"/>
      </w:pPr>
      <w:r>
        <w:t xml:space="preserve">Simulation tool suites from various vendors differ in exactly how they pass user-defined arguments through from compilation to runtime. This is especially important when using single-step compile/elaborate/run flows such as </w:t>
      </w:r>
      <w:proofErr w:type="spellStart"/>
      <w:proofErr w:type="gramStart"/>
      <w:r>
        <w:rPr>
          <w:rStyle w:val="codesnippetintext"/>
        </w:rPr>
        <w:t>vcs</w:t>
      </w:r>
      <w:proofErr w:type="spellEnd"/>
      <w:proofErr w:type="gramEnd"/>
      <w:r>
        <w:t xml:space="preserve">, </w:t>
      </w:r>
      <w:proofErr w:type="spellStart"/>
      <w:r>
        <w:rPr>
          <w:rStyle w:val="codesnippetintext"/>
        </w:rPr>
        <w:t>irun</w:t>
      </w:r>
      <w:proofErr w:type="spellEnd"/>
      <w:r>
        <w:t xml:space="preserve"> or </w:t>
      </w:r>
      <w:proofErr w:type="spellStart"/>
      <w:r>
        <w:rPr>
          <w:rStyle w:val="codesnippetintext"/>
        </w:rPr>
        <w:t>qverilog</w:t>
      </w:r>
      <w:proofErr w:type="spellEnd"/>
      <w:r>
        <w:t xml:space="preserve">. For example, some such flows require you to supply an explicit marker in the argument list, indicating which arguments are to be passed through to the runtime simulator command. Check your tool vendor’s documentation for details, and be prepared to experiment within your own chosen tool flow. Generally, </w:t>
      </w:r>
      <w:proofErr w:type="spellStart"/>
      <w:r>
        <w:rPr>
          <w:rStyle w:val="codesnippetintext"/>
        </w:rPr>
        <w:t>getCmdLine</w:t>
      </w:r>
      <w:proofErr w:type="spellEnd"/>
      <w:r>
        <w:rPr>
          <w:rStyle w:val="codesnippetintext"/>
        </w:rPr>
        <w:t>()</w:t>
      </w:r>
      <w:r>
        <w:t xml:space="preserve"> will reliably reflect the arguments and options supplied to a command that actually runs the simulation tool (</w:t>
      </w:r>
      <w:proofErr w:type="spellStart"/>
      <w:r>
        <w:rPr>
          <w:rStyle w:val="codesnippetintext"/>
        </w:rPr>
        <w:t>vsim</w:t>
      </w:r>
      <w:proofErr w:type="spellEnd"/>
      <w:r>
        <w:t xml:space="preserve"> for Mentor Questa, </w:t>
      </w:r>
      <w:proofErr w:type="spellStart"/>
      <w:r>
        <w:rPr>
          <w:rStyle w:val="codesnippetintext"/>
        </w:rPr>
        <w:t>ncsim</w:t>
      </w:r>
      <w:proofErr w:type="spellEnd"/>
      <w:r>
        <w:t xml:space="preserve"> for Cadence Incisive, and the </w:t>
      </w:r>
      <w:proofErr w:type="spellStart"/>
      <w:r>
        <w:rPr>
          <w:rStyle w:val="codesnippetintext"/>
        </w:rPr>
        <w:t>simv</w:t>
      </w:r>
      <w:proofErr w:type="spellEnd"/>
      <w:r>
        <w:t xml:space="preserve"> executable for Synopsys VCS). Command-line arguments and options supplied to other parts of the tool flow may need special handling to ensure that they are saved in the compiled/elaborated image, and subsequently passed to the running simulation.</w:t>
      </w:r>
    </w:p>
    <w:p w:rsidR="000C168B" w:rsidRPr="000C168B" w:rsidRDefault="00F124E5" w:rsidP="000C168B">
      <w:pPr>
        <w:pStyle w:val="Heading1"/>
      </w:pPr>
      <w:bookmarkStart w:id="18" w:name="_Ref383028049"/>
      <w:bookmarkEnd w:id="16"/>
      <w:r>
        <w:lastRenderedPageBreak/>
        <w:t>Utilities for enumeration types</w:t>
      </w:r>
      <w:bookmarkEnd w:id="18"/>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r w:rsidR="003D333F">
        <w:t xml:space="preserve">need </w:t>
      </w:r>
      <w:r>
        <w:t xml:space="preserve">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gramStart"/>
      <w:r w:rsidR="00D217AE">
        <w:rPr>
          <w:rStyle w:val="codesnippetintext"/>
        </w:rPr>
        <w:t>svlib</w:t>
      </w:r>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812268">
        <w:fldChar w:fldCharType="begin"/>
      </w:r>
      <w:r>
        <w:instrText xml:space="preserve"> REF _Ref381415453 \w \h </w:instrText>
      </w:r>
      <w:r w:rsidR="00812268">
        <w:fldChar w:fldCharType="separate"/>
      </w:r>
      <w:r w:rsidR="00CE1BC4">
        <w:t>12</w:t>
      </w:r>
      <w:r w:rsidR="00812268">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r w:rsidR="00205B91">
        <w:rPr>
          <w:rStyle w:val="codesnippetintext"/>
        </w:rPr>
        <w:t>"</w:t>
      </w:r>
      <w:r>
        <w:rPr>
          <w:rStyle w:val="codesnippetintext"/>
        </w:rPr>
        <w:t>rubbish</w:t>
      </w:r>
      <w:r w:rsidR="00205B91">
        <w:rPr>
          <w:rStyle w:val="codesnippetintext"/>
        </w:rPr>
        <w:t>"</w:t>
      </w:r>
      <w:r>
        <w:rPr>
          <w:rStyle w:val="codesnippetintext"/>
        </w:rPr>
        <w:t>)</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r w:rsidR="00205B91">
        <w:rPr>
          <w:rStyle w:val="codesnippetintext"/>
        </w:rPr>
        <w:t>"</w:t>
      </w:r>
      <w:r>
        <w:rPr>
          <w:rStyle w:val="codesnippetintext"/>
        </w:rPr>
        <w:t>RED</w:t>
      </w:r>
      <w:r w:rsidR="00205B91">
        <w:rPr>
          <w:rStyle w:val="codesnippetintext"/>
        </w:rPr>
        <w:t>"</w:t>
      </w:r>
      <w:r>
        <w:rPr>
          <w:rStyle w:val="codesnippetintext"/>
        </w:rPr>
        <w:t>)</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w:t>
      </w:r>
      <w:r w:rsidR="00205B91">
        <w:rPr>
          <w:rStyle w:val="codesnippetintext"/>
        </w:rPr>
        <w:t>"</w:t>
      </w:r>
      <w:r>
        <w:rPr>
          <w:rStyle w:val="codesnippetintext"/>
        </w:rPr>
        <w:t>RED</w:t>
      </w:r>
      <w:r w:rsidR="00205B91">
        <w:rPr>
          <w:rStyle w:val="codesnippetintext"/>
        </w:rPr>
        <w:t>"</w:t>
      </w:r>
      <w:r>
        <w:rPr>
          <w:rStyle w:val="codesnippetintext"/>
        </w:rPr>
        <w:t>)</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r w:rsidR="00205B91">
        <w:rPr>
          <w:rStyle w:val="codesnippetintext"/>
        </w:rPr>
        <w:t>"</w:t>
      </w:r>
      <w:r>
        <w:rPr>
          <w:rStyle w:val="codesnippetintext"/>
        </w:rPr>
        <w:t>rubbish</w:t>
      </w:r>
      <w:r w:rsidR="00205B91">
        <w:rPr>
          <w:rStyle w:val="codesnippetintext"/>
        </w:rPr>
        <w:t>"</w:t>
      </w:r>
      <w:r>
        <w:rPr>
          <w:rStyle w:val="codesnippetintext"/>
        </w:rPr>
        <w:t>)</w:t>
      </w:r>
      <w:r>
        <w:t xml:space="preserve"> returns the value 4'bxxxx, the default (initialization) value of a member of the </w:t>
      </w:r>
      <w:proofErr w:type="spellStart"/>
      <w:r>
        <w:t>enum</w:t>
      </w:r>
      <w:proofErr w:type="spellEnd"/>
      <w:r>
        <w:t xml:space="preserve">. Any attempt such as this to find the value from a </w:t>
      </w:r>
      <w:r w:rsidR="003D333F">
        <w:t xml:space="preserve">non-existent </w:t>
      </w:r>
      <w:r>
        <w:t xml:space="preserve">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r w:rsidR="003D333F">
        <w:rPr>
          <w:lang w:eastAsia="en-GB"/>
        </w:rPr>
        <w:t xml:space="preserve">non-existent </w:t>
      </w:r>
      <w:r w:rsidR="00DD5778">
        <w:rPr>
          <w:lang w:eastAsia="en-GB"/>
        </w:rPr>
        <w:t xml:space="preserve">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w:t>
      </w:r>
      <w:r w:rsidR="00205B91">
        <w:t>"</w:t>
      </w:r>
      <w:r w:rsidR="004A5515">
        <w:t>queue of enumerations</w:t>
      </w:r>
      <w:r w:rsidR="00205B91">
        <w:t>"</w:t>
      </w:r>
      <w:r w:rsidR="004A5515">
        <w:t xml:space="preserve">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$display(</w:t>
      </w:r>
      <w:r w:rsidR="00205B91">
        <w:t>"</w:t>
      </w:r>
      <w:r>
        <w:t>se[%0d] = %s</w:t>
      </w:r>
      <w:r w:rsidR="00205B91">
        <w:t>"</w:t>
      </w:r>
      <w:r>
        <w:t xml:space="preserve">,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812268">
        <w:rPr>
          <w:lang w:eastAsia="en-GB"/>
        </w:rPr>
        <w:fldChar w:fldCharType="begin"/>
      </w:r>
      <w:r>
        <w:rPr>
          <w:lang w:eastAsia="en-GB"/>
        </w:rPr>
        <w:instrText xml:space="preserve"> REF _Ref381313729 \w \h </w:instrText>
      </w:r>
      <w:r w:rsidR="00812268">
        <w:rPr>
          <w:lang w:eastAsia="en-GB"/>
        </w:rPr>
      </w:r>
      <w:r w:rsidR="00812268">
        <w:rPr>
          <w:lang w:eastAsia="en-GB"/>
        </w:rPr>
        <w:fldChar w:fldCharType="separate"/>
      </w:r>
      <w:r w:rsidR="00CE1BC4">
        <w:rPr>
          <w:lang w:eastAsia="en-GB"/>
        </w:rPr>
        <w:t>10</w:t>
      </w:r>
      <w:r w:rsidR="00812268">
        <w:rPr>
          <w:lang w:eastAsia="en-GB"/>
        </w:rPr>
        <w:fldChar w:fldCharType="end"/>
      </w:r>
      <w:r>
        <w:rPr>
          <w:lang w:eastAsia="en-GB"/>
        </w:rPr>
        <w:t>.</w:t>
      </w:r>
    </w:p>
    <w:p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993FB7">
        <w:t xml:space="preserve">logic </w:t>
      </w:r>
      <w:r>
        <w:t>[7:0] {</w:t>
      </w:r>
    </w:p>
    <w:p w:rsidR="000E78A8" w:rsidRDefault="000E78A8" w:rsidP="000E78A8">
      <w:pPr>
        <w:pStyle w:val="PreformattedText"/>
      </w:pPr>
      <w:r>
        <w:t xml:space="preserve">  ADD = 8'b00_xxx_xxx, // 2-bit </w:t>
      </w:r>
      <w:proofErr w:type="spellStart"/>
      <w:r>
        <w:t>opcode</w:t>
      </w:r>
      <w:proofErr w:type="spellEnd"/>
      <w:r>
        <w:t>,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rsidR="000E78A8" w:rsidRDefault="000E78A8" w:rsidP="000E78A8">
      <w:pPr>
        <w:pStyle w:val="PreformattedText"/>
      </w:pPr>
      <w:r>
        <w:t xml:space="preserve">  ...</w:t>
      </w:r>
    </w:p>
    <w:p w:rsidR="000E78A8" w:rsidRDefault="000E78A8" w:rsidP="000E78A8">
      <w:pPr>
        <w:pStyle w:val="PreformattedText"/>
      </w:pPr>
      <w:r>
        <w:t xml:space="preserve">} </w:t>
      </w:r>
      <w:proofErr w:type="spellStart"/>
      <w:r>
        <w:t>opcode_enum</w:t>
      </w:r>
      <w:proofErr w:type="spellEnd"/>
      <w:r>
        <w:t>;</w:t>
      </w:r>
    </w:p>
    <w:p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commentRangeStart w:id="19"/>
      <w:r>
        <w:rPr>
          <w:rStyle w:val="codesnippetintext"/>
        </w:rPr>
        <w:t>match</w:t>
      </w:r>
      <w:r>
        <w:t xml:space="preserve"> </w:t>
      </w:r>
      <w:commentRangeEnd w:id="19"/>
      <w:r w:rsidR="003D333F">
        <w:rPr>
          <w:rStyle w:val="CommentReference"/>
          <w:rFonts w:ascii="Times New Roman" w:hAnsi="Times New Roman"/>
          <w:lang w:eastAsia="en-GB"/>
        </w:rPr>
        <w:commentReference w:id="19"/>
      </w:r>
      <w:r>
        <w:t xml:space="preserve">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spellStart"/>
      <w:proofErr w:type="gramStart"/>
      <w:r>
        <w:t>opcode_enum</w:t>
      </w:r>
      <w:proofErr w:type="spellEnd"/>
      <w:proofErr w:type="gramEnd"/>
      <w:r>
        <w:t xml:space="preserve"> </w:t>
      </w:r>
      <w:proofErr w:type="spellStart"/>
      <w:r>
        <w:t>opcode</w:t>
      </w:r>
      <w:proofErr w:type="spellEnd"/>
      <w:r>
        <w:t>;</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xml:space="preserve">// find which </w:t>
      </w:r>
      <w:proofErr w:type="spellStart"/>
      <w:r>
        <w:t>opcode</w:t>
      </w:r>
      <w:proofErr w:type="spellEnd"/>
      <w:r>
        <w:t xml:space="preserve"> it represents</w:t>
      </w:r>
    </w:p>
    <w:p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rsidR="00572130" w:rsidRDefault="00572130" w:rsidP="00572130">
      <w:pPr>
        <w:pStyle w:val="Heading1"/>
      </w:pPr>
      <w:bookmarkStart w:id="20" w:name="_Ref383028098"/>
      <w:r>
        <w:lastRenderedPageBreak/>
        <w:t>Utility macros</w:t>
      </w:r>
      <w:bookmarkEnd w:id="20"/>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proofErr w:type="spellStart"/>
      <w:r>
        <w:t>foreach_enum</w:t>
      </w:r>
      <w:proofErr w:type="spellEnd"/>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w:t>
      </w:r>
      <w:proofErr w:type="spellStart"/>
      <w:r w:rsidR="00A77C7B">
        <w:t>foreach</w:t>
      </w:r>
      <w:proofErr w:type="spellEnd"/>
      <w:r w:rsidR="00A77C7B">
        <w:t>-loop.</w:t>
      </w:r>
    </w:p>
    <w:p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rsidR="000023C0" w:rsidRDefault="000023C0" w:rsidP="00A77C7B">
      <w:pPr>
        <w:pStyle w:val="PreformattedText"/>
      </w:pPr>
      <w:r>
        <w:t>...</w:t>
      </w:r>
    </w:p>
    <w:p w:rsidR="000023C0" w:rsidRDefault="000023C0" w:rsidP="00A77C7B">
      <w:pPr>
        <w:pStyle w:val="PreformattedText"/>
      </w:pPr>
      <w:r>
        <w:t>`</w:t>
      </w:r>
      <w:proofErr w:type="spellStart"/>
      <w:r>
        <w:t>foreach_</w:t>
      </w:r>
      <w:proofErr w:type="gramStart"/>
      <w:r>
        <w:t>enum</w:t>
      </w:r>
      <w:proofErr w:type="spellEnd"/>
      <w:r>
        <w:t>(</w:t>
      </w:r>
      <w:proofErr w:type="spellStart"/>
      <w:proofErr w:type="gramEnd"/>
      <w:r>
        <w:t>ordinal_enum</w:t>
      </w:r>
      <w:proofErr w:type="spellEnd"/>
      <w:r>
        <w:t>, value)</w:t>
      </w:r>
    </w:p>
    <w:p w:rsidR="000023C0" w:rsidRDefault="000023C0" w:rsidP="00A77C7B">
      <w:pPr>
        <w:pStyle w:val="PreformattedText"/>
      </w:pPr>
      <w:r>
        <w:t xml:space="preserve">  $</w:t>
      </w:r>
      <w:proofErr w:type="gramStart"/>
      <w:r>
        <w:t>display(</w:t>
      </w:r>
      <w:proofErr w:type="gramEnd"/>
      <w:r w:rsidR="00205B91">
        <w:t>"</w:t>
      </w:r>
      <w:r>
        <w:t>%s has integral value %0d</w:t>
      </w:r>
      <w:r w:rsidR="00205B91">
        <w:t>"</w:t>
      </w:r>
      <w:r>
        <w:t>, value.name, value);</w:t>
      </w:r>
    </w:p>
    <w:p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commentRangeStart w:id="21"/>
      <w:proofErr w:type="spellStart"/>
      <w:r>
        <w:rPr>
          <w:rStyle w:val="codesnippetintext"/>
        </w:rPr>
        <w:t>int</w:t>
      </w:r>
      <w:proofErr w:type="spellEnd"/>
      <w:r>
        <w:t xml:space="preserve"> </w:t>
      </w:r>
      <w:commentRangeEnd w:id="21"/>
      <w:r w:rsidR="003D333F">
        <w:rPr>
          <w:rStyle w:val="CommentReference"/>
          <w:rFonts w:ascii="Times New Roman" w:hAnsi="Times New Roman"/>
          <w:lang w:eastAsia="en-GB"/>
        </w:rPr>
        <w:commentReference w:id="21"/>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w:t>
      </w:r>
      <w:proofErr w:type="spellStart"/>
      <w:r>
        <w:t>foreach_</w:t>
      </w:r>
      <w:proofErr w:type="gramStart"/>
      <w:r>
        <w:t>enum</w:t>
      </w:r>
      <w:proofErr w:type="spellEnd"/>
      <w:r>
        <w:t>(</w:t>
      </w:r>
      <w:proofErr w:type="spellStart"/>
      <w:proofErr w:type="gramEnd"/>
      <w:r>
        <w:t>ordinal_enum</w:t>
      </w:r>
      <w:proofErr w:type="spellEnd"/>
      <w:r>
        <w:t>,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r w:rsidR="00205B91">
        <w:t>"</w:t>
      </w:r>
      <w:r>
        <w:t>Skipping the first value</w:t>
      </w:r>
      <w:r w:rsidR="00205B91">
        <w:t>"</w:t>
      </w:r>
      <w:r>
        <w:t>);</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r w:rsidR="00205B91">
        <w:t>"</w:t>
      </w:r>
      <w:r>
        <w:t>Value at position %0d is %s(%0d)</w:t>
      </w:r>
      <w:r w:rsidR="00205B91">
        <w:t>"</w:t>
      </w:r>
      <w:r>
        <w:t>,</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proofErr w:type="spellStart"/>
      <w:r>
        <w:t>foreach_line</w:t>
      </w:r>
      <w:proofErr w:type="spellEnd"/>
    </w:p>
    <w:p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commentRangeStart w:id="22"/>
      <w:r w:rsidR="00A667DC" w:rsidRPr="00A667DC">
        <w:rPr>
          <w:rStyle w:val="codesnippetintext"/>
        </w:rPr>
        <w:t>string</w:t>
      </w:r>
      <w:r w:rsidR="00A667DC">
        <w:t xml:space="preserve"> </w:t>
      </w:r>
      <w:commentRangeEnd w:id="22"/>
      <w:r w:rsidR="003D333F">
        <w:rPr>
          <w:rStyle w:val="CommentReference"/>
          <w:rFonts w:ascii="Times New Roman" w:hAnsi="Times New Roman"/>
          <w:lang w:eastAsia="en-GB"/>
        </w:rPr>
        <w:commentReference w:id="22"/>
      </w:r>
      <w:r w:rsidR="00A667DC">
        <w:t xml:space="preserve">to hold each line in turn, and one </w:t>
      </w:r>
      <w:commentRangeStart w:id="23"/>
      <w:proofErr w:type="spellStart"/>
      <w:r w:rsidR="00A667DC" w:rsidRPr="00A667DC">
        <w:rPr>
          <w:rStyle w:val="codesnippetintext"/>
        </w:rPr>
        <w:t>int</w:t>
      </w:r>
      <w:proofErr w:type="spellEnd"/>
      <w:r w:rsidR="00A667DC">
        <w:t xml:space="preserve"> </w:t>
      </w:r>
      <w:commentRangeEnd w:id="23"/>
      <w:r w:rsidR="003D333F">
        <w:rPr>
          <w:rStyle w:val="CommentReference"/>
          <w:rFonts w:ascii="Times New Roman" w:hAnsi="Times New Roman"/>
          <w:lang w:eastAsia="en-GB"/>
        </w:rPr>
        <w:commentReference w:id="23"/>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r w:rsidR="00205B91">
        <w:t>"</w:t>
      </w:r>
      <w:proofErr w:type="spellStart"/>
      <w:r>
        <w:t>some_text_file</w:t>
      </w:r>
      <w:proofErr w:type="spellEnd"/>
      <w:r w:rsidR="00205B91">
        <w:t>"</w:t>
      </w:r>
      <w:r>
        <w:t xml:space="preserve">, </w:t>
      </w:r>
      <w:r w:rsidR="00205B91">
        <w:t>"</w:t>
      </w:r>
      <w:r>
        <w:t>r</w:t>
      </w:r>
      <w:r w:rsidR="00205B91">
        <w:t>"</w:t>
      </w:r>
      <w:r>
        <w:t>);</w:t>
      </w:r>
    </w:p>
    <w:p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w:t>
      </w:r>
      <w:proofErr w:type="spellStart"/>
      <w:r>
        <w:t>foreach_</w:t>
      </w:r>
      <w:proofErr w:type="gramStart"/>
      <w:r>
        <w:t>line</w:t>
      </w:r>
      <w:proofErr w:type="spellEnd"/>
      <w:r>
        <w:t>(</w:t>
      </w:r>
      <w:proofErr w:type="spellStart"/>
      <w:proofErr w:type="gramEnd"/>
      <w:r>
        <w:t>fileID</w:t>
      </w:r>
      <w:proofErr w:type="spellEnd"/>
      <w:r>
        <w:t xml:space="preserve">, line, </w:t>
      </w:r>
      <w:proofErr w:type="spellStart"/>
      <w:r>
        <w:t>lineNum</w:t>
      </w:r>
      <w:proofErr w:type="spellEnd"/>
      <w:r>
        <w:t>) begin</w:t>
      </w:r>
    </w:p>
    <w:p w:rsidR="00A667DC" w:rsidRDefault="00A667DC" w:rsidP="00A667DC">
      <w:pPr>
        <w:pStyle w:val="PreformattedText"/>
      </w:pPr>
      <w:r>
        <w:tab/>
        <w:t>$</w:t>
      </w:r>
      <w:proofErr w:type="gramStart"/>
      <w:r>
        <w:t>display(</w:t>
      </w:r>
      <w:proofErr w:type="gramEnd"/>
      <w:r w:rsidR="00205B91">
        <w:t>"</w:t>
      </w:r>
      <w:r>
        <w:t>Line %2d: \</w:t>
      </w:r>
      <w:r w:rsidR="00205B91">
        <w:t>"</w:t>
      </w:r>
      <w:r>
        <w:t>%s\</w:t>
      </w:r>
      <w:r w:rsidR="00205B91">
        <w:t>""</w:t>
      </w:r>
      <w:r>
        <w:t xml:space="preserve">, </w:t>
      </w:r>
      <w:proofErr w:type="spellStart"/>
      <w:r>
        <w:t>lineNum</w:t>
      </w:r>
      <w:proofErr w:type="spellEnd"/>
      <w:r>
        <w:t>, line);</w:t>
      </w:r>
    </w:p>
    <w:p w:rsidR="00A667DC" w:rsidRDefault="00A667DC" w:rsidP="00A667DC">
      <w:pPr>
        <w:pStyle w:val="PreformattedText"/>
      </w:pPr>
      <w:proofErr w:type="gramStart"/>
      <w:r>
        <w:t>end</w:t>
      </w:r>
      <w:proofErr w:type="gramEnd"/>
    </w:p>
    <w:p w:rsidR="00812268" w:rsidRDefault="00CD7D5C">
      <w:pPr>
        <w:pStyle w:val="Heading1"/>
      </w:pPr>
      <w:bookmarkStart w:id="25" w:name="_Ref383028197"/>
      <w:r>
        <w:lastRenderedPageBreak/>
        <w:t>Worked examples</w:t>
      </w:r>
      <w:bookmarkEnd w:id="25"/>
    </w:p>
    <w:p w:rsidR="007E7915" w:rsidRDefault="0033733D">
      <w:pPr>
        <w:pStyle w:val="Textbody"/>
        <w:rPr>
          <w:i/>
        </w:rPr>
      </w:pPr>
      <w:r>
        <w:rPr>
          <w:i/>
        </w:rPr>
        <w:t>Material to be added</w:t>
      </w:r>
    </w:p>
    <w:sectPr w:rsidR="007E7915" w:rsidSect="00924DC9">
      <w:footerReference w:type="even" r:id="rId11"/>
      <w:footerReference w:type="default" r:id="rId12"/>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Paul Marriott" w:date="2014-03-02T09:28:00Z" w:initials="PM">
    <w:p w:rsidR="00A4030E" w:rsidRDefault="00A4030E">
      <w:pPr>
        <w:pStyle w:val="CommentText"/>
      </w:pPr>
      <w:r>
        <w:rPr>
          <w:rStyle w:val="CommentReference"/>
        </w:rPr>
        <w:annotationRef/>
      </w:r>
      <w:proofErr w:type="gramStart"/>
      <w:r>
        <w:t>in</w:t>
      </w:r>
      <w:proofErr w:type="gramEnd"/>
      <w:r>
        <w:t xml:space="preserve"> most other places you didn't include the () after the method name</w:t>
      </w:r>
    </w:p>
  </w:comment>
  <w:comment w:id="11" w:author="Paul Marriott" w:date="2014-03-02T09:36:00Z" w:initials="PM">
    <w:p w:rsidR="00A4030E" w:rsidRDefault="00A4030E">
      <w:pPr>
        <w:pStyle w:val="CommentText"/>
      </w:pPr>
      <w:r>
        <w:rPr>
          <w:rStyle w:val="CommentReference"/>
        </w:rPr>
        <w:annotationRef/>
      </w:r>
      <w:proofErr w:type="gramStart"/>
      <w:r>
        <w:t>most</w:t>
      </w:r>
      <w:proofErr w:type="gramEnd"/>
      <w:r>
        <w:t xml:space="preserve"> other method names you call out don't have the ()</w:t>
      </w:r>
    </w:p>
  </w:comment>
  <w:comment w:id="19" w:author="Paul Marriott" w:date="2014-03-02T09:41:00Z" w:initials="PM">
    <w:p w:rsidR="00A4030E" w:rsidRDefault="00A4030E">
      <w:pPr>
        <w:pStyle w:val="CommentText"/>
      </w:pPr>
      <w:r>
        <w:rPr>
          <w:rStyle w:val="CommentReference"/>
        </w:rPr>
        <w:annotationRef/>
      </w:r>
      <w:proofErr w:type="gramStart"/>
      <w:r>
        <w:t>other</w:t>
      </w:r>
      <w:proofErr w:type="gramEnd"/>
      <w:r>
        <w:t xml:space="preserve"> method calls in your text don't have the ()</w:t>
      </w:r>
    </w:p>
  </w:comment>
  <w:comment w:id="21" w:author="Paul Marriott" w:date="2014-03-02T09:43:00Z" w:initials="PM">
    <w:p w:rsidR="00A4030E" w:rsidRDefault="00A4030E">
      <w:pPr>
        <w:pStyle w:val="CommentText"/>
      </w:pPr>
      <w:r>
        <w:rPr>
          <w:rStyle w:val="CommentReference"/>
        </w:rPr>
        <w:annotationRef/>
      </w:r>
      <w:proofErr w:type="gramStart"/>
      <w:r>
        <w:t>all</w:t>
      </w:r>
      <w:proofErr w:type="gramEnd"/>
      <w:r>
        <w:t xml:space="preserve"> other type names in the text are not in code snippet formatting</w:t>
      </w:r>
    </w:p>
  </w:comment>
  <w:comment w:id="22" w:author="Paul Marriott" w:date="2014-03-02T09:43:00Z" w:initials="PM">
    <w:p w:rsidR="00A4030E" w:rsidRDefault="00A4030E">
      <w:pPr>
        <w:pStyle w:val="CommentText"/>
      </w:pPr>
      <w:r>
        <w:rPr>
          <w:rStyle w:val="CommentReference"/>
        </w:rPr>
        <w:annotationRef/>
      </w:r>
      <w:proofErr w:type="gramStart"/>
      <w:r>
        <w:t>you</w:t>
      </w:r>
      <w:proofErr w:type="gramEnd"/>
      <w:r>
        <w:t xml:space="preserve"> use text body format almost everywhere else for type names</w:t>
      </w:r>
    </w:p>
  </w:comment>
  <w:comment w:id="23" w:author="Paul Marriott" w:date="2014-03-02T09:43:00Z" w:initials="PM">
    <w:p w:rsidR="00A4030E" w:rsidRDefault="00A4030E">
      <w:pPr>
        <w:pStyle w:val="CommentText"/>
      </w:pPr>
      <w:r>
        <w:rPr>
          <w:rStyle w:val="CommentReference"/>
        </w:rPr>
        <w:annotationRef/>
      </w:r>
      <w:r>
        <w:t>ibid</w:t>
      </w:r>
      <w:bookmarkStart w:id="24" w:name="_GoBack"/>
      <w:bookmarkEnd w:id="24"/>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97A" w:rsidRDefault="00CB797A" w:rsidP="00924DC9">
      <w:r>
        <w:separator/>
      </w:r>
    </w:p>
  </w:endnote>
  <w:endnote w:type="continuationSeparator" w:id="0">
    <w:p w:rsidR="00CB797A" w:rsidRDefault="00CB797A"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93225"/>
      <w:docPartObj>
        <w:docPartGallery w:val="Page Numbers (Bottom of Page)"/>
        <w:docPartUnique/>
      </w:docPartObj>
    </w:sdtPr>
    <w:sdtContent>
      <w:p w:rsidR="00812268" w:rsidRDefault="00812268">
        <w:pPr>
          <w:pStyle w:val="Footer"/>
          <w:jc w:val="center"/>
        </w:pPr>
        <w:r>
          <w:fldChar w:fldCharType="begin"/>
        </w:r>
        <w:r w:rsidR="00B23FE1">
          <w:instrText xml:space="preserve"> PAGE   \* MERGEFORMAT </w:instrText>
        </w:r>
        <w:r>
          <w:fldChar w:fldCharType="separate"/>
        </w:r>
        <w:r w:rsidR="002C10ED">
          <w:rPr>
            <w:noProof/>
          </w:rPr>
          <w:t>34</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93228"/>
      <w:docPartObj>
        <w:docPartGallery w:val="Page Numbers (Bottom of Page)"/>
        <w:docPartUnique/>
      </w:docPartObj>
    </w:sdtPr>
    <w:sdtContent>
      <w:p w:rsidR="00812268" w:rsidRDefault="00812268">
        <w:pPr>
          <w:pStyle w:val="Footer"/>
          <w:jc w:val="center"/>
        </w:pPr>
        <w:r>
          <w:fldChar w:fldCharType="begin"/>
        </w:r>
        <w:r w:rsidR="00B23FE1">
          <w:instrText xml:space="preserve"> PAGE   \* MERGEFORMAT </w:instrText>
        </w:r>
        <w:r>
          <w:fldChar w:fldCharType="separate"/>
        </w:r>
        <w:r w:rsidR="002C10ED">
          <w:rPr>
            <w:noProof/>
          </w:rPr>
          <w:t>33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97A" w:rsidRDefault="00CB797A" w:rsidP="00924DC9">
      <w:r w:rsidRPr="00924DC9">
        <w:rPr>
          <w:color w:val="000000"/>
        </w:rPr>
        <w:separator/>
      </w:r>
    </w:p>
  </w:footnote>
  <w:footnote w:type="continuationSeparator" w:id="0">
    <w:p w:rsidR="00CB797A" w:rsidRDefault="00CB797A"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161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B0344"/>
    <w:multiLevelType w:val="hybridMultilevel"/>
    <w:tmpl w:val="FA42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8"/>
  </w:num>
  <w:num w:numId="4">
    <w:abstractNumId w:val="0"/>
  </w:num>
  <w:num w:numId="5">
    <w:abstractNumId w:val="11"/>
  </w:num>
  <w:num w:numId="6">
    <w:abstractNumId w:val="16"/>
  </w:num>
  <w:num w:numId="7">
    <w:abstractNumId w:val="4"/>
  </w:num>
  <w:num w:numId="8">
    <w:abstractNumId w:val="4"/>
  </w:num>
  <w:num w:numId="9">
    <w:abstractNumId w:val="0"/>
  </w:num>
  <w:num w:numId="10">
    <w:abstractNumId w:val="14"/>
  </w:num>
  <w:num w:numId="11">
    <w:abstractNumId w:val="10"/>
  </w:num>
  <w:num w:numId="12">
    <w:abstractNumId w:val="11"/>
  </w:num>
  <w:num w:numId="13">
    <w:abstractNumId w:val="16"/>
  </w:num>
  <w:num w:numId="14">
    <w:abstractNumId w:val="21"/>
  </w:num>
  <w:num w:numId="15">
    <w:abstractNumId w:val="19"/>
  </w:num>
  <w:num w:numId="16">
    <w:abstractNumId w:val="7"/>
  </w:num>
  <w:num w:numId="17">
    <w:abstractNumId w:val="5"/>
  </w:num>
  <w:num w:numId="18">
    <w:abstractNumId w:val="18"/>
  </w:num>
  <w:num w:numId="19">
    <w:abstractNumId w:val="1"/>
  </w:num>
  <w:num w:numId="20">
    <w:abstractNumId w:val="13"/>
  </w:num>
  <w:num w:numId="21">
    <w:abstractNumId w:val="2"/>
  </w:num>
  <w:num w:numId="22">
    <w:abstractNumId w:val="15"/>
  </w:num>
  <w:num w:numId="23">
    <w:abstractNumId w:val="9"/>
  </w:num>
  <w:num w:numId="24">
    <w:abstractNumId w:val="20"/>
  </w:num>
  <w:num w:numId="25">
    <w:abstractNumId w:val="1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proofState w:spelling="clean" w:grammar="clean"/>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029CF"/>
    <w:rsid w:val="000112A5"/>
    <w:rsid w:val="000225AB"/>
    <w:rsid w:val="00042206"/>
    <w:rsid w:val="0009059F"/>
    <w:rsid w:val="000A70CD"/>
    <w:rsid w:val="000B4C5B"/>
    <w:rsid w:val="000B6EFB"/>
    <w:rsid w:val="000C168B"/>
    <w:rsid w:val="000C5FA8"/>
    <w:rsid w:val="000D4FBD"/>
    <w:rsid w:val="000D5C1B"/>
    <w:rsid w:val="000E78A8"/>
    <w:rsid w:val="001238B3"/>
    <w:rsid w:val="00124726"/>
    <w:rsid w:val="00143A36"/>
    <w:rsid w:val="0015079A"/>
    <w:rsid w:val="0015165F"/>
    <w:rsid w:val="001573E4"/>
    <w:rsid w:val="00172040"/>
    <w:rsid w:val="00184CA8"/>
    <w:rsid w:val="001A7538"/>
    <w:rsid w:val="001B05DC"/>
    <w:rsid w:val="001B2BE3"/>
    <w:rsid w:val="001C30CB"/>
    <w:rsid w:val="001E60E9"/>
    <w:rsid w:val="001E6C3C"/>
    <w:rsid w:val="002016F7"/>
    <w:rsid w:val="00205B91"/>
    <w:rsid w:val="00222CCC"/>
    <w:rsid w:val="002244FD"/>
    <w:rsid w:val="00254106"/>
    <w:rsid w:val="0025620C"/>
    <w:rsid w:val="002623B5"/>
    <w:rsid w:val="00263DC1"/>
    <w:rsid w:val="002910B5"/>
    <w:rsid w:val="00292C99"/>
    <w:rsid w:val="002B1D41"/>
    <w:rsid w:val="002B7B22"/>
    <w:rsid w:val="002C10ED"/>
    <w:rsid w:val="002F6F16"/>
    <w:rsid w:val="00320F4B"/>
    <w:rsid w:val="0033733D"/>
    <w:rsid w:val="003427E6"/>
    <w:rsid w:val="003760E2"/>
    <w:rsid w:val="00381446"/>
    <w:rsid w:val="003C13B6"/>
    <w:rsid w:val="003D333F"/>
    <w:rsid w:val="003D53AA"/>
    <w:rsid w:val="003F29DD"/>
    <w:rsid w:val="00464304"/>
    <w:rsid w:val="00465910"/>
    <w:rsid w:val="00471941"/>
    <w:rsid w:val="0047542A"/>
    <w:rsid w:val="004A2BF5"/>
    <w:rsid w:val="004A5515"/>
    <w:rsid w:val="004D42D4"/>
    <w:rsid w:val="00507AB0"/>
    <w:rsid w:val="00527061"/>
    <w:rsid w:val="005421FC"/>
    <w:rsid w:val="00542832"/>
    <w:rsid w:val="00556D6F"/>
    <w:rsid w:val="00561430"/>
    <w:rsid w:val="00572130"/>
    <w:rsid w:val="00595140"/>
    <w:rsid w:val="0059679C"/>
    <w:rsid w:val="005A14E0"/>
    <w:rsid w:val="005B30A6"/>
    <w:rsid w:val="006036F4"/>
    <w:rsid w:val="00630FF7"/>
    <w:rsid w:val="00636240"/>
    <w:rsid w:val="006463F5"/>
    <w:rsid w:val="006510F0"/>
    <w:rsid w:val="00684C83"/>
    <w:rsid w:val="006B6CBA"/>
    <w:rsid w:val="006C59F0"/>
    <w:rsid w:val="006C61BB"/>
    <w:rsid w:val="006E2874"/>
    <w:rsid w:val="00702755"/>
    <w:rsid w:val="007066B8"/>
    <w:rsid w:val="00707DE9"/>
    <w:rsid w:val="00714087"/>
    <w:rsid w:val="00714764"/>
    <w:rsid w:val="00727E90"/>
    <w:rsid w:val="00744784"/>
    <w:rsid w:val="00775197"/>
    <w:rsid w:val="007825E2"/>
    <w:rsid w:val="007B748D"/>
    <w:rsid w:val="007C2F50"/>
    <w:rsid w:val="007D3C55"/>
    <w:rsid w:val="007D7057"/>
    <w:rsid w:val="007D7F11"/>
    <w:rsid w:val="007E7915"/>
    <w:rsid w:val="00803823"/>
    <w:rsid w:val="00812268"/>
    <w:rsid w:val="008133CC"/>
    <w:rsid w:val="008135AB"/>
    <w:rsid w:val="008236A3"/>
    <w:rsid w:val="00831623"/>
    <w:rsid w:val="008417BA"/>
    <w:rsid w:val="008433B1"/>
    <w:rsid w:val="00863703"/>
    <w:rsid w:val="008A4767"/>
    <w:rsid w:val="008D08DB"/>
    <w:rsid w:val="008E308E"/>
    <w:rsid w:val="008F7D5E"/>
    <w:rsid w:val="009053F2"/>
    <w:rsid w:val="00907121"/>
    <w:rsid w:val="0091243F"/>
    <w:rsid w:val="00921D34"/>
    <w:rsid w:val="00923C0B"/>
    <w:rsid w:val="00924DC9"/>
    <w:rsid w:val="00932A61"/>
    <w:rsid w:val="0095368F"/>
    <w:rsid w:val="00953B91"/>
    <w:rsid w:val="009578AF"/>
    <w:rsid w:val="00974553"/>
    <w:rsid w:val="009756FA"/>
    <w:rsid w:val="00993FB7"/>
    <w:rsid w:val="009A41B9"/>
    <w:rsid w:val="009D4C92"/>
    <w:rsid w:val="009E05C5"/>
    <w:rsid w:val="009E06EC"/>
    <w:rsid w:val="009E2017"/>
    <w:rsid w:val="009F1A56"/>
    <w:rsid w:val="009F5E1A"/>
    <w:rsid w:val="00A03056"/>
    <w:rsid w:val="00A2375B"/>
    <w:rsid w:val="00A34A1F"/>
    <w:rsid w:val="00A4030E"/>
    <w:rsid w:val="00A41A7E"/>
    <w:rsid w:val="00A57FAF"/>
    <w:rsid w:val="00A65642"/>
    <w:rsid w:val="00A667DC"/>
    <w:rsid w:val="00A77C7B"/>
    <w:rsid w:val="00A97014"/>
    <w:rsid w:val="00AB2CFD"/>
    <w:rsid w:val="00AB772B"/>
    <w:rsid w:val="00AF1945"/>
    <w:rsid w:val="00B05BAA"/>
    <w:rsid w:val="00B23FE1"/>
    <w:rsid w:val="00B346B2"/>
    <w:rsid w:val="00B377DE"/>
    <w:rsid w:val="00B92838"/>
    <w:rsid w:val="00BA1445"/>
    <w:rsid w:val="00BC451A"/>
    <w:rsid w:val="00BF0F43"/>
    <w:rsid w:val="00BF6F07"/>
    <w:rsid w:val="00C12F03"/>
    <w:rsid w:val="00C20920"/>
    <w:rsid w:val="00C2324D"/>
    <w:rsid w:val="00C47E66"/>
    <w:rsid w:val="00C55355"/>
    <w:rsid w:val="00C62963"/>
    <w:rsid w:val="00C646A9"/>
    <w:rsid w:val="00C67755"/>
    <w:rsid w:val="00C87A9B"/>
    <w:rsid w:val="00C97CB5"/>
    <w:rsid w:val="00CA3928"/>
    <w:rsid w:val="00CB0D70"/>
    <w:rsid w:val="00CB797A"/>
    <w:rsid w:val="00CC65AA"/>
    <w:rsid w:val="00CD4994"/>
    <w:rsid w:val="00CD7D5C"/>
    <w:rsid w:val="00CE1BC4"/>
    <w:rsid w:val="00CE4AB1"/>
    <w:rsid w:val="00D11288"/>
    <w:rsid w:val="00D217AE"/>
    <w:rsid w:val="00D34C2F"/>
    <w:rsid w:val="00D36E96"/>
    <w:rsid w:val="00D65D8A"/>
    <w:rsid w:val="00D702A6"/>
    <w:rsid w:val="00D806EA"/>
    <w:rsid w:val="00D8203C"/>
    <w:rsid w:val="00DA1BFC"/>
    <w:rsid w:val="00DA64D1"/>
    <w:rsid w:val="00DC0265"/>
    <w:rsid w:val="00DD5778"/>
    <w:rsid w:val="00DF153C"/>
    <w:rsid w:val="00DF7C64"/>
    <w:rsid w:val="00E02365"/>
    <w:rsid w:val="00E33E1D"/>
    <w:rsid w:val="00E371F2"/>
    <w:rsid w:val="00E457BC"/>
    <w:rsid w:val="00E6146E"/>
    <w:rsid w:val="00E67B5E"/>
    <w:rsid w:val="00E67D40"/>
    <w:rsid w:val="00E77216"/>
    <w:rsid w:val="00E8111A"/>
    <w:rsid w:val="00E97A7A"/>
    <w:rsid w:val="00EA48A8"/>
    <w:rsid w:val="00EB3690"/>
    <w:rsid w:val="00EC18D4"/>
    <w:rsid w:val="00EC6E8A"/>
    <w:rsid w:val="00EC731B"/>
    <w:rsid w:val="00ED12A3"/>
    <w:rsid w:val="00F05FEE"/>
    <w:rsid w:val="00F124E5"/>
    <w:rsid w:val="00F24009"/>
    <w:rsid w:val="00F34564"/>
    <w:rsid w:val="00F42FE5"/>
    <w:rsid w:val="00F43B30"/>
    <w:rsid w:val="00F8043F"/>
    <w:rsid w:val="00F82A62"/>
    <w:rsid w:val="00FB5D8B"/>
    <w:rsid w:val="00FD30EC"/>
    <w:rsid w:val="00FE51BB"/>
    <w:rsid w:val="00FF35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F124E5"/>
    <w:pPr>
      <w:keepNext/>
      <w:pageBreakBefore/>
      <w:numPr>
        <w:numId w:val="1"/>
      </w:numPr>
      <w:tabs>
        <w:tab w:val="left" w:pos="851"/>
      </w:tabs>
      <w:spacing w:before="240" w:after="60"/>
      <w:ind w:left="851" w:hanging="851"/>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link w:val="FooterChar"/>
    <w:uiPriority w:val="99"/>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 w:type="table" w:styleId="TableGrid">
    <w:name w:val="Table Grid"/>
    <w:basedOn w:val="TableNormal"/>
    <w:uiPriority w:val="59"/>
    <w:rsid w:val="0083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23FE1"/>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052816">
      <w:bodyDiv w:val="1"/>
      <w:marLeft w:val="0"/>
      <w:marRight w:val="0"/>
      <w:marTop w:val="0"/>
      <w:marBottom w:val="0"/>
      <w:divBdr>
        <w:top w:val="none" w:sz="0" w:space="0" w:color="auto"/>
        <w:left w:val="none" w:sz="0" w:space="0" w:color="auto"/>
        <w:bottom w:val="none" w:sz="0" w:space="0" w:color="auto"/>
        <w:right w:val="none" w:sz="0" w:space="0" w:color="auto"/>
      </w:divBdr>
    </w:div>
    <w:div w:id="642468269">
      <w:bodyDiv w:val="1"/>
      <w:marLeft w:val="0"/>
      <w:marRight w:val="0"/>
      <w:marTop w:val="0"/>
      <w:marBottom w:val="0"/>
      <w:divBdr>
        <w:top w:val="none" w:sz="0" w:space="0" w:color="auto"/>
        <w:left w:val="none" w:sz="0" w:space="0" w:color="auto"/>
        <w:bottom w:val="none" w:sz="0" w:space="0" w:color="auto"/>
        <w:right w:val="none" w:sz="0" w:space="0" w:color="auto"/>
      </w:divBdr>
    </w:div>
    <w:div w:id="1270744575">
      <w:bodyDiv w:val="1"/>
      <w:marLeft w:val="0"/>
      <w:marRight w:val="0"/>
      <w:marTop w:val="0"/>
      <w:marBottom w:val="0"/>
      <w:divBdr>
        <w:top w:val="none" w:sz="0" w:space="0" w:color="auto"/>
        <w:left w:val="none" w:sz="0" w:space="0" w:color="auto"/>
        <w:bottom w:val="none" w:sz="0" w:space="0" w:color="auto"/>
        <w:right w:val="none" w:sz="0" w:space="0" w:color="auto"/>
      </w:divBdr>
    </w:div>
    <w:div w:id="1809124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rilab.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svlib@veril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59C8E-6770-4AC0-8464-606EBEDC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34</Pages>
  <Words>11361</Words>
  <Characters>64758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svlib user guide and specification</vt:lpstr>
    </vt:vector>
  </TitlesOfParts>
  <Company/>
  <LinksUpToDate>false</LinksUpToDate>
  <CharactersWithSpaces>75968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svlib user guide and specification</dc:title>
  <dc:creator>Jonathan Bromley</dc:creator>
  <cp:lastModifiedBy>Jonathan</cp:lastModifiedBy>
  <cp:revision>114</cp:revision>
  <cp:lastPrinted>2014-06-04T23:40:00Z</cp:lastPrinted>
  <dcterms:created xsi:type="dcterms:W3CDTF">2014-02-09T11:47:00Z</dcterms:created>
  <dcterms:modified xsi:type="dcterms:W3CDTF">2015-01-04T10:56:00Z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