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fldChar w:fldCharType="begin"/>
      </w:r>
      <w:r>
        <w:rPr>
          <w:rFonts w:hint="default"/>
        </w:rPr>
        <w:instrText xml:space="preserve"> HYPERLINK "https://262.ecma-international.org/6.0/" \l "sec-7.2.12" </w:instrText>
      </w:r>
      <w:r>
        <w:rPr>
          <w:rFonts w:hint="default"/>
        </w:rPr>
        <w:fldChar w:fldCharType="separate"/>
      </w:r>
      <w:r>
        <w:rPr>
          <w:rFonts w:hint="default"/>
        </w:rPr>
        <w:t>ECMAScript 2015 Language Specification – ECMA-262 6th Edition (ecma-international.org)</w:t>
      </w:r>
      <w:r>
        <w:rPr>
          <w:rFonts w:hint="default"/>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"https://262.ecma-international.org/6.0/" \l "sec-7.2.12" </w:instrText>
      </w:r>
      <w:r>
        <w:rPr>
          <w:rFonts w:ascii="宋体" w:hAnsi="宋体" w:eastAsia="宋体" w:cs="宋体"/>
          <w:sz w:val="24"/>
          <w:szCs w:val="24"/>
        </w:rPr>
        <w:fldChar w:fldCharType="separate"/>
      </w:r>
      <w:r>
        <w:rPr>
          <w:rStyle w:val="11"/>
          <w:rFonts w:ascii="宋体" w:hAnsi="宋体" w:eastAsia="宋体" w:cs="宋体"/>
          <w:sz w:val="24"/>
          <w:szCs w:val="24"/>
        </w:rPr>
        <w:t>ECMAScript 2015 Language Specification – ECMA-262 6th Edition (ecma-international.org)</w:t>
      </w:r>
      <w:r>
        <w:rPr>
          <w:rFonts w:ascii="宋体" w:hAnsi="宋体" w:eastAsia="宋体" w:cs="宋体"/>
          <w:sz w:val="24"/>
          <w:szCs w:val="24"/>
        </w:rPr>
        <w:fldChar w:fldCharType="end"/>
      </w:r>
    </w:p>
    <w:p>
      <w:pPr>
        <w:rPr>
          <w:rFonts w:hint="default" w:ascii="宋体" w:hAnsi="宋体" w:eastAsia="宋体" w:cs="宋体"/>
          <w:sz w:val="24"/>
          <w:szCs w:val="24"/>
        </w:rPr>
      </w:pPr>
    </w:p>
    <w:p>
      <w:pPr>
        <w:rPr>
          <w:rFonts w:hint="default" w:ascii="宋体" w:hAnsi="宋体" w:eastAsia="宋体" w:cs="宋体"/>
          <w:sz w:val="24"/>
          <w:szCs w:val="24"/>
        </w:rPr>
      </w:pPr>
      <w:r>
        <w:rPr>
          <w:rFonts w:hint="default" w:ascii="宋体" w:hAnsi="宋体" w:eastAsia="宋体" w:cs="宋体"/>
          <w:sz w:val="24"/>
          <w:szCs w:val="24"/>
        </w:rPr>
        <w:t>https://262.ecma-international.org/6.0/#sec-7.2.12</w:t>
      </w:r>
    </w:p>
    <w:p>
      <w:pPr>
        <w:rPr>
          <w:rFonts w:hint="default"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ind w:left="0" w:right="0" w:firstLine="0"/>
        <w:jc w:val="left"/>
        <w:rPr>
          <w:rFonts w:hint="default"/>
        </w:rPr>
      </w:pPr>
      <w:r>
        <w:rPr>
          <w:rFonts w:hint="default" w:ascii="Consolas" w:hAnsi="Consolas" w:eastAsia="Consolas" w:cs="Consolas"/>
          <w:b w:val="0"/>
          <w:bCs w:val="0"/>
          <w:i w:val="0"/>
          <w:iCs w:val="0"/>
          <w:caps w:val="0"/>
          <w:color w:val="990055"/>
          <w:spacing w:val="-2"/>
          <w:sz w:val="25"/>
          <w:szCs w:val="25"/>
          <w:u w:val="none"/>
          <w:shd w:val="clear" w:fill="F5F2F0"/>
        </w:rPr>
        <w:t>语法行为</w:t>
      </w:r>
      <w:r>
        <w:rPr>
          <w:rFonts w:hint="eastAsia" w:ascii="Consolas" w:hAnsi="Consolas" w:cs="Consolas"/>
          <w:b w:val="0"/>
          <w:bCs w:val="0"/>
          <w:i w:val="0"/>
          <w:iCs w:val="0"/>
          <w:caps w:val="0"/>
          <w:color w:val="990055"/>
          <w:spacing w:val="-2"/>
          <w:sz w:val="25"/>
          <w:szCs w:val="25"/>
          <w:u w:val="none"/>
          <w:shd w:val="clear" w:fill="F5F2F0"/>
          <w:lang w:eastAsia="zh-CN"/>
        </w:rPr>
        <w:t>：</w:t>
      </w:r>
      <w:r>
        <w:rPr>
          <w:rFonts w:hint="default" w:ascii="Consolas" w:hAnsi="Consolas" w:eastAsia="Consolas" w:cs="Consolas"/>
          <w:b w:val="0"/>
          <w:bCs w:val="0"/>
          <w:i w:val="0"/>
          <w:iCs w:val="0"/>
          <w:caps w:val="0"/>
          <w:color w:val="990055"/>
          <w:spacing w:val="-2"/>
          <w:sz w:val="25"/>
          <w:szCs w:val="25"/>
          <w:u w:val="none"/>
          <w:shd w:val="clear" w:fill="F5F2F0"/>
        </w:rPr>
        <w:t>0</w:t>
      </w:r>
      <w:r>
        <w:rPr>
          <w:rStyle w:val="12"/>
          <w:rFonts w:hint="default" w:ascii="Consolas" w:hAnsi="Consolas" w:eastAsia="Consolas" w:cs="Consolas"/>
          <w:b w:val="0"/>
          <w:bCs w:val="0"/>
          <w:i w:val="0"/>
          <w:iCs w:val="0"/>
          <w:caps w:val="0"/>
          <w:color w:val="000000"/>
          <w:spacing w:val="-2"/>
          <w:sz w:val="25"/>
          <w:szCs w:val="25"/>
          <w:u w:val="none"/>
          <w:shd w:val="clear" w:fill="F5F2F0"/>
        </w:rPr>
        <w:t xml:space="preserve"> </w:t>
      </w:r>
      <w:r>
        <w:rPr>
          <w:rFonts w:hint="default" w:ascii="Consolas" w:hAnsi="Consolas" w:eastAsia="Consolas" w:cs="Consolas"/>
          <w:b w:val="0"/>
          <w:bCs w:val="0"/>
          <w:i w:val="0"/>
          <w:iCs w:val="0"/>
          <w:caps w:val="0"/>
          <w:color w:val="A67F59"/>
          <w:spacing w:val="-2"/>
          <w:sz w:val="25"/>
          <w:szCs w:val="25"/>
          <w:u w:val="none"/>
          <w:shd w:val="clear" w:fill="F5F2F0"/>
        </w:rPr>
        <w:t>==</w:t>
      </w:r>
      <w:r>
        <w:rPr>
          <w:rStyle w:val="12"/>
          <w:rFonts w:hint="default" w:ascii="Consolas" w:hAnsi="Consolas" w:eastAsia="Consolas" w:cs="Consolas"/>
          <w:b w:val="0"/>
          <w:bCs w:val="0"/>
          <w:i w:val="0"/>
          <w:iCs w:val="0"/>
          <w:caps w:val="0"/>
          <w:color w:val="000000"/>
          <w:spacing w:val="-2"/>
          <w:sz w:val="25"/>
          <w:szCs w:val="25"/>
          <w:u w:val="none"/>
          <w:shd w:val="clear" w:fill="F5F2F0"/>
        </w:rPr>
        <w:t xml:space="preserve"> </w:t>
      </w:r>
      <w:r>
        <w:rPr>
          <w:rFonts w:hint="default" w:ascii="Consolas" w:hAnsi="Consolas" w:eastAsia="Consolas" w:cs="Consolas"/>
          <w:b w:val="0"/>
          <w:bCs w:val="0"/>
          <w:i w:val="0"/>
          <w:iCs w:val="0"/>
          <w:caps w:val="0"/>
          <w:color w:val="0077AA"/>
          <w:spacing w:val="-2"/>
          <w:sz w:val="25"/>
          <w:szCs w:val="25"/>
          <w:u w:val="none"/>
          <w:shd w:val="clear" w:fill="F5F2F0"/>
        </w:rPr>
        <w:t>null</w:t>
      </w:r>
    </w:p>
    <w:p>
      <w:pPr>
        <w:pStyle w:val="2"/>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rFonts w:ascii="Cambria" w:hAnsi="Cambria" w:eastAsia="Cambria" w:cs="Cambria"/>
          <w:i w:val="0"/>
          <w:iCs w:val="0"/>
          <w:caps w:val="0"/>
          <w:color w:val="333333"/>
          <w:spacing w:val="0"/>
          <w:sz w:val="28"/>
          <w:szCs w:val="28"/>
          <w:shd w:val="clear"/>
        </w:rPr>
      </w:pPr>
      <w:r>
        <w:rPr>
          <w:rFonts w:hint="default" w:ascii="Cambria" w:hAnsi="Cambria" w:eastAsia="Cambria" w:cs="Cambria"/>
          <w:i w:val="0"/>
          <w:iCs w:val="0"/>
          <w:caps w:val="0"/>
          <w:color w:val="5555BB"/>
          <w:spacing w:val="0"/>
          <w:sz w:val="28"/>
          <w:szCs w:val="28"/>
          <w:u w:val="single"/>
          <w:shd w:val="clear"/>
        </w:rPr>
        <w:fldChar w:fldCharType="begin"/>
      </w:r>
      <w:r>
        <w:rPr>
          <w:rFonts w:hint="default" w:ascii="Cambria" w:hAnsi="Cambria" w:eastAsia="Cambria" w:cs="Cambria"/>
          <w:i w:val="0"/>
          <w:iCs w:val="0"/>
          <w:caps w:val="0"/>
          <w:color w:val="5555BB"/>
          <w:spacing w:val="0"/>
          <w:sz w:val="28"/>
          <w:szCs w:val="28"/>
          <w:u w:val="single"/>
          <w:shd w:val="clear"/>
        </w:rPr>
        <w:instrText xml:space="preserve"> HYPERLINK "https://262.ecma-international.org/6.0/" \l "sec-abstract-equality-comparison" \o "link to this section" </w:instrText>
      </w:r>
      <w:r>
        <w:rPr>
          <w:rFonts w:hint="default" w:ascii="Cambria" w:hAnsi="Cambria" w:eastAsia="Cambria" w:cs="Cambria"/>
          <w:i w:val="0"/>
          <w:iCs w:val="0"/>
          <w:caps w:val="0"/>
          <w:color w:val="5555BB"/>
          <w:spacing w:val="0"/>
          <w:sz w:val="28"/>
          <w:szCs w:val="28"/>
          <w:u w:val="single"/>
          <w:shd w:val="clear"/>
        </w:rPr>
        <w:fldChar w:fldCharType="separate"/>
      </w:r>
      <w:r>
        <w:rPr>
          <w:rStyle w:val="11"/>
          <w:rFonts w:hint="default" w:ascii="Cambria" w:hAnsi="Cambria" w:eastAsia="Cambria" w:cs="Cambria"/>
          <w:i w:val="0"/>
          <w:iCs w:val="0"/>
          <w:caps w:val="0"/>
          <w:color w:val="5555BB"/>
          <w:spacing w:val="0"/>
          <w:sz w:val="28"/>
          <w:szCs w:val="28"/>
          <w:u w:val="single"/>
          <w:shd w:val="clear"/>
        </w:rPr>
        <w:t>7.2.12</w:t>
      </w:r>
      <w:r>
        <w:rPr>
          <w:rFonts w:hint="default" w:ascii="Cambria" w:hAnsi="Cambria" w:eastAsia="Cambria" w:cs="Cambria"/>
          <w:i w:val="0"/>
          <w:iCs w:val="0"/>
          <w:caps w:val="0"/>
          <w:color w:val="5555BB"/>
          <w:spacing w:val="0"/>
          <w:sz w:val="28"/>
          <w:szCs w:val="28"/>
          <w:u w:val="single"/>
          <w:shd w:val="clear"/>
        </w:rPr>
        <w:fldChar w:fldCharType="end"/>
      </w:r>
      <w:r>
        <w:rPr>
          <w:rFonts w:hint="eastAsia" w:ascii="Cambria" w:hAnsi="Cambria" w:cs="Cambria"/>
          <w:i w:val="0"/>
          <w:iCs w:val="0"/>
          <w:caps w:val="0"/>
          <w:color w:val="5555BB"/>
          <w:spacing w:val="0"/>
          <w:sz w:val="28"/>
          <w:szCs w:val="28"/>
          <w:u w:val="single"/>
          <w:shd w:val="clear"/>
          <w:lang w:val="en-US" w:eastAsia="zh-CN"/>
        </w:rPr>
        <w:t xml:space="preserve"> </w:t>
      </w:r>
      <w:r>
        <w:rPr>
          <w:rFonts w:hint="default" w:ascii="Cambria" w:hAnsi="Cambria" w:eastAsia="Cambria" w:cs="Cambria"/>
          <w:i w:val="0"/>
          <w:iCs w:val="0"/>
          <w:caps w:val="0"/>
          <w:color w:val="333333"/>
          <w:spacing w:val="0"/>
          <w:sz w:val="28"/>
          <w:szCs w:val="28"/>
          <w:shd w:val="clear"/>
        </w:rPr>
        <w:t>Abstract Equality Comparison</w:t>
      </w:r>
    </w:p>
    <w:p>
      <w:pPr>
        <w:pStyle w:val="5"/>
        <w:keepNext w:val="0"/>
        <w:keepLines w:val="0"/>
        <w:widowControl/>
        <w:suppressLineNumbers w:val="0"/>
        <w:shd w:val="clear"/>
        <w:spacing w:before="0" w:beforeAutospacing="1" w:after="0" w:afterAutospacing="0"/>
        <w:ind w:left="0" w:right="0" w:firstLine="0"/>
        <w:jc w:val="both"/>
      </w:pPr>
      <w:r>
        <w:rPr>
          <w:rFonts w:hint="default" w:ascii="Cambria" w:hAnsi="Cambria" w:eastAsia="Cambria" w:cs="Cambria"/>
          <w:i w:val="0"/>
          <w:iCs w:val="0"/>
          <w:caps w:val="0"/>
          <w:color w:val="333333"/>
          <w:spacing w:val="0"/>
          <w:sz w:val="25"/>
          <w:szCs w:val="25"/>
          <w:shd w:val="clear"/>
        </w:rPr>
        <w:t>The comparison </w:t>
      </w:r>
      <w:r>
        <w:rPr>
          <w:rStyle w:val="10"/>
          <w:rFonts w:hint="default" w:ascii="Cambria" w:hAnsi="Cambria" w:eastAsia="Cambria" w:cs="Cambria"/>
          <w:i w:val="0"/>
          <w:iCs w:val="0"/>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Style w:val="10"/>
          <w:rFonts w:hint="default" w:ascii="Cambria" w:hAnsi="Cambria" w:eastAsia="Cambria" w:cs="Cambria"/>
          <w:i w:val="0"/>
          <w:iCs w:val="0"/>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where </w:t>
      </w:r>
      <w:r>
        <w:rPr>
          <w:rStyle w:val="10"/>
          <w:rFonts w:hint="default" w:ascii="Cambria" w:hAnsi="Cambria" w:eastAsia="Cambria" w:cs="Cambria"/>
          <w:i w:val="0"/>
          <w:iCs w:val="0"/>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and </w:t>
      </w:r>
      <w:r>
        <w:rPr>
          <w:rStyle w:val="10"/>
          <w:rFonts w:hint="default" w:ascii="Cambria" w:hAnsi="Cambria" w:eastAsia="Cambria" w:cs="Cambria"/>
          <w:i w:val="0"/>
          <w:iCs w:val="0"/>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are values, produces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 or </w:t>
      </w:r>
      <w:r>
        <w:rPr>
          <w:rFonts w:hint="default" w:ascii="Cambria" w:hAnsi="Cambria" w:eastAsia="Cambria" w:cs="Cambria"/>
          <w:b/>
          <w:bCs/>
          <w:i w:val="0"/>
          <w:iCs w:val="0"/>
          <w:caps w:val="0"/>
          <w:color w:val="555555"/>
          <w:spacing w:val="0"/>
          <w:sz w:val="25"/>
          <w:szCs w:val="25"/>
          <w:shd w:val="clear"/>
        </w:rPr>
        <w:t>false</w:t>
      </w:r>
      <w:r>
        <w:rPr>
          <w:rFonts w:hint="default" w:ascii="Cambria" w:hAnsi="Cambria" w:eastAsia="Cambria" w:cs="Cambria"/>
          <w:i w:val="0"/>
          <w:iCs w:val="0"/>
          <w:caps w:val="0"/>
          <w:color w:val="333333"/>
          <w:spacing w:val="0"/>
          <w:sz w:val="25"/>
          <w:szCs w:val="25"/>
          <w:shd w:val="clear"/>
        </w:rPr>
        <w:t>. Such a comparison is performed as follows:</w:t>
      </w:r>
      <w:r>
        <w:commentReference w:id="0"/>
      </w:r>
    </w:p>
    <w:p>
      <w:pPr>
        <w:pStyle w:val="5"/>
        <w:keepNext w:val="0"/>
        <w:keepLines w:val="0"/>
        <w:widowControl/>
        <w:suppressLineNumbers w:val="0"/>
        <w:shd w:val="clear"/>
        <w:spacing w:before="0" w:beforeAutospacing="1" w:after="0" w:afterAutospacing="0"/>
        <w:ind w:left="0" w:right="0" w:firstLine="0"/>
        <w:jc w:val="both"/>
      </w:pPr>
    </w:p>
    <w:p>
      <w:pPr>
        <w:pStyle w:val="5"/>
        <w:keepNext w:val="0"/>
        <w:keepLines w:val="0"/>
        <w:widowControl/>
        <w:suppressLineNumbers w:val="0"/>
        <w:shd w:val="clear"/>
        <w:spacing w:before="0" w:beforeAutospacing="1" w:after="0" w:afterAutospacing="0"/>
        <w:ind w:left="0" w:right="0" w:firstLine="0"/>
        <w:jc w:val="both"/>
        <w:rPr>
          <w:rFonts w:hint="eastAsia"/>
          <w:lang w:eastAsia="zh-CN"/>
        </w:rPr>
      </w:pP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"sec-returnifabrupt"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ReturnIfAbrupt</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w:t>
      </w:r>
      <w:r>
        <w:commentReference w:id="1"/>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"sec-returnifabrupt"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ReturnIfAbrupt</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the same as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then</w:t>
      </w:r>
    </w:p>
    <w:p>
      <w:pPr>
        <w:keepNext w:val="0"/>
        <w:keepLines w:val="0"/>
        <w:widowControl/>
        <w:numPr>
          <w:ilvl w:val="1"/>
          <w:numId w:val="1"/>
        </w:numPr>
        <w:suppressLineNumbers w:val="0"/>
        <w:shd w:val="clear"/>
        <w:spacing w:before="0" w:beforeAutospacing="1" w:after="0" w:afterAutospacing="1"/>
        <w:ind w:left="1440" w:hanging="360"/>
        <w:rPr>
          <w:shd w:val="clear"/>
        </w:rPr>
      </w:pPr>
      <w:r>
        <w:rPr>
          <w:rFonts w:hint="default" w:ascii="Cambria" w:hAnsi="Cambria" w:eastAsia="Cambria" w:cs="Cambria"/>
          <w:i w:val="0"/>
          <w:iCs w:val="0"/>
          <w:caps w:val="0"/>
          <w:color w:val="333333"/>
          <w:spacing w:val="0"/>
          <w:sz w:val="25"/>
          <w:szCs w:val="25"/>
          <w:shd w:val="clear"/>
        </w:rPr>
        <w:t>Return the result of performing Strict Equality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null</w:t>
      </w:r>
      <w:r>
        <w:rPr>
          <w:rFonts w:hint="default" w:ascii="Cambria" w:hAnsi="Cambria" w:eastAsia="Cambria" w:cs="Cambria"/>
          <w:i w:val="0"/>
          <w:iCs w:val="0"/>
          <w:caps w:val="0"/>
          <w:color w:val="333333"/>
          <w:spacing w:val="0"/>
          <w:sz w:val="25"/>
          <w:szCs w:val="25"/>
          <w:shd w:val="clear"/>
        </w:rPr>
        <w:t> and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undefined</w:t>
      </w:r>
      <w:r>
        <w:rPr>
          <w:rFonts w:hint="default" w:ascii="Cambria" w:hAnsi="Cambria" w:eastAsia="Cambria" w:cs="Cambria"/>
          <w:i w:val="0"/>
          <w:iCs w:val="0"/>
          <w:caps w:val="0"/>
          <w:color w:val="333333"/>
          <w:spacing w:val="0"/>
          <w:sz w:val="25"/>
          <w:szCs w:val="25"/>
          <w:shd w:val="clear"/>
        </w:rPr>
        <w:t>, return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undefined</w:t>
      </w:r>
      <w:r>
        <w:rPr>
          <w:rFonts w:hint="default" w:ascii="Cambria" w:hAnsi="Cambria" w:eastAsia="Cambria" w:cs="Cambria"/>
          <w:i w:val="0"/>
          <w:iCs w:val="0"/>
          <w:caps w:val="0"/>
          <w:color w:val="333333"/>
          <w:spacing w:val="0"/>
          <w:sz w:val="25"/>
          <w:szCs w:val="25"/>
          <w:shd w:val="clear"/>
        </w:rPr>
        <w:t> and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w:t>
      </w:r>
      <w:r>
        <w:rPr>
          <w:rFonts w:hint="default" w:ascii="Cambria" w:hAnsi="Cambria" w:eastAsia="Cambria" w:cs="Cambria"/>
          <w:b/>
          <w:bCs/>
          <w:i w:val="0"/>
          <w:iCs w:val="0"/>
          <w:caps w:val="0"/>
          <w:color w:val="555555"/>
          <w:spacing w:val="0"/>
          <w:sz w:val="25"/>
          <w:szCs w:val="25"/>
          <w:shd w:val="clear"/>
        </w:rPr>
        <w:t>null</w:t>
      </w:r>
      <w:r>
        <w:rPr>
          <w:rFonts w:hint="default" w:ascii="Cambria" w:hAnsi="Cambria" w:eastAsia="Cambria" w:cs="Cambria"/>
          <w:i w:val="0"/>
          <w:iCs w:val="0"/>
          <w:caps w:val="0"/>
          <w:color w:val="333333"/>
          <w:spacing w:val="0"/>
          <w:sz w:val="25"/>
          <w:szCs w:val="25"/>
          <w:shd w:val="clear"/>
        </w:rPr>
        <w:t>, return </w:t>
      </w:r>
      <w:r>
        <w:rPr>
          <w:rFonts w:hint="default" w:ascii="Cambria" w:hAnsi="Cambria" w:eastAsia="Cambria" w:cs="Cambria"/>
          <w:b/>
          <w:bCs/>
          <w:i w:val="0"/>
          <w:iCs w:val="0"/>
          <w:caps w:val="0"/>
          <w:color w:val="555555"/>
          <w:spacing w:val="0"/>
          <w:sz w:val="25"/>
          <w:szCs w:val="25"/>
          <w:shd w:val="clear"/>
        </w:rPr>
        <w:t>true</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Number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String,</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String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Number,</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Boolean, 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Boolean, 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"sec-tonumber"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ToNumber</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either String, Number, or Symbol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Object, then</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"sec-toprimitive"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ToPrimitive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If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is Object and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"sec-ecmascript-data-types-and-values"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Type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 is either String, Number, or Symbol, then</w:t>
      </w:r>
      <w:r>
        <w:rPr>
          <w:rFonts w:hint="default" w:ascii="Cambria" w:hAnsi="Cambria" w:eastAsia="Cambria" w:cs="Cambria"/>
          <w:i w:val="0"/>
          <w:iCs w:val="0"/>
          <w:caps w:val="0"/>
          <w:color w:val="333333"/>
          <w:spacing w:val="0"/>
          <w:sz w:val="25"/>
          <w:szCs w:val="25"/>
          <w:shd w:val="clear"/>
        </w:rPr>
        <w:br w:type="textWrapping"/>
      </w:r>
      <w:r>
        <w:rPr>
          <w:rFonts w:hint="default" w:ascii="Cambria" w:hAnsi="Cambria" w:eastAsia="Cambria" w:cs="Cambria"/>
          <w:i w:val="0"/>
          <w:iCs w:val="0"/>
          <w:caps w:val="0"/>
          <w:color w:val="333333"/>
          <w:spacing w:val="0"/>
          <w:sz w:val="25"/>
          <w:szCs w:val="25"/>
          <w:shd w:val="clear"/>
        </w:rPr>
        <w:t>return the result of the comparison </w:t>
      </w:r>
      <w:r>
        <w:rPr>
          <w:rFonts w:hint="default" w:ascii="Cambria" w:hAnsi="Cambria" w:eastAsia="Cambria" w:cs="Cambria"/>
          <w:i w:val="0"/>
          <w:iCs w:val="0"/>
          <w:caps w:val="0"/>
          <w:color w:val="3333BB"/>
          <w:spacing w:val="0"/>
          <w:sz w:val="25"/>
          <w:szCs w:val="25"/>
          <w:u w:val="none"/>
          <w:shd w:val="clear"/>
        </w:rPr>
        <w:fldChar w:fldCharType="begin"/>
      </w:r>
      <w:r>
        <w:rPr>
          <w:rFonts w:hint="default" w:ascii="Cambria" w:hAnsi="Cambria" w:eastAsia="Cambria" w:cs="Cambria"/>
          <w:i w:val="0"/>
          <w:iCs w:val="0"/>
          <w:caps w:val="0"/>
          <w:color w:val="3333BB"/>
          <w:spacing w:val="0"/>
          <w:sz w:val="25"/>
          <w:szCs w:val="25"/>
          <w:u w:val="none"/>
          <w:shd w:val="clear"/>
        </w:rPr>
        <w:instrText xml:space="preserve"> HYPERLINK "https://262.ecma-international.org/6.0/" \l "sec-toprimitive" </w:instrText>
      </w:r>
      <w:r>
        <w:rPr>
          <w:rFonts w:hint="default" w:ascii="Cambria" w:hAnsi="Cambria" w:eastAsia="Cambria" w:cs="Cambria"/>
          <w:i w:val="0"/>
          <w:iCs w:val="0"/>
          <w:caps w:val="0"/>
          <w:color w:val="3333BB"/>
          <w:spacing w:val="0"/>
          <w:sz w:val="25"/>
          <w:szCs w:val="25"/>
          <w:u w:val="none"/>
          <w:shd w:val="clear"/>
        </w:rPr>
        <w:fldChar w:fldCharType="separate"/>
      </w:r>
      <w:r>
        <w:rPr>
          <w:rStyle w:val="11"/>
          <w:rFonts w:hint="default" w:ascii="Cambria" w:hAnsi="Cambria" w:eastAsia="Cambria" w:cs="Cambria"/>
          <w:i w:val="0"/>
          <w:iCs w:val="0"/>
          <w:caps w:val="0"/>
          <w:color w:val="3333BB"/>
          <w:spacing w:val="0"/>
          <w:sz w:val="25"/>
          <w:szCs w:val="25"/>
          <w:u w:val="none"/>
          <w:shd w:val="clear"/>
        </w:rPr>
        <w:t>ToPrimitive</w:t>
      </w:r>
      <w:r>
        <w:rPr>
          <w:rFonts w:hint="default" w:ascii="Cambria" w:hAnsi="Cambria" w:eastAsia="Cambria" w:cs="Cambria"/>
          <w:i w:val="0"/>
          <w:iCs w:val="0"/>
          <w:caps w:val="0"/>
          <w:color w:val="3333BB"/>
          <w:spacing w:val="0"/>
          <w:sz w:val="25"/>
          <w:szCs w:val="25"/>
          <w:u w:val="none"/>
          <w:shd w:val="clear"/>
        </w:rPr>
        <w:fldChar w:fldCharType="end"/>
      </w:r>
      <w:r>
        <w:rPr>
          <w:rFonts w:hint="default" w:ascii="Cambria" w:hAnsi="Cambria" w:eastAsia="Cambria" w:cs="Cambria"/>
          <w:i w:val="0"/>
          <w:iCs w:val="0"/>
          <w:caps w:val="0"/>
          <w:color w:val="333333"/>
          <w:spacing w:val="0"/>
          <w:sz w:val="25"/>
          <w:szCs w:val="25"/>
          <w:shd w:val="clear"/>
        </w:rPr>
        <w:t>(</w:t>
      </w:r>
      <w:r>
        <w:rPr>
          <w:rFonts w:hint="default" w:ascii="Cambria" w:hAnsi="Cambria" w:eastAsia="Cambria" w:cs="Cambria"/>
          <w:i/>
          <w:iCs/>
          <w:caps w:val="0"/>
          <w:color w:val="333333"/>
          <w:spacing w:val="0"/>
          <w:sz w:val="25"/>
          <w:szCs w:val="25"/>
          <w:shd w:val="clear"/>
        </w:rPr>
        <w:t>x</w:t>
      </w:r>
      <w:r>
        <w:rPr>
          <w:rFonts w:hint="default" w:ascii="Cambria" w:hAnsi="Cambria" w:eastAsia="Cambria" w:cs="Cambria"/>
          <w:i w:val="0"/>
          <w:iCs w:val="0"/>
          <w:caps w:val="0"/>
          <w:color w:val="333333"/>
          <w:spacing w:val="0"/>
          <w:sz w:val="25"/>
          <w:szCs w:val="25"/>
          <w:shd w:val="clear"/>
        </w:rPr>
        <w:t>) == </w:t>
      </w:r>
      <w:r>
        <w:rPr>
          <w:rFonts w:hint="default" w:ascii="Cambria" w:hAnsi="Cambria" w:eastAsia="Cambria" w:cs="Cambria"/>
          <w:i/>
          <w:iCs/>
          <w:caps w:val="0"/>
          <w:color w:val="333333"/>
          <w:spacing w:val="0"/>
          <w:sz w:val="25"/>
          <w:szCs w:val="25"/>
          <w:shd w:val="clear"/>
        </w:rPr>
        <w:t>y</w:t>
      </w:r>
      <w:r>
        <w:rPr>
          <w:rFonts w:hint="default" w:ascii="Cambria" w:hAnsi="Cambria" w:eastAsia="Cambria" w:cs="Cambria"/>
          <w:i w:val="0"/>
          <w:iCs w:val="0"/>
          <w:caps w:val="0"/>
          <w:color w:val="333333"/>
          <w:spacing w:val="0"/>
          <w:sz w:val="25"/>
          <w:szCs w:val="25"/>
          <w:shd w:val="clear"/>
        </w:rPr>
        <w:t>.</w:t>
      </w:r>
    </w:p>
    <w:p>
      <w:pPr>
        <w:keepNext w:val="0"/>
        <w:keepLines w:val="0"/>
        <w:widowControl/>
        <w:numPr>
          <w:ilvl w:val="0"/>
          <w:numId w:val="1"/>
        </w:numPr>
        <w:suppressLineNumbers w:val="0"/>
        <w:shd w:val="clear"/>
        <w:spacing w:before="0" w:beforeAutospacing="1" w:after="0" w:afterAutospacing="1"/>
        <w:ind w:left="720" w:hanging="360"/>
        <w:rPr>
          <w:shd w:val="clear"/>
        </w:rPr>
      </w:pPr>
      <w:r>
        <w:rPr>
          <w:rFonts w:hint="default" w:ascii="Cambria" w:hAnsi="Cambria" w:eastAsia="Cambria" w:cs="Cambria"/>
          <w:i w:val="0"/>
          <w:iCs w:val="0"/>
          <w:caps w:val="0"/>
          <w:color w:val="333333"/>
          <w:spacing w:val="0"/>
          <w:sz w:val="25"/>
          <w:szCs w:val="25"/>
          <w:shd w:val="clear"/>
        </w:rPr>
        <w:t>Return </w:t>
      </w:r>
      <w:r>
        <w:rPr>
          <w:rFonts w:hint="default" w:ascii="Cambria" w:hAnsi="Cambria" w:eastAsia="Cambria" w:cs="Cambria"/>
          <w:b/>
          <w:bCs/>
          <w:i w:val="0"/>
          <w:iCs w:val="0"/>
          <w:caps w:val="0"/>
          <w:color w:val="555555"/>
          <w:spacing w:val="0"/>
          <w:sz w:val="25"/>
          <w:szCs w:val="25"/>
          <w:shd w:val="clear"/>
        </w:rPr>
        <w:t>false</w:t>
      </w:r>
      <w:r>
        <w:rPr>
          <w:rFonts w:hint="default" w:ascii="Cambria" w:hAnsi="Cambria" w:eastAsia="Cambria" w:cs="Cambria"/>
          <w:i w:val="0"/>
          <w:iCs w:val="0"/>
          <w:caps w:val="0"/>
          <w:color w:val="333333"/>
          <w:spacing w:val="0"/>
          <w:sz w:val="25"/>
          <w:szCs w:val="25"/>
          <w:shd w:val="clear"/>
        </w:rPr>
        <w:t>.</w:t>
      </w:r>
    </w:p>
    <w:p>
      <w:pPr>
        <w:shd w:val="clear"/>
        <w:rPr>
          <w:shd w:val="clear"/>
        </w:rPr>
      </w:pPr>
    </w:p>
    <w:p>
      <w:pPr>
        <w:shd w:val="clear"/>
        <w:rPr>
          <w:shd w:val="clear"/>
        </w:rPr>
      </w:pPr>
    </w:p>
    <w:p>
      <w:pPr>
        <w:shd w:val="clear"/>
        <w:rPr>
          <w:shd w:val="clear"/>
        </w:rPr>
      </w:pPr>
    </w:p>
    <w:p>
      <w:pPr>
        <w:shd w:val="clear"/>
        <w:rPr>
          <w:shd w:val="clear"/>
        </w:rPr>
      </w:pPr>
      <w:r>
        <w:rPr>
          <w:shd w:val="clear"/>
        </w:rPr>
        <w:t>伪代码（Pseudocode）</w:t>
      </w:r>
      <w:r>
        <w:rPr>
          <w:rFonts w:hint="eastAsia"/>
          <w:shd w:val="clear"/>
          <w:lang w:eastAsia="zh-CN"/>
        </w:rPr>
        <w:t>：</w:t>
      </w:r>
      <w:r>
        <w:rPr>
          <w:shd w:val="clear"/>
        </w:rPr>
        <w:t>用于描述模块结构图的语言。</w:t>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"https://www.cnblogs.com/wenbinjiang/p/13476342.html" </w:instrText>
      </w:r>
      <w:r>
        <w:rPr>
          <w:rFonts w:hint="default"/>
          <w:shd w:val="clear"/>
          <w:lang w:val="en-US" w:eastAsia="zh-CN"/>
        </w:rPr>
        <w:fldChar w:fldCharType="separate"/>
      </w:r>
      <w:r>
        <w:rPr>
          <w:rFonts w:hint="default"/>
          <w:shd w:val="clear"/>
          <w:lang w:val="en-US" w:eastAsia="zh-CN"/>
        </w:rPr>
        <w:t>解读闭包，这次从ECMAScript词法环境，执行上下文说起</w:t>
      </w:r>
      <w:r>
        <w:rPr>
          <w:rFonts w:hint="default"/>
          <w:shd w:val="clear"/>
          <w:lang w:val="en-US" w:eastAsia="zh-CN"/>
        </w:rPr>
        <w:fldChar w:fldCharType="end"/>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"https://www.cnblogs.com/wenbinjiang/p/13476342.html" </w:instrText>
      </w:r>
      <w:r>
        <w:rPr>
          <w:rFonts w:hint="default"/>
          <w:shd w:val="clear"/>
          <w:lang w:val="en-US" w:eastAsia="zh-CN"/>
        </w:rPr>
        <w:fldChar w:fldCharType="separate"/>
      </w:r>
      <w:r>
        <w:rPr>
          <w:rFonts w:hint="default"/>
          <w:shd w:val="clear"/>
          <w:lang w:val="en-US" w:eastAsia="zh-CN"/>
        </w:rPr>
        <w:t>https://www.cnblogs.com/wenbinjiang/p/13476342.html</w:t>
      </w:r>
      <w:r>
        <w:rPr>
          <w:rFonts w:hint="default"/>
          <w:shd w:val="clear"/>
          <w:lang w:val="en-US" w:eastAsia="zh-CN"/>
        </w:rPr>
        <w:fldChar w:fldCharType="end"/>
      </w:r>
    </w:p>
    <w:p>
      <w:pPr>
        <w:shd w:val="clear"/>
        <w:rPr>
          <w:rFonts w:hint="default"/>
          <w:shd w:val="clear"/>
          <w:lang w:val="en-US" w:eastAsia="zh-CN"/>
        </w:rPr>
      </w:pPr>
      <w:r>
        <w:rPr>
          <w:rFonts w:hint="default"/>
          <w:shd w:val="clear"/>
          <w:lang w:val="en-US" w:eastAsia="zh-CN"/>
        </w:rPr>
        <w:t>JavaScript的闭包实现细节</w:t>
      </w:r>
    </w:p>
    <w:p>
      <w:pPr>
        <w:shd w:val="clear"/>
        <w:rPr>
          <w:rFonts w:hint="default"/>
          <w:shd w:val="clear"/>
          <w:lang w:val="en-US" w:eastAsia="zh-CN"/>
        </w:rPr>
      </w:pPr>
      <w:r>
        <w:rPr>
          <w:rFonts w:hint="default"/>
          <w:shd w:val="clear"/>
          <w:lang w:val="en-US" w:eastAsia="zh-CN"/>
        </w:rPr>
        <w:fldChar w:fldCharType="begin"/>
      </w:r>
      <w:r>
        <w:rPr>
          <w:rFonts w:hint="default"/>
          <w:shd w:val="clear"/>
          <w:lang w:val="en-US" w:eastAsia="zh-CN"/>
        </w:rPr>
        <w:instrText xml:space="preserve"> HYPERLINK "https://zhuanlan.zhihu.com/p/25296587" </w:instrText>
      </w:r>
      <w:r>
        <w:rPr>
          <w:rFonts w:hint="default"/>
          <w:shd w:val="clear"/>
          <w:lang w:val="en-US" w:eastAsia="zh-CN"/>
        </w:rPr>
        <w:fldChar w:fldCharType="separate"/>
      </w:r>
      <w:r>
        <w:rPr>
          <w:rFonts w:hint="default"/>
          <w:shd w:val="clear"/>
          <w:lang w:val="en-US" w:eastAsia="zh-CN"/>
        </w:rPr>
        <w:t>https://zhuanlan.zhihu.com/p/25296587</w:t>
      </w:r>
      <w:r>
        <w:rPr>
          <w:rFonts w:hint="default"/>
          <w:shd w:val="clear"/>
          <w:lang w:val="en-US" w:eastAsia="zh-CN"/>
        </w:rPr>
        <w:fldChar w:fldCharType="end"/>
      </w:r>
    </w:p>
    <w:p>
      <w:pPr>
        <w:shd w:val="clear"/>
        <w:rPr>
          <w:rFonts w:hint="default"/>
          <w:b/>
          <w:bCs/>
          <w:color w:val="0000FF"/>
          <w:shd w:val="clear"/>
          <w:lang w:val="en-US" w:eastAsia="zh-CN"/>
        </w:rPr>
      </w:pPr>
      <w:r>
        <w:rPr>
          <w:rFonts w:hint="eastAsia"/>
          <w:b/>
          <w:bCs/>
          <w:color w:val="0000FF"/>
          <w:shd w:val="clear"/>
          <w:lang w:val="en-US" w:eastAsia="zh-CN"/>
        </w:rPr>
        <w:t>下面的官网</w:t>
      </w:r>
      <w:r>
        <w:rPr>
          <w:rFonts w:hint="default"/>
          <w:b/>
          <w:bCs/>
          <w:color w:val="0000FF"/>
          <w:shd w:val="clear"/>
          <w:lang w:val="en-US" w:eastAsia="zh-CN"/>
        </w:rPr>
        <w:t>中文译文：参考</w:t>
      </w:r>
      <w:r>
        <w:rPr>
          <w:rFonts w:hint="default"/>
          <w:b/>
          <w:bCs/>
          <w:color w:val="0000FF"/>
          <w:shd w:val="clear"/>
          <w:lang w:val="en-US" w:eastAsia="zh-CN"/>
        </w:rPr>
        <w:fldChar w:fldCharType="begin"/>
      </w:r>
      <w:r>
        <w:rPr>
          <w:rFonts w:hint="default"/>
          <w:b/>
          <w:bCs/>
          <w:color w:val="0000FF"/>
          <w:shd w:val="clear"/>
          <w:lang w:val="en-US" w:eastAsia="zh-CN"/>
        </w:rPr>
        <w:instrText xml:space="preserve"> HYPERLINK "http://www.xiuyetang.com/view/249.html" </w:instrText>
      </w:r>
      <w:r>
        <w:rPr>
          <w:rFonts w:hint="default"/>
          <w:b/>
          <w:bCs/>
          <w:color w:val="0000FF"/>
          <w:shd w:val="clear"/>
          <w:lang w:val="en-US" w:eastAsia="zh-CN"/>
        </w:rPr>
        <w:fldChar w:fldCharType="separate"/>
      </w:r>
      <w:r>
        <w:rPr>
          <w:rFonts w:hint="default"/>
          <w:b/>
          <w:bCs/>
          <w:color w:val="0000FF"/>
          <w:shd w:val="clear"/>
          <w:lang w:val="en-US" w:eastAsia="zh-CN"/>
        </w:rPr>
        <w:t>http://www.xiuyetang.com/view/249.html</w:t>
      </w:r>
      <w:r>
        <w:rPr>
          <w:rFonts w:hint="default"/>
          <w:b/>
          <w:bCs/>
          <w:color w:val="0000FF"/>
          <w:shd w:val="clear"/>
          <w:lang w:val="en-US" w:eastAsia="zh-CN"/>
        </w:rPr>
        <w:fldChar w:fldCharType="end"/>
      </w:r>
    </w:p>
    <w:p>
      <w:pPr>
        <w:pStyle w:val="2"/>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sz w:val="28"/>
          <w:szCs w:val="28"/>
          <w:shd w:val="clear"/>
        </w:rPr>
      </w:pPr>
      <w:r>
        <w:rPr>
          <w:i w:val="0"/>
          <w:iCs w:val="0"/>
          <w:caps w:val="0"/>
          <w:spacing w:val="0"/>
          <w:sz w:val="28"/>
          <w:szCs w:val="28"/>
          <w:u w:val="none"/>
          <w:shd w:val="clear"/>
        </w:rPr>
        <w:fldChar w:fldCharType="begin"/>
      </w:r>
      <w:r>
        <w:rPr>
          <w:i w:val="0"/>
          <w:iCs w:val="0"/>
          <w:caps w:val="0"/>
          <w:spacing w:val="0"/>
          <w:sz w:val="28"/>
          <w:szCs w:val="28"/>
          <w:u w:val="none"/>
          <w:shd w:val="clear"/>
        </w:rPr>
        <w:instrText xml:space="preserve"> HYPERLINK "https://262.ecma-international.org/6.0/" \l "sec-executable-code-and-execution-contexts" \o "link to this section" </w:instrText>
      </w:r>
      <w:r>
        <w:rPr>
          <w:i w:val="0"/>
          <w:iCs w:val="0"/>
          <w:caps w:val="0"/>
          <w:spacing w:val="0"/>
          <w:sz w:val="28"/>
          <w:szCs w:val="28"/>
          <w:u w:val="none"/>
          <w:shd w:val="clear"/>
        </w:rPr>
        <w:fldChar w:fldCharType="separate"/>
      </w:r>
      <w:r>
        <w:rPr>
          <w:rStyle w:val="11"/>
          <w:i w:val="0"/>
          <w:iCs w:val="0"/>
          <w:caps w:val="0"/>
          <w:spacing w:val="0"/>
          <w:sz w:val="28"/>
          <w:szCs w:val="28"/>
          <w:u w:val="none"/>
          <w:shd w:val="clear"/>
        </w:rPr>
        <w:t>8</w:t>
      </w:r>
      <w:r>
        <w:rPr>
          <w:i w:val="0"/>
          <w:iCs w:val="0"/>
          <w:caps w:val="0"/>
          <w:spacing w:val="0"/>
          <w:sz w:val="28"/>
          <w:szCs w:val="28"/>
          <w:u w:val="none"/>
          <w:shd w:val="clear"/>
        </w:rPr>
        <w:fldChar w:fldCharType="end"/>
      </w:r>
      <w:r>
        <w:rPr>
          <w:rFonts w:hint="eastAsia"/>
          <w:i w:val="0"/>
          <w:iCs w:val="0"/>
          <w:caps w:val="0"/>
          <w:spacing w:val="0"/>
          <w:sz w:val="28"/>
          <w:szCs w:val="28"/>
          <w:u w:val="none"/>
          <w:shd w:val="clear"/>
          <w:lang w:val="en-US" w:eastAsia="zh-CN"/>
        </w:rPr>
        <w:t xml:space="preserve"> </w:t>
      </w:r>
      <w:r>
        <w:rPr>
          <w:i w:val="0"/>
          <w:iCs w:val="0"/>
          <w:caps w:val="0"/>
          <w:color w:val="333333"/>
          <w:spacing w:val="0"/>
          <w:sz w:val="28"/>
          <w:szCs w:val="28"/>
          <w:shd w:val="clear"/>
        </w:rPr>
        <w:t>Executable Code and Execution Contexts</w:t>
      </w:r>
      <w:r>
        <w:commentReference w:id="2"/>
      </w:r>
    </w:p>
    <w:p>
      <w:pPr>
        <w:keepNext w:val="0"/>
        <w:keepLines w:val="0"/>
        <w:widowControl/>
        <w:suppressLineNumbers w:val="0"/>
        <w:pBdr>
          <w:left w:val="none" w:color="auto" w:sz="0" w:space="0"/>
          <w:bottom w:val="none" w:color="auto" w:sz="0" w:space="0"/>
        </w:pBdr>
        <w:shd w:val="clear"/>
        <w:spacing w:after="168" w:afterAutospacing="0" w:line="240" w:lineRule="auto"/>
        <w:ind w:left="-630" w:leftChars="0" w:firstLine="420" w:firstLineChars="0"/>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"sec-lexical-environments" \o "link to this section" </w:instrText>
      </w:r>
      <w:r>
        <w:rPr>
          <w:sz w:val="28"/>
          <w:szCs w:val="28"/>
          <w:u w:val="none"/>
          <w:shd w:val="clear"/>
        </w:rPr>
        <w:fldChar w:fldCharType="separate"/>
      </w:r>
      <w:r>
        <w:rPr>
          <w:rStyle w:val="9"/>
          <w:sz w:val="28"/>
          <w:szCs w:val="28"/>
          <w:u w:val="none"/>
          <w:shd w:val="clear"/>
        </w:rPr>
        <w:t>8.1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Lexical</w:t>
      </w:r>
      <w:r>
        <w:commentReference w:id="3"/>
      </w:r>
      <w:r>
        <w:rPr>
          <w:sz w:val="28"/>
          <w:szCs w:val="28"/>
          <w:shd w:val="clear"/>
        </w:rPr>
        <w:t xml:space="preserve"> Environments</w:t>
      </w:r>
    </w:p>
    <w:p>
      <w:pPr>
        <w:pStyle w:val="5"/>
        <w:keepNext w:val="0"/>
        <w:keepLines w:val="0"/>
        <w:widowControl/>
        <w:suppressLineNumbers w:val="0"/>
        <w:jc w:val="both"/>
      </w:pPr>
      <w:r>
        <w:t>A </w:t>
      </w:r>
      <w:r>
        <w:rPr>
          <w:i/>
          <w:iCs/>
        </w:rPr>
        <w:t>Lexical Environment</w:t>
      </w:r>
      <w:r>
        <w:t> is a specification type used to define the association of </w:t>
      </w:r>
      <w:r>
        <w:rPr>
          <w:rFonts w:hint="default" w:ascii="Times New Roman" w:hAnsi="Times New Roman" w:cs="Times New Roman"/>
          <w:i/>
          <w:iCs/>
        </w:rPr>
        <w:t>Identifiers</w:t>
      </w:r>
      <w:r>
        <w:t xml:space="preserve"> to </w:t>
      </w:r>
      <w:r>
        <w:rPr>
          <w:b/>
          <w:bCs/>
        </w:rPr>
        <w:t>specific</w:t>
      </w:r>
      <w:r>
        <w:rPr>
          <w:rFonts w:hint="eastAsia"/>
          <w:b/>
          <w:bCs/>
          <w:lang w:val="en-US" w:eastAsia="zh-CN"/>
        </w:rPr>
        <w:t>(具体的；特定的)</w:t>
      </w:r>
      <w:r>
        <w:t xml:space="preserve"> variables and functions based upon t</w:t>
      </w:r>
      <w:bookmarkStart w:id="0" w:name="_GoBack"/>
      <w:bookmarkEnd w:id="0"/>
      <w:r>
        <w:t xml:space="preserve">he lexical </w:t>
      </w:r>
      <w:r>
        <w:rPr>
          <w:b/>
          <w:bCs/>
        </w:rPr>
        <w:t>nesting structure</w:t>
      </w:r>
      <w:r>
        <w:rPr>
          <w:rFonts w:hint="eastAsia"/>
          <w:b/>
          <w:bCs/>
          <w:lang w:val="en-US" w:eastAsia="zh-CN"/>
        </w:rPr>
        <w:t>(嵌套结构)</w:t>
      </w:r>
      <w:r>
        <w:t xml:space="preserve"> of ECMAScript code.</w:t>
      </w:r>
      <w:r>
        <w:commentReference w:id="4"/>
      </w:r>
      <w:r>
        <w:t xml:space="preserve"> A Lexical Environment consists of an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xml:space="preserve"> and a possibly </w:t>
      </w:r>
      <w:r>
        <w:rPr>
          <w:u w:val="single"/>
        </w:rPr>
        <w:t>null reference</w:t>
      </w:r>
      <w:r>
        <w:rPr>
          <w:rFonts w:hint="eastAsia"/>
          <w:u w:val="single"/>
          <w:lang w:val="en-US" w:eastAsia="zh-CN"/>
        </w:rPr>
        <w:t>(</w:t>
      </w:r>
      <w:r>
        <w:rPr>
          <w:rFonts w:hint="eastAsia"/>
          <w:b/>
          <w:bCs/>
          <w:u w:val="single"/>
          <w:lang w:val="en-US" w:eastAsia="zh-CN"/>
        </w:rPr>
        <w:t>空引用</w:t>
      </w:r>
      <w:r>
        <w:rPr>
          <w:rFonts w:hint="eastAsia"/>
          <w:u w:val="single"/>
          <w:lang w:val="en-US" w:eastAsia="zh-CN"/>
        </w:rPr>
        <w:t>)</w:t>
      </w:r>
      <w:r>
        <w:rPr>
          <w:u w:val="none"/>
        </w:rPr>
        <w:t xml:space="preserve"> to an </w:t>
      </w:r>
      <w:r>
        <w:rPr>
          <w:i/>
          <w:iCs/>
          <w:u w:val="none"/>
        </w:rPr>
        <w:t>outer</w:t>
      </w:r>
      <w:r>
        <w:rPr>
          <w:u w:val="none"/>
        </w:rPr>
        <w:t> Lexical Environment</w:t>
      </w:r>
      <w:r>
        <w:t xml:space="preserve">. Usually a Lexical Environment is associated with some specific </w:t>
      </w:r>
      <w:r>
        <w:rPr>
          <w:b/>
          <w:bCs/>
          <w:u w:val="single"/>
        </w:rPr>
        <w:t>syntactic</w:t>
      </w:r>
      <w:r>
        <w:commentReference w:id="5"/>
      </w:r>
      <w:r>
        <w:rPr>
          <w:b/>
          <w:bCs/>
          <w:u w:val="single"/>
        </w:rPr>
        <w:t xml:space="preserve"> structure</w:t>
      </w:r>
      <w:r>
        <w:rPr>
          <w:rFonts w:hint="eastAsia"/>
          <w:b/>
          <w:bCs/>
          <w:u w:val="single"/>
          <w:lang w:val="en-US" w:eastAsia="zh-CN"/>
        </w:rPr>
        <w:t>(句法结构)</w:t>
      </w:r>
      <w:r>
        <w:t xml:space="preserve"> of ECMAScript code such as a </w:t>
      </w:r>
      <w:r>
        <w:rPr>
          <w:rFonts w:hint="default" w:ascii="Times New Roman" w:hAnsi="Times New Roman" w:cs="Times New Roman"/>
          <w:i/>
          <w:iCs/>
        </w:rPr>
        <w:t>FunctionDeclaration</w:t>
      </w:r>
      <w:r>
        <w:t>, a </w:t>
      </w:r>
      <w:r>
        <w:rPr>
          <w:rFonts w:hint="default" w:ascii="Times New Roman" w:hAnsi="Times New Roman" w:cs="Times New Roman"/>
          <w:i/>
          <w:iCs/>
        </w:rPr>
        <w:t>BlockStatement</w:t>
      </w:r>
      <w:r>
        <w:rPr>
          <w:rFonts w:hint="eastAsia" w:ascii="Times New Roman" w:hAnsi="Times New Roman" w:cs="Times New Roman"/>
          <w:i/>
          <w:iCs/>
          <w:lang w:val="en-US" w:eastAsia="zh-CN"/>
        </w:rPr>
        <w:t>(</w:t>
      </w:r>
      <w:r>
        <w:rPr>
          <w:rFonts w:hint="eastAsia" w:ascii="Times New Roman" w:hAnsi="Times New Roman" w:cs="Times New Roman"/>
          <w:b/>
          <w:bCs/>
          <w:i/>
          <w:iCs/>
          <w:lang w:val="en-US" w:eastAsia="zh-CN"/>
        </w:rPr>
        <w:t>块语句</w:t>
      </w:r>
      <w:r>
        <w:rPr>
          <w:rFonts w:hint="eastAsia" w:ascii="Times New Roman" w:hAnsi="Times New Roman" w:cs="Times New Roman"/>
          <w:i/>
          <w:iCs/>
          <w:lang w:val="en-US" w:eastAsia="zh-CN"/>
        </w:rPr>
        <w:t>)</w:t>
      </w:r>
      <w:r>
        <w:t>, or a </w:t>
      </w:r>
      <w:r>
        <w:rPr>
          <w:rFonts w:hint="default" w:ascii="Times New Roman" w:hAnsi="Times New Roman" w:cs="Times New Roman"/>
          <w:i/>
          <w:iCs/>
        </w:rPr>
        <w:t>Catch</w:t>
      </w:r>
      <w:r>
        <w:t> </w:t>
      </w:r>
      <w:r>
        <w:rPr>
          <w:b/>
          <w:bCs/>
        </w:rPr>
        <w:t>clause</w:t>
      </w:r>
      <w:r>
        <w:rPr>
          <w:rFonts w:hint="eastAsia"/>
          <w:b/>
          <w:bCs/>
          <w:lang w:val="en-US" w:eastAsia="zh-CN"/>
        </w:rPr>
        <w:t>(子句，从句，分句)</w:t>
      </w:r>
      <w:r>
        <w:t xml:space="preserve"> of a </w:t>
      </w:r>
      <w:r>
        <w:rPr>
          <w:rFonts w:hint="default" w:ascii="Times New Roman" w:hAnsi="Times New Roman" w:cs="Times New Roman"/>
          <w:i/>
          <w:iCs/>
        </w:rPr>
        <w:t>TryStatement</w:t>
      </w:r>
      <w:r>
        <w:t> and a new Lexical Environment is created each time such code is evaluated.</w:t>
      </w:r>
    </w:p>
    <w:p>
      <w:pPr>
        <w:pStyle w:val="5"/>
        <w:keepNext w:val="0"/>
        <w:keepLines w:val="0"/>
        <w:widowControl/>
        <w:suppressLineNumbers w:val="0"/>
        <w:jc w:val="both"/>
      </w:pPr>
      <w:r>
        <w:t>An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records the identifier bindings that are created within the scope of its associated Lexical Environment. It is referred to as the Lexical Environment’s EnvironmentRecord</w:t>
      </w:r>
    </w:p>
    <w:p>
      <w:pPr>
        <w:pStyle w:val="5"/>
        <w:keepNext w:val="0"/>
        <w:keepLines w:val="0"/>
        <w:widowControl/>
        <w:suppressLineNumbers w:val="0"/>
        <w:jc w:val="both"/>
      </w:pPr>
      <w:r>
        <w:t>The outer environment reference</w:t>
      </w:r>
      <w:r>
        <w:commentReference w:id="6"/>
      </w:r>
      <w:r>
        <w:t xml:space="preserve"> is used to model the logical nesting of Lexical Environment values. The outer reference of a (inner) Lexical Environment is a reference to the Lexical Environment that logically surrounds the inner Lexical Environment. An outer Lexical Environment may, of course, have its own outer Lexical Environment. A Lexical Environment may serve as the outer environment for multiple inner Lexical Environments. For example, if a </w:t>
      </w:r>
      <w:r>
        <w:rPr>
          <w:rFonts w:hint="default" w:ascii="Times New Roman" w:hAnsi="Times New Roman" w:cs="Times New Roman"/>
          <w:i/>
          <w:iCs/>
        </w:rPr>
        <w:t>FunctionDeclaration</w:t>
      </w:r>
      <w:r>
        <w:t> contains two nested </w:t>
      </w:r>
      <w:r>
        <w:rPr>
          <w:rFonts w:hint="default" w:ascii="Times New Roman" w:hAnsi="Times New Roman" w:cs="Times New Roman"/>
          <w:i/>
          <w:iCs/>
        </w:rPr>
        <w:t>FunctionDeclarations</w:t>
      </w:r>
      <w:r>
        <w:t> then the Lexical Environments of each of the nested functions will have as their outer Lexical Environment the Lexical Environment of the current evaluation of the surrounding function.</w:t>
      </w:r>
    </w:p>
    <w:p>
      <w:pPr>
        <w:pStyle w:val="5"/>
        <w:keepNext w:val="0"/>
        <w:keepLines w:val="0"/>
        <w:widowControl/>
        <w:suppressLineNumbers w:val="0"/>
        <w:jc w:val="both"/>
      </w:pPr>
      <w:r>
        <w:t>A </w:t>
      </w:r>
      <w:r>
        <w:rPr>
          <w:i/>
          <w:iCs/>
        </w:rPr>
        <w:t>global environment</w:t>
      </w:r>
      <w:r>
        <w:t> is a Lexical Environment which does not have an outer environment. The global environment’s outer environment reference is </w:t>
      </w:r>
      <w:r>
        <w:rPr>
          <w:b/>
          <w:bCs/>
          <w:color w:val="555555"/>
        </w:rPr>
        <w:t>null</w:t>
      </w:r>
      <w:r>
        <w:t>. A global environment’s EnvironmentRecord may be prepopulated with identifier bindings and includes an associated </w:t>
      </w:r>
      <w:r>
        <w:rPr>
          <w:i/>
          <w:iCs/>
        </w:rPr>
        <w:t>global object</w:t>
      </w:r>
      <w:r>
        <w:t> whose properties provide some of </w:t>
      </w:r>
      <w:r>
        <w:rPr>
          <w:color w:val="3333BB"/>
          <w:u w:val="none"/>
        </w:rPr>
        <w:fldChar w:fldCharType="begin"/>
      </w:r>
      <w:r>
        <w:rPr>
          <w:color w:val="3333BB"/>
          <w:u w:val="none"/>
        </w:rPr>
        <w:instrText xml:space="preserve"> HYPERLINK "https://262.ecma-international.org/6.0/" \l "sec-global-environment-records" </w:instrText>
      </w:r>
      <w:r>
        <w:rPr>
          <w:color w:val="3333BB"/>
          <w:u w:val="none"/>
        </w:rPr>
        <w:fldChar w:fldCharType="separate"/>
      </w:r>
      <w:r>
        <w:rPr>
          <w:rStyle w:val="11"/>
          <w:color w:val="3333BB"/>
          <w:u w:val="none"/>
        </w:rPr>
        <w:t>the global environment</w:t>
      </w:r>
      <w:r>
        <w:rPr>
          <w:color w:val="3333BB"/>
          <w:u w:val="none"/>
        </w:rPr>
        <w:fldChar w:fldCharType="end"/>
      </w:r>
      <w:r>
        <w:t>’s identifier bindings. This global object is the value of a global environment’s </w:t>
      </w:r>
      <w:r>
        <w:rPr>
          <w:rStyle w:val="12"/>
          <w:rFonts w:ascii="Courier New" w:hAnsi="Courier New" w:cs="Courier New"/>
          <w:b/>
          <w:bCs/>
          <w:color w:val="555555"/>
        </w:rPr>
        <w:t>this</w:t>
      </w:r>
      <w:r>
        <w:t> binding. As ECMAScript code is executed, additional properties may be added to the global object and the initial properties may be modified.</w:t>
      </w:r>
    </w:p>
    <w:p>
      <w:pPr>
        <w:pStyle w:val="5"/>
        <w:keepNext w:val="0"/>
        <w:keepLines w:val="0"/>
        <w:widowControl/>
        <w:suppressLineNumbers w:val="0"/>
        <w:jc w:val="both"/>
      </w:pPr>
      <w:r>
        <w:t>A </w:t>
      </w:r>
      <w:r>
        <w:rPr>
          <w:i/>
          <w:iCs/>
        </w:rPr>
        <w:t>module environment</w:t>
      </w:r>
      <w:r>
        <w:t> is a Lexical Environment that contains the bindings for the top level declarations of a </w:t>
      </w:r>
      <w:r>
        <w:rPr>
          <w:rFonts w:hint="default" w:ascii="Times New Roman" w:hAnsi="Times New Roman" w:cs="Times New Roman"/>
          <w:i/>
          <w:iCs/>
        </w:rPr>
        <w:t>Module</w:t>
      </w:r>
      <w:r>
        <w:t>. It also contains the bindings that are explicitly imported by the </w:t>
      </w:r>
      <w:r>
        <w:rPr>
          <w:rFonts w:hint="default" w:ascii="Times New Roman" w:hAnsi="Times New Roman" w:cs="Times New Roman"/>
          <w:i/>
          <w:iCs/>
        </w:rPr>
        <w:t>Module</w:t>
      </w:r>
      <w:r>
        <w:t>. The outer environment of a module environment is a global environment.</w:t>
      </w:r>
    </w:p>
    <w:p>
      <w:pPr>
        <w:pStyle w:val="5"/>
        <w:keepNext w:val="0"/>
        <w:keepLines w:val="0"/>
        <w:widowControl/>
        <w:suppressLineNumbers w:val="0"/>
        <w:jc w:val="both"/>
      </w:pPr>
      <w:r>
        <w:t>A </w:t>
      </w:r>
      <w:r>
        <w:rPr>
          <w:i/>
          <w:iCs/>
        </w:rPr>
        <w:t>function environment</w:t>
      </w:r>
      <w:r>
        <w:t> is a Lexical Environment that corresponds to the invocation of an </w:t>
      </w:r>
      <w:r>
        <w:rPr>
          <w:color w:val="3333BB"/>
          <w:u w:val="none"/>
        </w:rPr>
        <w:fldChar w:fldCharType="begin"/>
      </w:r>
      <w:r>
        <w:rPr>
          <w:color w:val="3333BB"/>
          <w:u w:val="none"/>
        </w:rPr>
        <w:instrText xml:space="preserve"> HYPERLINK "https://262.ecma-international.org/6.0/" \l "sec-ecmascript-function-objects" </w:instrText>
      </w:r>
      <w:r>
        <w:rPr>
          <w:color w:val="3333BB"/>
          <w:u w:val="none"/>
        </w:rPr>
        <w:fldChar w:fldCharType="separate"/>
      </w:r>
      <w:r>
        <w:rPr>
          <w:rStyle w:val="11"/>
          <w:color w:val="3333BB"/>
          <w:u w:val="none"/>
        </w:rPr>
        <w:t>ECMAScript function object</w:t>
      </w:r>
      <w:r>
        <w:rPr>
          <w:color w:val="3333BB"/>
          <w:u w:val="none"/>
        </w:rPr>
        <w:fldChar w:fldCharType="end"/>
      </w:r>
      <w:r>
        <w:t>. A function environment may establish a new </w:t>
      </w:r>
      <w:r>
        <w:rPr>
          <w:rStyle w:val="12"/>
          <w:rFonts w:hint="default" w:ascii="Courier New" w:hAnsi="Courier New" w:cs="Courier New"/>
          <w:b/>
          <w:bCs/>
          <w:color w:val="555555"/>
        </w:rPr>
        <w:t>this</w:t>
      </w:r>
      <w:r>
        <w:t> binding. A function environment also captures the state necessary to support </w:t>
      </w:r>
      <w:r>
        <w:rPr>
          <w:rStyle w:val="12"/>
          <w:rFonts w:hint="default" w:ascii="Courier New" w:hAnsi="Courier New" w:cs="Courier New"/>
          <w:b/>
          <w:bCs/>
          <w:color w:val="555555"/>
        </w:rPr>
        <w:t>super</w:t>
      </w:r>
      <w:r>
        <w:t> method invocations.</w:t>
      </w:r>
    </w:p>
    <w:p>
      <w:pPr>
        <w:pStyle w:val="5"/>
        <w:keepNext w:val="0"/>
        <w:keepLines w:val="0"/>
        <w:widowControl/>
        <w:suppressLineNumbers w:val="0"/>
        <w:jc w:val="both"/>
      </w:pPr>
      <w:r>
        <w:t>Lexical Environments and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values are purely specification mechanisms and need not correspond to any specific artefact of an ECMAScript implementation. It is impossible for an ECMAScript program to directly access or manipulate such values.</w:t>
      </w:r>
    </w:p>
    <w:p>
      <w:pPr>
        <w:keepNext w:val="0"/>
        <w:keepLines w:val="0"/>
        <w:widowControl/>
        <w:suppressLineNumbers w:val="0"/>
        <w:pBdr>
          <w:left w:val="none" w:color="auto" w:sz="0" w:space="0"/>
          <w:bottom w:val="none" w:color="auto" w:sz="0" w:space="0"/>
        </w:pBdr>
        <w:shd w:val="clear"/>
        <w:spacing w:after="168" w:afterAutospacing="0" w:line="240" w:lineRule="auto"/>
        <w:ind w:left="-1050" w:leftChars="0" w:firstLine="420" w:firstLineChars="0"/>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"sec-environment-records" \o "link to this section" </w:instrText>
      </w:r>
      <w:r>
        <w:rPr>
          <w:sz w:val="28"/>
          <w:szCs w:val="28"/>
          <w:u w:val="none"/>
          <w:shd w:val="clear"/>
        </w:rPr>
        <w:fldChar w:fldCharType="separate"/>
      </w:r>
      <w:r>
        <w:rPr>
          <w:rStyle w:val="11"/>
          <w:sz w:val="28"/>
          <w:szCs w:val="28"/>
          <w:u w:val="none"/>
          <w:shd w:val="clear"/>
        </w:rPr>
        <w:t>8.1.1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Environment Records</w:t>
      </w:r>
    </w:p>
    <w:p>
      <w:pPr>
        <w:pStyle w:val="5"/>
        <w:keepNext w:val="0"/>
        <w:keepLines w:val="0"/>
        <w:widowControl/>
        <w:suppressLineNumbers w:val="0"/>
        <w:jc w:val="both"/>
      </w:pPr>
      <w:r>
        <w:t>There are two primary kinds of Environment Record values used in this specification: </w:t>
      </w:r>
      <w:r>
        <w:rPr>
          <w:i/>
          <w:iCs/>
        </w:rPr>
        <w:t>declarative Environment Records</w:t>
      </w:r>
      <w:r>
        <w:t> and </w:t>
      </w:r>
      <w:r>
        <w:rPr>
          <w:i/>
          <w:iCs/>
        </w:rPr>
        <w:t>object Environment Records</w:t>
      </w:r>
      <w:r>
        <w:t>. Declarative Environment Records are used to define the effect of ECMAScript language syntactic elements such as </w:t>
      </w:r>
      <w:r>
        <w:rPr>
          <w:rFonts w:hint="default" w:ascii="Times New Roman" w:hAnsi="Times New Roman" w:cs="Times New Roman"/>
          <w:i/>
          <w:iCs/>
        </w:rPr>
        <w:t>FunctionDeclarations</w:t>
      </w:r>
      <w:r>
        <w:t>, </w:t>
      </w:r>
      <w:r>
        <w:rPr>
          <w:rFonts w:hint="default" w:ascii="Times New Roman" w:hAnsi="Times New Roman" w:cs="Times New Roman"/>
          <w:i/>
          <w:iCs/>
        </w:rPr>
        <w:t>VariableDeclarations</w:t>
      </w:r>
      <w:r>
        <w:t>, and </w:t>
      </w:r>
      <w:r>
        <w:rPr>
          <w:rFonts w:hint="default" w:ascii="Times New Roman" w:hAnsi="Times New Roman" w:cs="Times New Roman"/>
          <w:i/>
          <w:iCs/>
        </w:rPr>
        <w:t>Catch</w:t>
      </w:r>
      <w:r>
        <w:t> clauses that directly associate identifier bindings with </w:t>
      </w:r>
      <w:r>
        <w:rPr>
          <w:color w:val="3333BB"/>
          <w:u w:val="none"/>
        </w:rPr>
        <w:fldChar w:fldCharType="begin"/>
      </w:r>
      <w:r>
        <w:rPr>
          <w:color w:val="3333BB"/>
          <w:u w:val="none"/>
        </w:rPr>
        <w:instrText xml:space="preserve"> HYPERLINK "https://262.ecma-international.org/6.0/" \l "sec-ecmascript-language-types" </w:instrText>
      </w:r>
      <w:r>
        <w:rPr>
          <w:color w:val="3333BB"/>
          <w:u w:val="none"/>
        </w:rPr>
        <w:fldChar w:fldCharType="separate"/>
      </w:r>
      <w:r>
        <w:rPr>
          <w:rStyle w:val="11"/>
          <w:color w:val="3333BB"/>
          <w:u w:val="none"/>
        </w:rPr>
        <w:t>ECMAScript language values</w:t>
      </w:r>
      <w:r>
        <w:rPr>
          <w:color w:val="3333BB"/>
          <w:u w:val="none"/>
        </w:rPr>
        <w:fldChar w:fldCharType="end"/>
      </w:r>
      <w:r>
        <w:t>. Object Environment Records are used to define the effect of ECMAScript elements such as </w:t>
      </w:r>
      <w:r>
        <w:rPr>
          <w:rFonts w:hint="default" w:ascii="Times New Roman" w:hAnsi="Times New Roman" w:cs="Times New Roman"/>
          <w:i/>
          <w:iCs/>
        </w:rPr>
        <w:t>WithStatement</w:t>
      </w:r>
      <w:r>
        <w:t> that associate identifier bindings with the properties of some object. </w:t>
      </w:r>
      <w:r>
        <w:rPr>
          <w:color w:val="3333BB"/>
          <w:u w:val="none"/>
        </w:rPr>
        <w:fldChar w:fldCharType="begin"/>
      </w:r>
      <w:r>
        <w:rPr>
          <w:color w:val="3333BB"/>
          <w:u w:val="none"/>
        </w:rPr>
        <w:instrText xml:space="preserve"> HYPERLINK "https://262.ecma-international.org/6.0/" \l "sec-global-environment-records" </w:instrText>
      </w:r>
      <w:r>
        <w:rPr>
          <w:color w:val="3333BB"/>
          <w:u w:val="none"/>
        </w:rPr>
        <w:fldChar w:fldCharType="separate"/>
      </w:r>
      <w:r>
        <w:rPr>
          <w:rStyle w:val="11"/>
          <w:color w:val="3333BB"/>
          <w:u w:val="none"/>
        </w:rPr>
        <w:t>Global Environment Records</w:t>
      </w:r>
      <w:r>
        <w:rPr>
          <w:color w:val="3333BB"/>
          <w:u w:val="none"/>
        </w:rPr>
        <w:fldChar w:fldCharType="end"/>
      </w:r>
      <w:r>
        <w:t> and function Environment Records are specializations that are used for specifically for </w:t>
      </w:r>
      <w:r>
        <w:rPr>
          <w:rFonts w:hint="default" w:ascii="Times New Roman" w:hAnsi="Times New Roman" w:cs="Times New Roman"/>
          <w:i/>
          <w:iCs/>
        </w:rPr>
        <w:t>Script</w:t>
      </w:r>
      <w:r>
        <w:t> global declarations and for top-level declarations within functions.</w:t>
      </w:r>
    </w:p>
    <w:p>
      <w:pPr>
        <w:pStyle w:val="5"/>
        <w:keepNext w:val="0"/>
        <w:keepLines w:val="0"/>
        <w:widowControl/>
        <w:suppressLineNumbers w:val="0"/>
        <w:jc w:val="both"/>
      </w:pPr>
      <w:r>
        <w:t>For specification purposes Environment Record values are values of the Record specification type and can be thought of as existing in a simple object-oriented hierarchy where Environment Record is an abstract class with three concrete subclasses, declarative Environment Record, object Environment Record, and global Environment Record. </w:t>
      </w:r>
      <w:r>
        <w:rPr>
          <w:color w:val="3333BB"/>
          <w:u w:val="none"/>
        </w:rPr>
        <w:fldChar w:fldCharType="begin"/>
      </w:r>
      <w:r>
        <w:rPr>
          <w:color w:val="3333BB"/>
          <w:u w:val="none"/>
        </w:rPr>
        <w:instrText xml:space="preserve"> HYPERLINK "https://262.ecma-international.org/6.0/" \l "sec-function-environment-records" </w:instrText>
      </w:r>
      <w:r>
        <w:rPr>
          <w:color w:val="3333BB"/>
          <w:u w:val="none"/>
        </w:rPr>
        <w:fldChar w:fldCharType="separate"/>
      </w:r>
      <w:r>
        <w:rPr>
          <w:rStyle w:val="11"/>
          <w:color w:val="3333BB"/>
          <w:u w:val="none"/>
        </w:rPr>
        <w:t>Function Environment Records</w:t>
      </w:r>
      <w:r>
        <w:rPr>
          <w:color w:val="3333BB"/>
          <w:u w:val="none"/>
        </w:rPr>
        <w:fldChar w:fldCharType="end"/>
      </w:r>
      <w:r>
        <w:t> and module Environment Records are subclasses of declarative Environment Record. The abstract class includes the abstract specification methods defined in </w:t>
      </w:r>
      <w:r>
        <w:rPr>
          <w:color w:val="3333BB"/>
          <w:u w:val="none"/>
        </w:rPr>
        <w:fldChar w:fldCharType="begin"/>
      </w:r>
      <w:r>
        <w:rPr>
          <w:color w:val="3333BB"/>
          <w:u w:val="none"/>
        </w:rPr>
        <w:instrText xml:space="preserve"> HYPERLINK "https://262.ecma-international.org/6.0/" \l "table-15" </w:instrText>
      </w:r>
      <w:r>
        <w:rPr>
          <w:color w:val="3333BB"/>
          <w:u w:val="none"/>
        </w:rPr>
        <w:fldChar w:fldCharType="separate"/>
      </w:r>
      <w:r>
        <w:rPr>
          <w:rStyle w:val="11"/>
          <w:color w:val="3333BB"/>
          <w:u w:val="none"/>
        </w:rPr>
        <w:t>Table 15</w:t>
      </w:r>
      <w:r>
        <w:rPr>
          <w:color w:val="3333BB"/>
          <w:u w:val="none"/>
        </w:rPr>
        <w:fldChar w:fldCharType="end"/>
      </w:r>
      <w:r>
        <w:t>. These abstract methods have distinct concrete algorithms for each of the concrete subclasses.</w:t>
      </w:r>
    </w:p>
    <w:p>
      <w:pPr>
        <w:keepNext w:val="0"/>
        <w:keepLines w:val="0"/>
        <w:widowControl/>
        <w:suppressLineNumbers w:val="0"/>
        <w:jc w:val="left"/>
      </w:pPr>
      <w:r>
        <w:rPr>
          <w:rFonts w:ascii="宋体" w:hAnsi="宋体" w:eastAsia="宋体" w:cs="宋体"/>
          <w:kern w:val="0"/>
          <w:sz w:val="24"/>
          <w:szCs w:val="24"/>
          <w:lang w:val="en-US" w:eastAsia="zh-CN" w:bidi="ar"/>
        </w:rPr>
        <w:t>Table 15 — Abstract Methods of Environment Records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89"/>
        <w:gridCol w:w="5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000000" w:sz="6" w:space="0"/>
              <w:left w:val="single" w:color="000000" w:sz="6" w:space="0"/>
              <w:bottom w:val="single" w:color="000000" w:sz="6" w:space="0"/>
              <w:right w:val="single" w:color="000000" w:sz="6" w:space="0"/>
            </w:tcBorders>
            <w:shd w:val="clear" w:color="auto" w:fill="EEEEEE"/>
            <w:tcMar>
              <w:top w:w="84" w:type="dxa"/>
              <w:left w:w="84" w:type="dxa"/>
              <w:bottom w:w="84"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vertAlign w:val="baseline"/>
                <w:lang w:val="en-US" w:eastAsia="zh-CN" w:bidi="ar"/>
              </w:rPr>
              <w:t>Method</w:t>
            </w:r>
          </w:p>
        </w:tc>
        <w:tc>
          <w:tcPr>
            <w:tcW w:w="0" w:type="auto"/>
            <w:tcBorders>
              <w:top w:val="single" w:color="000000" w:sz="6" w:space="0"/>
              <w:left w:val="single" w:color="000000" w:sz="6" w:space="0"/>
              <w:bottom w:val="single" w:color="000000" w:sz="6" w:space="0"/>
              <w:right w:val="single" w:color="000000" w:sz="6" w:space="0"/>
            </w:tcBorders>
            <w:shd w:val="clear" w:color="auto" w:fill="EEEEEE"/>
            <w:tcMar>
              <w:top w:w="84" w:type="dxa"/>
              <w:left w:w="84" w:type="dxa"/>
              <w:bottom w:w="84"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vertAlign w:val="baseline"/>
                <w:lang w:val="en-US" w:eastAsia="zh-CN" w:bidi="ar"/>
              </w:rPr>
              <w:t>Purpose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HasBinding(N)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has a binding for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CreateMutableBinding(N, D)</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 a new but uninitialized 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the optional Boolean argument </w:t>
            </w:r>
            <w:r>
              <w:rPr>
                <w:rStyle w:val="10"/>
                <w:rFonts w:ascii="宋体" w:hAnsi="宋体" w:eastAsia="宋体" w:cs="宋体"/>
                <w:kern w:val="0"/>
                <w:sz w:val="24"/>
                <w:szCs w:val="24"/>
                <w:vertAlign w:val="baseline"/>
                <w:lang w:val="en-US" w:eastAsia="zh-CN" w:bidi="ar"/>
              </w:rPr>
              <w:t>D</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the binding is may be subsequently deleted.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CreateImmutableBinding(N, 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Create a new but uninitialized immutable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then attempts to access the value of the binding before it is initialized or set it after it has been initialized will always throw an exception, regardless of the strict mode setting of operations that reference that binding.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an optional parameter that defaults to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InitializeBinding(N,V)</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 the value of an already existing but uninitialized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V</w:t>
            </w:r>
            <w:r>
              <w:rPr>
                <w:rFonts w:ascii="宋体" w:hAnsi="宋体" w:eastAsia="宋体" w:cs="宋体"/>
                <w:kern w:val="0"/>
                <w:sz w:val="24"/>
                <w:szCs w:val="24"/>
                <w:vertAlign w:val="baseline"/>
                <w:lang w:val="en-US" w:eastAsia="zh-CN" w:bidi="ar"/>
              </w:rPr>
              <w:t> is the value for the binding and is a value of any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"sec-ecmascript-language-types"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ECMAScript language type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SetMutableBinding(N,V, 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Set the value of an already existing mutable binding in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V</w:t>
            </w:r>
            <w:r>
              <w:rPr>
                <w:rFonts w:ascii="宋体" w:hAnsi="宋体" w:eastAsia="宋体" w:cs="宋体"/>
                <w:kern w:val="0"/>
                <w:sz w:val="24"/>
                <w:szCs w:val="24"/>
                <w:vertAlign w:val="baseline"/>
                <w:lang w:val="en-US" w:eastAsia="zh-CN" w:bidi="ar"/>
              </w:rPr>
              <w:t> is the value for the binding and may be a value of any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"sec-ecmascript-language-types"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ECMAScript language type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a Boolean flag.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and the binding cannot be set throw a </w:t>
            </w:r>
            <w:r>
              <w:rPr>
                <w:rFonts w:ascii="宋体" w:hAnsi="宋体" w:eastAsia="宋体" w:cs="宋体"/>
                <w:b/>
                <w:bCs/>
                <w:color w:val="555555"/>
                <w:kern w:val="0"/>
                <w:sz w:val="24"/>
                <w:szCs w:val="24"/>
                <w:vertAlign w:val="baseline"/>
                <w:lang w:val="en-US" w:eastAsia="zh-CN" w:bidi="ar"/>
              </w:rPr>
              <w:t>TypeError</w:t>
            </w:r>
            <w:r>
              <w:rPr>
                <w:rFonts w:ascii="宋体" w:hAnsi="宋体" w:eastAsia="宋体" w:cs="宋体"/>
                <w:kern w:val="0"/>
                <w:sz w:val="24"/>
                <w:szCs w:val="24"/>
                <w:vertAlign w:val="baseline"/>
                <w:lang w:val="en-US" w:eastAsia="zh-CN" w:bidi="ar"/>
              </w:rPr>
              <w:t> 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GetBindingValue(N,S)</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Returns the value of an already existing binding from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used to identify references originating in </w:t>
            </w:r>
            <w:r>
              <w:rPr>
                <w:rFonts w:ascii="宋体" w:hAnsi="宋体" w:eastAsia="宋体" w:cs="宋体"/>
                <w:color w:val="3333BB"/>
                <w:kern w:val="0"/>
                <w:sz w:val="24"/>
                <w:szCs w:val="24"/>
                <w:u w:val="none"/>
                <w:vertAlign w:val="baseline"/>
                <w:lang w:val="en-US" w:eastAsia="zh-CN" w:bidi="ar"/>
              </w:rPr>
              <w:fldChar w:fldCharType="begin"/>
            </w:r>
            <w:r>
              <w:rPr>
                <w:rFonts w:ascii="宋体" w:hAnsi="宋体" w:eastAsia="宋体" w:cs="宋体"/>
                <w:color w:val="3333BB"/>
                <w:kern w:val="0"/>
                <w:sz w:val="24"/>
                <w:szCs w:val="24"/>
                <w:u w:val="none"/>
                <w:vertAlign w:val="baseline"/>
                <w:lang w:val="en-US" w:eastAsia="zh-CN" w:bidi="ar"/>
              </w:rPr>
              <w:instrText xml:space="preserve"> HYPERLINK "https://262.ecma-international.org/6.0/" \l "sec-strict-mode-code" </w:instrText>
            </w:r>
            <w:r>
              <w:rPr>
                <w:rFonts w:ascii="宋体" w:hAnsi="宋体" w:eastAsia="宋体" w:cs="宋体"/>
                <w:color w:val="3333BB"/>
                <w:kern w:val="0"/>
                <w:sz w:val="24"/>
                <w:szCs w:val="24"/>
                <w:u w:val="none"/>
                <w:vertAlign w:val="baseline"/>
                <w:lang w:val="en-US" w:eastAsia="zh-CN" w:bidi="ar"/>
              </w:rPr>
              <w:fldChar w:fldCharType="separate"/>
            </w:r>
            <w:r>
              <w:rPr>
                <w:rStyle w:val="11"/>
                <w:rFonts w:ascii="宋体" w:hAnsi="宋体" w:eastAsia="宋体" w:cs="宋体"/>
                <w:color w:val="3333BB"/>
                <w:sz w:val="24"/>
                <w:szCs w:val="24"/>
                <w:u w:val="none"/>
                <w:vertAlign w:val="baseline"/>
              </w:rPr>
              <w:t>strict mode code</w:t>
            </w:r>
            <w:r>
              <w:rPr>
                <w:rFonts w:ascii="宋体" w:hAnsi="宋体" w:eastAsia="宋体" w:cs="宋体"/>
                <w:color w:val="3333BB"/>
                <w:kern w:val="0"/>
                <w:sz w:val="24"/>
                <w:szCs w:val="24"/>
                <w:u w:val="none"/>
                <w:vertAlign w:val="baseline"/>
                <w:lang w:val="en-US" w:eastAsia="zh-CN" w:bidi="ar"/>
              </w:rPr>
              <w:fldChar w:fldCharType="end"/>
            </w:r>
            <w:r>
              <w:rPr>
                <w:rFonts w:ascii="宋体" w:hAnsi="宋体" w:eastAsia="宋体" w:cs="宋体"/>
                <w:kern w:val="0"/>
                <w:sz w:val="24"/>
                <w:szCs w:val="24"/>
                <w:vertAlign w:val="baseline"/>
                <w:lang w:val="en-US" w:eastAsia="zh-CN" w:bidi="ar"/>
              </w:rPr>
              <w:t> or that otherwise require strict mode reference semantics. If </w:t>
            </w:r>
            <w:r>
              <w:rPr>
                <w:rStyle w:val="10"/>
                <w:rFonts w:ascii="宋体" w:hAnsi="宋体" w:eastAsia="宋体" w:cs="宋体"/>
                <w:kern w:val="0"/>
                <w:sz w:val="24"/>
                <w:szCs w:val="24"/>
                <w:vertAlign w:val="baseline"/>
                <w:lang w:val="en-US" w:eastAsia="zh-CN" w:bidi="ar"/>
              </w:rPr>
              <w:t>S</w:t>
            </w:r>
            <w:r>
              <w:rPr>
                <w:rFonts w:ascii="宋体" w:hAnsi="宋体" w:eastAsia="宋体" w:cs="宋体"/>
                <w:kern w:val="0"/>
                <w:sz w:val="24"/>
                <w:szCs w:val="24"/>
                <w:vertAlign w:val="baseline"/>
                <w:lang w:val="en-US" w:eastAsia="zh-CN" w:bidi="ar"/>
              </w:rPr>
              <w:t> is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and the binding does not exist throw a </w:t>
            </w:r>
            <w:r>
              <w:rPr>
                <w:rFonts w:ascii="宋体" w:hAnsi="宋体" w:eastAsia="宋体" w:cs="宋体"/>
                <w:b/>
                <w:bCs/>
                <w:color w:val="555555"/>
                <w:kern w:val="0"/>
                <w:sz w:val="24"/>
                <w:szCs w:val="24"/>
                <w:vertAlign w:val="baseline"/>
                <w:lang w:val="en-US" w:eastAsia="zh-CN" w:bidi="ar"/>
              </w:rPr>
              <w:t>ReferenceError</w:t>
            </w:r>
            <w:r>
              <w:rPr>
                <w:rFonts w:ascii="宋体" w:hAnsi="宋体" w:eastAsia="宋体" w:cs="宋体"/>
                <w:kern w:val="0"/>
                <w:sz w:val="24"/>
                <w:szCs w:val="24"/>
                <w:vertAlign w:val="baseline"/>
                <w:lang w:val="en-US" w:eastAsia="zh-CN" w:bidi="ar"/>
              </w:rPr>
              <w:t> exception. If the binding exists but is uninitialized a </w:t>
            </w:r>
            <w:r>
              <w:rPr>
                <w:rFonts w:ascii="宋体" w:hAnsi="宋体" w:eastAsia="宋体" w:cs="宋体"/>
                <w:b/>
                <w:bCs/>
                <w:color w:val="555555"/>
                <w:kern w:val="0"/>
                <w:sz w:val="24"/>
                <w:szCs w:val="24"/>
                <w:vertAlign w:val="baseline"/>
                <w:lang w:val="en-US" w:eastAsia="zh-CN" w:bidi="ar"/>
              </w:rPr>
              <w:t>ReferenceError</w:t>
            </w:r>
            <w:r>
              <w:rPr>
                <w:rFonts w:ascii="宋体" w:hAnsi="宋体" w:eastAsia="宋体" w:cs="宋体"/>
                <w:kern w:val="0"/>
                <w:sz w:val="24"/>
                <w:szCs w:val="24"/>
                <w:vertAlign w:val="baseline"/>
                <w:lang w:val="en-US" w:eastAsia="zh-CN" w:bidi="ar"/>
              </w:rPr>
              <w:t> is thrown, regardless of the value of </w:t>
            </w:r>
            <w:r>
              <w:rPr>
                <w:rFonts w:hint="default" w:ascii="Times New Roman" w:hAnsi="Times New Roman" w:eastAsia="宋体" w:cs="Times New Roman"/>
                <w:i/>
                <w:iCs/>
                <w:kern w:val="0"/>
                <w:sz w:val="24"/>
                <w:szCs w:val="24"/>
                <w:vertAlign w:val="baseline"/>
                <w:lang w:val="en-US" w:eastAsia="zh-CN" w:bidi="ar"/>
              </w:rPr>
              <w:t>S</w:t>
            </w:r>
            <w:r>
              <w:rPr>
                <w:rFonts w:ascii="宋体" w:hAnsi="宋体" w:eastAsia="宋体" w:cs="宋体"/>
                <w:i/>
                <w:iCs/>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DeleteBinding(N)</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Delete a binding from an Environment Record. The String value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is the text of the bound name. If a binding for </w:t>
            </w:r>
            <w:r>
              <w:rPr>
                <w:rStyle w:val="10"/>
                <w:rFonts w:ascii="宋体" w:hAnsi="宋体" w:eastAsia="宋体" w:cs="宋体"/>
                <w:kern w:val="0"/>
                <w:sz w:val="24"/>
                <w:szCs w:val="24"/>
                <w:vertAlign w:val="baseline"/>
                <w:lang w:val="en-US" w:eastAsia="zh-CN" w:bidi="ar"/>
              </w:rPr>
              <w:t>N</w:t>
            </w:r>
            <w:r>
              <w:rPr>
                <w:rFonts w:ascii="宋体" w:hAnsi="宋体" w:eastAsia="宋体" w:cs="宋体"/>
                <w:kern w:val="0"/>
                <w:sz w:val="24"/>
                <w:szCs w:val="24"/>
                <w:vertAlign w:val="baseline"/>
                <w:lang w:val="en-US" w:eastAsia="zh-CN" w:bidi="ar"/>
              </w:rPr>
              <w:t> exists, remove the binding and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the binding exists but cannot be removed return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the binding does not exist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HasThisBinding()</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establishes a </w:t>
            </w:r>
            <w:r>
              <w:rPr>
                <w:rStyle w:val="12"/>
                <w:rFonts w:hint="default" w:ascii="Courier New" w:hAnsi="Courier New" w:eastAsia="宋体" w:cs="Courier New"/>
                <w:b/>
                <w:bCs/>
                <w:color w:val="555555"/>
                <w:kern w:val="0"/>
                <w:sz w:val="24"/>
                <w:szCs w:val="24"/>
                <w:vertAlign w:val="baseline"/>
                <w:lang w:val="en-US" w:eastAsia="zh-CN" w:bidi="ar"/>
              </w:rPr>
              <w:t>this</w:t>
            </w:r>
            <w:r>
              <w:rPr>
                <w:rFonts w:ascii="宋体" w:hAnsi="宋体" w:eastAsia="宋体" w:cs="宋体"/>
                <w:kern w:val="0"/>
                <w:sz w:val="24"/>
                <w:szCs w:val="24"/>
                <w:vertAlign w:val="baseline"/>
                <w:lang w:val="en-US" w:eastAsia="zh-CN" w:bidi="ar"/>
              </w:rPr>
              <w:t> binding.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HasSuperBinding()</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Determine if an Environment Record establishes a </w:t>
            </w:r>
            <w:r>
              <w:rPr>
                <w:rStyle w:val="12"/>
                <w:rFonts w:hint="default" w:ascii="Courier New" w:hAnsi="Courier New" w:eastAsia="宋体" w:cs="Courier New"/>
                <w:b/>
                <w:bCs/>
                <w:color w:val="555555"/>
                <w:kern w:val="0"/>
                <w:sz w:val="24"/>
                <w:szCs w:val="24"/>
                <w:vertAlign w:val="baseline"/>
                <w:lang w:val="en-US" w:eastAsia="zh-CN" w:bidi="ar"/>
              </w:rPr>
              <w:t>super</w:t>
            </w:r>
            <w:r>
              <w:rPr>
                <w:rFonts w:ascii="宋体" w:hAnsi="宋体" w:eastAsia="宋体" w:cs="宋体"/>
                <w:kern w:val="0"/>
                <w:sz w:val="24"/>
                <w:szCs w:val="24"/>
                <w:vertAlign w:val="baseline"/>
                <w:lang w:val="en-US" w:eastAsia="zh-CN" w:bidi="ar"/>
              </w:rPr>
              <w:t> method binding. Return </w:t>
            </w:r>
            <w:r>
              <w:rPr>
                <w:rFonts w:ascii="宋体" w:hAnsi="宋体" w:eastAsia="宋体" w:cs="宋体"/>
                <w:b/>
                <w:bCs/>
                <w:color w:val="555555"/>
                <w:kern w:val="0"/>
                <w:sz w:val="24"/>
                <w:szCs w:val="24"/>
                <w:vertAlign w:val="baseline"/>
                <w:lang w:val="en-US" w:eastAsia="zh-CN" w:bidi="ar"/>
              </w:rPr>
              <w:t>true</w:t>
            </w:r>
            <w:r>
              <w:rPr>
                <w:rFonts w:ascii="宋体" w:hAnsi="宋体" w:eastAsia="宋体" w:cs="宋体"/>
                <w:kern w:val="0"/>
                <w:sz w:val="24"/>
                <w:szCs w:val="24"/>
                <w:vertAlign w:val="baseline"/>
                <w:lang w:val="en-US" w:eastAsia="zh-CN" w:bidi="ar"/>
              </w:rPr>
              <w:t> if it does and </w:t>
            </w:r>
            <w:r>
              <w:rPr>
                <w:rFonts w:ascii="宋体" w:hAnsi="宋体" w:eastAsia="宋体" w:cs="宋体"/>
                <w:b/>
                <w:bCs/>
                <w:color w:val="555555"/>
                <w:kern w:val="0"/>
                <w:sz w:val="24"/>
                <w:szCs w:val="24"/>
                <w:vertAlign w:val="baseline"/>
                <w:lang w:val="en-US" w:eastAsia="zh-CN" w:bidi="ar"/>
              </w:rPr>
              <w:t>false</w:t>
            </w:r>
            <w:r>
              <w:rPr>
                <w:rFonts w:ascii="宋体" w:hAnsi="宋体" w:eastAsia="宋体" w:cs="宋体"/>
                <w:kern w:val="0"/>
                <w:sz w:val="24"/>
                <w:szCs w:val="24"/>
                <w:vertAlign w:val="baseline"/>
                <w:lang w:val="en-US" w:eastAsia="zh-CN" w:bidi="ar"/>
              </w:rPr>
              <w:t> if it does not.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WithBaseObject ()</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84" w:type="dxa"/>
              <w:left w:w="84" w:type="dxa"/>
              <w:bottom w:w="84"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vertAlign w:val="baseline"/>
                <w:lang w:val="en-US" w:eastAsia="zh-CN" w:bidi="ar"/>
              </w:rPr>
              <w:t>If this Environment Record is associated with a </w:t>
            </w:r>
            <w:r>
              <w:rPr>
                <w:rStyle w:val="12"/>
                <w:rFonts w:hint="default" w:ascii="Courier New" w:hAnsi="Courier New" w:eastAsia="宋体" w:cs="Courier New"/>
                <w:b/>
                <w:bCs/>
                <w:color w:val="555555"/>
                <w:kern w:val="0"/>
                <w:sz w:val="24"/>
                <w:szCs w:val="24"/>
                <w:vertAlign w:val="baseline"/>
                <w:lang w:val="en-US" w:eastAsia="zh-CN" w:bidi="ar"/>
              </w:rPr>
              <w:t>with</w:t>
            </w:r>
            <w:r>
              <w:rPr>
                <w:rFonts w:ascii="宋体" w:hAnsi="宋体" w:eastAsia="宋体" w:cs="宋体"/>
                <w:kern w:val="0"/>
                <w:sz w:val="24"/>
                <w:szCs w:val="24"/>
                <w:vertAlign w:val="baseline"/>
                <w:lang w:val="en-US" w:eastAsia="zh-CN" w:bidi="ar"/>
              </w:rPr>
              <w:t> statement, return the with object. Otherwise, return </w:t>
            </w:r>
            <w:r>
              <w:rPr>
                <w:rFonts w:ascii="宋体" w:hAnsi="宋体" w:eastAsia="宋体" w:cs="宋体"/>
                <w:b/>
                <w:bCs/>
                <w:color w:val="555555"/>
                <w:kern w:val="0"/>
                <w:sz w:val="24"/>
                <w:szCs w:val="24"/>
                <w:vertAlign w:val="baseline"/>
                <w:lang w:val="en-US" w:eastAsia="zh-CN" w:bidi="ar"/>
              </w:rPr>
              <w:t>undefined</w:t>
            </w:r>
            <w:r>
              <w:rPr>
                <w:rFonts w:ascii="宋体" w:hAnsi="宋体" w:eastAsia="宋体" w:cs="宋体"/>
                <w:kern w:val="0"/>
                <w:sz w:val="24"/>
                <w:szCs w:val="24"/>
                <w:vertAlign w:val="baseline"/>
                <w:lang w:val="en-US" w:eastAsia="zh-CN" w:bidi="ar"/>
              </w:rPr>
              <w:t>.</w:t>
            </w:r>
          </w:p>
        </w:tc>
      </w:tr>
    </w:tbl>
    <w:p>
      <w:pPr>
        <w:keepNext w:val="0"/>
        <w:keepLines w:val="0"/>
        <w:widowControl/>
        <w:suppressLineNumbers w:val="0"/>
        <w:pBdr>
          <w:left w:val="none" w:color="auto" w:sz="0" w:space="0"/>
          <w:bottom w:val="none" w:color="auto" w:sz="0" w:space="0"/>
        </w:pBdr>
        <w:shd w:val="clear"/>
        <w:spacing w:after="168" w:afterAutospacing="0" w:line="240" w:lineRule="auto"/>
        <w:ind w:left="-1050" w:leftChars="0" w:firstLine="420" w:firstLineChars="0"/>
        <w:rPr>
          <w:sz w:val="28"/>
          <w:szCs w:val="28"/>
          <w:shd w:val="clear"/>
        </w:rPr>
      </w:pPr>
      <w:r>
        <w:rPr>
          <w:sz w:val="28"/>
          <w:szCs w:val="28"/>
          <w:u w:val="none"/>
          <w:shd w:val="clear"/>
        </w:rPr>
        <w:fldChar w:fldCharType="begin"/>
      </w:r>
      <w:r>
        <w:rPr>
          <w:sz w:val="28"/>
          <w:szCs w:val="28"/>
          <w:u w:val="none"/>
          <w:shd w:val="clear"/>
        </w:rPr>
        <w:instrText xml:space="preserve"> HYPERLINK "https://262.ecma-international.org/6.0/" \l "sec-declarative-environment-records" \o "link to this section" </w:instrText>
      </w:r>
      <w:r>
        <w:rPr>
          <w:sz w:val="28"/>
          <w:szCs w:val="28"/>
          <w:u w:val="none"/>
          <w:shd w:val="clear"/>
        </w:rPr>
        <w:fldChar w:fldCharType="separate"/>
      </w:r>
      <w:r>
        <w:rPr>
          <w:rStyle w:val="11"/>
          <w:sz w:val="28"/>
          <w:szCs w:val="28"/>
          <w:u w:val="none"/>
          <w:shd w:val="clear"/>
        </w:rPr>
        <w:t>8.1.1.1</w:t>
      </w:r>
      <w:r>
        <w:rPr>
          <w:sz w:val="28"/>
          <w:szCs w:val="28"/>
          <w:u w:val="none"/>
          <w:shd w:val="clear"/>
        </w:rPr>
        <w:fldChar w:fldCharType="end"/>
      </w:r>
      <w:r>
        <w:rPr>
          <w:rFonts w:hint="eastAsia"/>
          <w:sz w:val="28"/>
          <w:szCs w:val="28"/>
          <w:u w:val="none"/>
          <w:shd w:val="clear"/>
          <w:lang w:val="en-US" w:eastAsia="zh-CN"/>
        </w:rPr>
        <w:t xml:space="preserve"> </w:t>
      </w:r>
      <w:r>
        <w:rPr>
          <w:sz w:val="28"/>
          <w:szCs w:val="28"/>
          <w:shd w:val="clear"/>
        </w:rPr>
        <w:t>Declarative Environment Records</w:t>
      </w:r>
    </w:p>
    <w:p>
      <w:pPr>
        <w:pStyle w:val="5"/>
        <w:keepNext w:val="0"/>
        <w:keepLines w:val="0"/>
        <w:widowControl/>
        <w:suppressLineNumbers w:val="0"/>
        <w:jc w:val="both"/>
      </w:pPr>
      <w:r>
        <w:t>Each declarative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is associated with an ECMAScript program scope containing variable, constant, let, class, module, import, and/or function declarations. A declarative </w:t>
      </w:r>
      <w:r>
        <w:rPr>
          <w:color w:val="3333BB"/>
          <w:u w:val="none"/>
        </w:rPr>
        <w:fldChar w:fldCharType="begin"/>
      </w:r>
      <w:r>
        <w:rPr>
          <w:color w:val="3333BB"/>
          <w:u w:val="none"/>
        </w:rPr>
        <w:instrText xml:space="preserve"> HYPERLINK "https://262.ecma-international.org/6.0/" \l "sec-environment-records" </w:instrText>
      </w:r>
      <w:r>
        <w:rPr>
          <w:color w:val="3333BB"/>
          <w:u w:val="none"/>
        </w:rPr>
        <w:fldChar w:fldCharType="separate"/>
      </w:r>
      <w:r>
        <w:rPr>
          <w:rStyle w:val="11"/>
          <w:color w:val="3333BB"/>
          <w:u w:val="none"/>
        </w:rPr>
        <w:t>Environment Record</w:t>
      </w:r>
      <w:r>
        <w:rPr>
          <w:color w:val="3333BB"/>
          <w:u w:val="none"/>
        </w:rPr>
        <w:fldChar w:fldCharType="end"/>
      </w:r>
      <w:r>
        <w:t> binds the set of identifiers defined by the declarations contained within its scope.</w:t>
      </w:r>
    </w:p>
    <w:p>
      <w:pPr>
        <w:pStyle w:val="5"/>
        <w:keepNext w:val="0"/>
        <w:keepLines w:val="0"/>
        <w:widowControl/>
        <w:suppressLineNumbers w:val="0"/>
        <w:jc w:val="both"/>
      </w:pPr>
      <w:r>
        <w:t>The behaviour of the concrete specification methods for declarative Environment Records is defined by the following algorithms.</w:t>
      </w:r>
    </w:p>
    <w:p>
      <w:pPr>
        <w:shd w:val="clear"/>
        <w:rPr>
          <w:shd w:val="clear"/>
        </w:rPr>
      </w:pPr>
    </w:p>
    <w:p>
      <w:pPr>
        <w:shd w:val="clear"/>
        <w:rPr>
          <w:shd w:val="clear"/>
        </w:rPr>
      </w:pPr>
    </w:p>
    <w:p>
      <w:pPr>
        <w:shd w:val="clear"/>
        <w:rPr>
          <w:shd w:val="clear"/>
        </w:rPr>
      </w:pPr>
    </w:p>
    <w:p>
      <w:pPr>
        <w:shd w:val="clear"/>
        <w:rPr>
          <w:shd w:val="clear"/>
        </w:rPr>
      </w:pPr>
    </w:p>
    <w:p>
      <w:pPr>
        <w:shd w:val="clear"/>
        <w:rPr>
          <w:shd w:val="clear"/>
        </w:rPr>
      </w:pPr>
    </w:p>
    <w:p>
      <w:pPr>
        <w:shd w:val="clear"/>
        <w:rPr>
          <w:shd w:val="clear"/>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19T09:49:35Z" w:initials="">
    <w:p w14:paraId="04583CE9">
      <w:pPr>
        <w:pStyle w:val="3"/>
        <w:rPr>
          <w:rFonts w:hint="eastAsia" w:eastAsiaTheme="minorEastAsia"/>
          <w:lang w:val="en-US" w:eastAsia="zh-CN"/>
        </w:rPr>
      </w:pPr>
      <w:r>
        <w:t>总体的行为描述</w:t>
      </w:r>
      <w:r>
        <w:rPr>
          <w:rFonts w:hint="eastAsia"/>
          <w:lang w:val="en-US" w:eastAsia="zh-CN"/>
        </w:rPr>
        <w:t>:相等运算符用于比较两个值，返回true或false</w:t>
      </w:r>
    </w:p>
    <w:p w14:paraId="5DBC6EF9">
      <w:pPr>
        <w:pStyle w:val="3"/>
      </w:pPr>
      <w:r>
        <w:rPr>
          <w:rFonts w:hint="default"/>
          <w:lang w:val="en-US" w:eastAsia="zh-CN"/>
        </w:rPr>
        <w:t>1</w:t>
      </w:r>
      <w:r>
        <w:rPr>
          <w:rFonts w:hint="eastAsia"/>
          <w:lang w:val="en-US" w:eastAsia="zh-CN"/>
        </w:rPr>
        <w:t>.</w:t>
      </w:r>
      <w:r>
        <w:rPr>
          <w:rFonts w:hint="default"/>
        </w:rPr>
        <w:fldChar w:fldCharType="begin"/>
      </w:r>
      <w:r>
        <w:rPr>
          <w:rFonts w:hint="default"/>
        </w:rPr>
        <w:instrText xml:space="preserve"> HYPERLINK "javascript:;" </w:instrText>
      </w:r>
      <w:r>
        <w:rPr>
          <w:rFonts w:hint="default"/>
        </w:rPr>
        <w:fldChar w:fldCharType="separate"/>
      </w:r>
      <w:r>
        <w:rPr>
          <w:rFonts w:hint="default"/>
        </w:rPr>
        <w:t>follows</w:t>
      </w:r>
      <w:r>
        <w:rPr>
          <w:rFonts w:hint="default"/>
        </w:rPr>
        <w:fldChar w:fldCharType="end"/>
      </w:r>
      <w:r>
        <w:rPr>
          <w:rFonts w:hint="default"/>
        </w:rPr>
        <w:t> 以下如下遵循跟随</w:t>
      </w:r>
    </w:p>
    <w:p w14:paraId="149C712D">
      <w:pPr>
        <w:pStyle w:val="3"/>
      </w:pPr>
      <w:r>
        <w:rPr>
          <w:rFonts w:hint="default"/>
          <w:lang w:val="en-US" w:eastAsia="zh-CN"/>
        </w:rPr>
        <w:t>2.</w:t>
      </w:r>
      <w:r>
        <w:rPr>
          <w:rFonts w:hint="default"/>
        </w:rPr>
        <w:fldChar w:fldCharType="begin"/>
      </w:r>
      <w:r>
        <w:rPr>
          <w:rFonts w:hint="default"/>
        </w:rPr>
        <w:instrText xml:space="preserve"> HYPERLINK "javascript:;" </w:instrText>
      </w:r>
      <w:r>
        <w:rPr>
          <w:rFonts w:hint="default"/>
        </w:rPr>
        <w:fldChar w:fldCharType="separate"/>
      </w:r>
      <w:r>
        <w:rPr>
          <w:rFonts w:hint="default"/>
        </w:rPr>
        <w:t>As follows</w:t>
      </w:r>
      <w:r>
        <w:rPr>
          <w:rFonts w:hint="default"/>
        </w:rPr>
        <w:fldChar w:fldCharType="end"/>
      </w:r>
      <w:r>
        <w:rPr>
          <w:rFonts w:hint="default"/>
        </w:rPr>
        <w:t> 如下所述如次正如下</w:t>
      </w:r>
    </w:p>
  </w:comment>
  <w:comment w:id="1" w:author="流星619" w:date="2022-12-19T09:49:59Z" w:initials="">
    <w:p w14:paraId="5DFE5A3D">
      <w:pPr>
        <w:pStyle w:val="3"/>
      </w:pPr>
      <w:r>
        <w:rPr>
          <w:rFonts w:hint="eastAsia"/>
          <w:lang w:val="en-US" w:eastAsia="zh-CN"/>
        </w:rPr>
        <w:t>以下是</w:t>
      </w:r>
      <w:r>
        <w:t>实现的算法细节</w:t>
      </w:r>
    </w:p>
  </w:comment>
  <w:comment w:id="2" w:author="流星619" w:date="2022-12-20T19:32:40Z" w:initials="">
    <w:p w14:paraId="14B1677B">
      <w:pPr>
        <w:pStyle w:val="3"/>
      </w:pPr>
      <w:r>
        <w:rPr>
          <w:rFonts w:hint="eastAsia"/>
        </w:rPr>
        <w:t>Executable 英/</w:t>
      </w:r>
      <w:r>
        <w:rPr>
          <w:rFonts w:hint="default"/>
        </w:rPr>
        <w:t>ˌeksɪˈkjuːtəbl/</w:t>
      </w:r>
    </w:p>
    <w:p w14:paraId="7388583C">
      <w:pPr>
        <w:pStyle w:val="3"/>
      </w:pPr>
      <w:r>
        <w:fldChar w:fldCharType="begin"/>
      </w:r>
      <w:r>
        <w:instrText xml:space="preserve"> HYPERLINK "http://www.xiuyetang.com/view/249.html" </w:instrText>
      </w:r>
      <w:r>
        <w:fldChar w:fldCharType="separate"/>
      </w:r>
      <w:r>
        <w:t>http://www.xiuyetang.com/view/249.html</w:t>
      </w:r>
      <w:r>
        <w:fldChar w:fldCharType="end"/>
      </w:r>
    </w:p>
    <w:p w14:paraId="02CE5987">
      <w:pPr>
        <w:pStyle w:val="3"/>
      </w:pPr>
      <w:r>
        <w:t>可执行代码和执行上下文</w:t>
      </w:r>
    </w:p>
  </w:comment>
  <w:comment w:id="3" w:author="流星619" w:date="2022-12-21T07:59:03Z" w:initials="">
    <w:p w14:paraId="59F52C5D">
      <w:pPr>
        <w:pStyle w:val="3"/>
        <w:rPr>
          <w:rFonts w:hint="default"/>
        </w:rPr>
      </w:pPr>
      <w:r>
        <w:rPr>
          <w:rFonts w:hint="eastAsia"/>
        </w:rPr>
        <w:fldChar w:fldCharType="begin"/>
      </w:r>
      <w:r>
        <w:rPr>
          <w:rFonts w:hint="eastAsia"/>
        </w:rPr>
        <w:instrText xml:space="preserve"> HYPERLINK "javascript:;" </w:instrText>
      </w:r>
      <w:r>
        <w:rPr>
          <w:rFonts w:hint="eastAsia"/>
        </w:rPr>
        <w:fldChar w:fldCharType="separate"/>
      </w:r>
      <w:r>
        <w:rPr>
          <w:rFonts w:hint="default"/>
        </w:rPr>
        <w:t>lexical</w:t>
      </w:r>
      <w:r>
        <w:rPr>
          <w:rFonts w:hint="default"/>
        </w:rPr>
        <w:fldChar w:fldCharType="end"/>
      </w:r>
      <w:r>
        <w:rPr>
          <w:rFonts w:hint="default"/>
        </w:rPr>
        <w:t> 英/ˈleksɪk(ə)l</w:t>
      </w:r>
      <w:r>
        <w:rPr>
          <w:rFonts w:hint="eastAsia"/>
          <w:lang w:val="en-US" w:eastAsia="zh-CN"/>
        </w:rPr>
        <w:t xml:space="preserve">/ </w:t>
      </w:r>
      <w:r>
        <w:rPr>
          <w:rFonts w:hint="default"/>
        </w:rPr>
        <w:t>词典的</w:t>
      </w:r>
      <w:r>
        <w:rPr>
          <w:rFonts w:hint="eastAsia"/>
          <w:lang w:val="en-US" w:eastAsia="zh-CN"/>
        </w:rPr>
        <w:t>;</w:t>
      </w:r>
      <w:r>
        <w:rPr>
          <w:rFonts w:hint="default"/>
        </w:rPr>
        <w:t>词法</w:t>
      </w:r>
    </w:p>
    <w:p w14:paraId="20034312">
      <w:pPr>
        <w:pStyle w:val="3"/>
        <w:rPr>
          <w:rFonts w:hint="default"/>
        </w:rPr>
      </w:pPr>
      <w:r>
        <w:rPr>
          <w:rFonts w:hint="default"/>
        </w:rPr>
        <w:t>specification 英/ˌspesɪfɪˈkeɪʃ(ə)n/</w:t>
      </w:r>
    </w:p>
  </w:comment>
  <w:comment w:id="4" w:author="流星619" w:date="2022-12-20T19:18:39Z" w:initials="">
    <w:p w14:paraId="485D3689">
      <w:pPr>
        <w:pStyle w:val="3"/>
      </w:pPr>
      <w:r>
        <w:t>官方的 ES6 文档把词法环境定义为</w:t>
      </w:r>
    </w:p>
    <w:p w14:paraId="36D43A5D">
      <w:pPr>
        <w:pStyle w:val="3"/>
      </w:pPr>
      <w:r>
        <w:t>​</w:t>
      </w:r>
      <w:r>
        <w:rPr>
          <w:rFonts w:hint="eastAsia"/>
        </w:rPr>
        <w:t> 词法环境是一种规范类型，基于 ECMAScript 代码的词法嵌套结构来定义标识符和具体变量和函数的关联。一个词法环境由环境记录器和一个可能的引用外部词法环境的空值组成。</w:t>
      </w:r>
    </w:p>
  </w:comment>
  <w:comment w:id="5" w:author="流星619" w:date="2022-12-22T08:35:26Z" w:initials="">
    <w:p w14:paraId="0D1E2F39">
      <w:pPr>
        <w:pStyle w:val="3"/>
        <w:rPr>
          <w:rFonts w:hint="eastAsia" w:eastAsiaTheme="minorEastAsia"/>
          <w:lang w:val="en-US" w:eastAsia="zh-CN"/>
        </w:rPr>
      </w:pPr>
      <w:r>
        <w:rPr>
          <w:rFonts w:hint="eastAsia"/>
        </w:rPr>
        <w:t>英/</w:t>
      </w:r>
      <w:r>
        <w:rPr>
          <w:rFonts w:hint="default"/>
        </w:rPr>
        <w:t>sɪnˈtæktɪk/</w:t>
      </w:r>
      <w:r>
        <w:br w:type="textWrapping"/>
      </w:r>
      <w:r>
        <w:rPr>
          <w:rFonts w:hint="eastAsia"/>
        </w:rPr>
        <w:t>句法的；语法的；依据造句法的</w:t>
      </w:r>
      <w:r>
        <w:rPr>
          <w:rFonts w:hint="eastAsia"/>
          <w:lang w:val="en-US" w:eastAsia="zh-CN"/>
        </w:rPr>
        <w:t xml:space="preserve"> </w:t>
      </w:r>
    </w:p>
  </w:comment>
  <w:comment w:id="6" w:author="流星619" w:date="2022-12-20T19:24:21Z" w:initials="">
    <w:p w14:paraId="35272CE3">
      <w:pPr>
        <w:pStyle w:val="3"/>
      </w:pPr>
      <w:r>
        <w:t>外部环境的引用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49C712D" w15:done="0"/>
  <w15:commentEx w15:paraId="5DFE5A3D" w15:done="0"/>
  <w15:commentEx w15:paraId="02CE5987" w15:done="0"/>
  <w15:commentEx w15:paraId="20034312" w15:done="0"/>
  <w15:commentEx w15:paraId="36D43A5D" w15:done="0"/>
  <w15:commentEx w15:paraId="0D1E2F39" w15:done="0"/>
  <w15:commentEx w15:paraId="35272C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22367D"/>
    <w:multiLevelType w:val="multilevel"/>
    <w:tmpl w:val="60223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11B2144"/>
    <w:rsid w:val="03E15F32"/>
    <w:rsid w:val="070F2391"/>
    <w:rsid w:val="07282C7E"/>
    <w:rsid w:val="0FB775B8"/>
    <w:rsid w:val="11780488"/>
    <w:rsid w:val="12C7072D"/>
    <w:rsid w:val="14060AFB"/>
    <w:rsid w:val="170B4961"/>
    <w:rsid w:val="19970EAB"/>
    <w:rsid w:val="1B23671D"/>
    <w:rsid w:val="22370B39"/>
    <w:rsid w:val="282835C4"/>
    <w:rsid w:val="29C661C3"/>
    <w:rsid w:val="2ED11B16"/>
    <w:rsid w:val="2EE1627B"/>
    <w:rsid w:val="2FB76FDC"/>
    <w:rsid w:val="387B02AE"/>
    <w:rsid w:val="392C4597"/>
    <w:rsid w:val="39F8074B"/>
    <w:rsid w:val="3D0311E8"/>
    <w:rsid w:val="3D3F6549"/>
    <w:rsid w:val="4017248D"/>
    <w:rsid w:val="402266C5"/>
    <w:rsid w:val="405D1866"/>
    <w:rsid w:val="414E29EF"/>
    <w:rsid w:val="456F68F7"/>
    <w:rsid w:val="4AF60EA8"/>
    <w:rsid w:val="4D4C2D04"/>
    <w:rsid w:val="5215352B"/>
    <w:rsid w:val="5FB57A0D"/>
    <w:rsid w:val="5FF34165"/>
    <w:rsid w:val="60787F3E"/>
    <w:rsid w:val="62B334AF"/>
    <w:rsid w:val="62DB2CB2"/>
    <w:rsid w:val="644D3EFB"/>
    <w:rsid w:val="65FF278F"/>
    <w:rsid w:val="68CB18F9"/>
    <w:rsid w:val="6CB46500"/>
    <w:rsid w:val="71CA7BA9"/>
    <w:rsid w:val="73D16BF2"/>
    <w:rsid w:val="777E0BD1"/>
    <w:rsid w:val="7A520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TML Variable"/>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1403</Words>
  <Characters>7546</Characters>
  <Lines>0</Lines>
  <Paragraphs>0</Paragraphs>
  <TotalTime>0</TotalTime>
  <ScaleCrop>false</ScaleCrop>
  <LinksUpToDate>false</LinksUpToDate>
  <CharactersWithSpaces>8784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2022-12-19T01:45:00Z</dcterms:created>
  <dc:creator>zhuqizhong</dc:creator>
  <cp:lastModifiedBy>流星619</cp:lastModifiedBy>
  <dcterms:modified xsi:type="dcterms:W3CDTF">2022-12-28T06:19:22Z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8CAEB18680704AE693F2835297E05AB0</vt:lpwstr>
  </property>
</Properties>
</file>