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 xml:space="preserve">JavaScript: The </w:t>
      </w:r>
      <w:r>
        <w:rPr>
          <w:b/>
          <w:bCs/>
          <w:lang w:val="en-US" w:eastAsia="zh-CN"/>
        </w:rPr>
        <w:t>Definitive</w:t>
      </w:r>
      <w:r>
        <w:rPr>
          <w:lang w:val="en-US" w:eastAsia="zh-CN"/>
        </w:rPr>
        <w:t xml:space="preserve"> Guide, Sixth Edition </w:t>
      </w:r>
      <w:r>
        <w:commentReference w:id="0"/>
      </w:r>
    </w:p>
    <w:p/>
    <w:p>
      <w:pPr>
        <w:rPr/>
      </w:pPr>
      <w:r>
        <w:rPr>
          <w:lang w:val="en-US" w:eastAsia="zh-CN"/>
        </w:rPr>
        <w:t xml:space="preserve">by David Flanagan </w:t>
      </w:r>
    </w:p>
    <w:p/>
    <w:p>
      <w:pPr>
        <w:outlineLvl w:val="0"/>
        <w:rPr>
          <w:b/>
          <w:bCs/>
        </w:rPr>
      </w:pPr>
      <w:r>
        <w:rPr>
          <w:b/>
          <w:bCs/>
        </w:rPr>
        <w:t>Copyright</w:t>
      </w:r>
    </w:p>
    <w:p/>
    <w:p/>
    <w:p/>
    <w:p>
      <w:pPr>
        <w:outlineLvl w:val="0"/>
        <w:rPr>
          <w:b/>
          <w:bCs/>
        </w:rPr>
      </w:pPr>
      <w:r>
        <w:rPr>
          <w:b/>
          <w:bCs/>
        </w:rPr>
        <w:t>Dedication</w:t>
      </w:r>
      <w:r>
        <w:rPr>
          <w:b/>
          <w:bCs/>
        </w:rPr>
        <w:commentReference w:id="1"/>
      </w:r>
    </w:p>
    <w:p/>
    <w:p>
      <w:pPr>
        <w:rPr/>
      </w:pPr>
      <w:r>
        <w:rPr>
          <w:lang w:val="en-US" w:eastAsia="zh-CN"/>
        </w:rPr>
        <w:t xml:space="preserve">This book is dedicated to all who teach peace </w:t>
      </w:r>
      <w:r>
        <w:rPr>
          <w:rFonts w:hint="default"/>
          <w:lang w:val="en-US" w:eastAsia="zh-CN"/>
        </w:rPr>
        <w:t>and resist violence.</w:t>
      </w:r>
    </w:p>
    <w:p/>
    <w:p/>
    <w:p/>
    <w:p/>
    <w:p>
      <w:pPr>
        <w:outlineLvl w:val="0"/>
        <w:rPr>
          <w:b/>
          <w:bCs/>
        </w:rPr>
      </w:pPr>
      <w:r>
        <w:rPr>
          <w:b/>
          <w:bCs/>
        </w:rPr>
        <w:t>Table of Contents</w:t>
      </w:r>
      <w:r>
        <w:commentReference w:id="2"/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3-01-09T16:00:38Z" w:initials="">
    <w:p w14:paraId="2346632B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Definitive 英/dɪˈfɪnətɪv/ </w:t>
      </w:r>
      <w:r>
        <w:rPr>
          <w:rFonts w:hint="eastAsia"/>
        </w:rPr>
        <w:t>最好的，最权威的</w:t>
      </w:r>
    </w:p>
    <w:p w14:paraId="17786E5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Guide n.指南</w:t>
      </w:r>
    </w:p>
  </w:comment>
  <w:comment w:id="1" w:author="流星619" w:date="2023-01-09T16:03:33Z" w:initials="">
    <w:p w14:paraId="136B37D1">
      <w:pPr>
        <w:pStyle w:val="2"/>
      </w:pPr>
      <w:r>
        <w:rPr>
          <w:rFonts w:hint="eastAsia"/>
        </w:rPr>
        <w:t>英/ˌdedɪˈkeɪʃ(ə)n/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献辞</w:t>
      </w:r>
    </w:p>
  </w:comment>
  <w:comment w:id="2" w:author="流星619" w:date="2023-01-09T16:05:38Z" w:initials="">
    <w:p w14:paraId="05445ADB">
      <w:pPr>
        <w:pStyle w:val="2"/>
      </w:pPr>
      <w:r>
        <w:rPr>
          <w:rFonts w:hint="eastAsia"/>
        </w:rPr>
        <w:t>Table 英/ˈteɪb(ə)l/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列表，一览表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786E54" w15:done="0"/>
  <w15:commentEx w15:paraId="136B37D1" w15:done="0"/>
  <w15:commentEx w15:paraId="05445A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yriadPro-SemiboldC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ir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irk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451447E"/>
    <w:rsid w:val="140212F1"/>
    <w:rsid w:val="14851B53"/>
    <w:rsid w:val="22A63A99"/>
    <w:rsid w:val="2BE55328"/>
    <w:rsid w:val="3C1E05AC"/>
    <w:rsid w:val="40414F3F"/>
    <w:rsid w:val="49F97F58"/>
    <w:rsid w:val="4BCB5E91"/>
    <w:rsid w:val="50AF3C69"/>
    <w:rsid w:val="56254D57"/>
    <w:rsid w:val="5EDD1D0C"/>
    <w:rsid w:val="6C6E6DCF"/>
    <w:rsid w:val="7CD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146</Characters>
  <Lines>0</Lines>
  <Paragraphs>0</Paragraphs>
  <TotalTime>2</TotalTime>
  <ScaleCrop>false</ScaleCrop>
  <LinksUpToDate>false</LinksUpToDate>
  <CharactersWithSpaces>168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2023-01-09T07:58:55Z</dcterms:created>
  <dc:creator>zhuqizhong</dc:creator>
  <cp:lastModifiedBy>流星619</cp:lastModifiedBy>
  <dcterms:modified xsi:type="dcterms:W3CDTF">2023-01-09T08:07:06Z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0A4C90A77CBC45AEBACF0A9955824D33</vt:lpwstr>
  </property>
</Properties>
</file>