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具体实践中使用哪一个，还是值得细细甄别。</w:t>
      </w:r>
    </w:p>
    <w:p>
      <w:pPr>
        <w:rPr>
          <w:rFonts w:hint="eastAsia"/>
        </w:rPr>
      </w:pPr>
      <w:r>
        <w:rPr>
          <w:rFonts w:hint="eastAsia"/>
        </w:rPr>
        <w:t>JavaScript中实现“键/值”式存储</w:t>
      </w:r>
    </w:p>
    <w:p>
      <w:pPr>
        <w:rPr>
          <w:rFonts w:hint="eastAsia"/>
        </w:rPr>
      </w:pPr>
      <w:r>
        <w:rPr>
          <w:rFonts w:hint="eastAsia"/>
        </w:rPr>
        <w:t>使用属性来引用值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使用键来引用值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2497"/>
        <w:gridCol w:w="2374"/>
        <w:gridCol w:w="1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3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25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Object</w:t>
            </w:r>
          </w:p>
        </w:tc>
        <w:tc>
          <w:tcPr>
            <w:tcW w:w="24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37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5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</w:tc>
        <w:tc>
          <w:tcPr>
            <w:tcW w:w="249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vertAlign w:val="baseline"/>
              </w:rPr>
              <w:t>const m = new Map();</w:t>
            </w:r>
          </w:p>
        </w:tc>
        <w:tc>
          <w:tcPr>
            <w:tcW w:w="237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5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9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3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5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9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3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5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497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3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5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6831528"/>
    <w:rsid w:val="0B2D2AD7"/>
    <w:rsid w:val="3F740A45"/>
    <w:rsid w:val="5BDD39A7"/>
    <w:rsid w:val="5E9640DD"/>
    <w:rsid w:val="68A815DC"/>
    <w:rsid w:val="74B65081"/>
    <w:rsid w:val="7E3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83</Characters>
  <Lines>0</Lines>
  <Paragraphs>0</Paragraphs>
  <TotalTime>0</TotalTime>
  <ScaleCrop>false</ScaleCrop>
  <LinksUpToDate>false</LinksUpToDate>
  <CharactersWithSpaces>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2022-12-14T05:48:43Z</dcterms:created>
  <dc:creator>zhuqizhong</dc:creator>
  <cp:lastModifiedBy>流星619</cp:lastModifiedBy>
  <dcterms:modified xsi:type="dcterms:W3CDTF">2022-12-14T05:56:54Z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6154E3B518824517A84E5572682E0E7E</vt:lpwstr>
  </property>
</Properties>
</file>