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献辞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To Jordan, for her unwavering</w:t>
      </w:r>
      <w:r>
        <w:commentReference w:id="0"/>
      </w:r>
      <w:r>
        <w:rPr>
          <w:rFonts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 xml:space="preserve"> support no matter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bonLTStd-Italic" w:hAnsi="SabonLTStd-Italic" w:eastAsia="SabonLTStd-Italic" w:cs="SabonLTStd-Italic"/>
          <w:i/>
          <w:iCs/>
          <w:color w:val="000000"/>
          <w:kern w:val="0"/>
          <w:sz w:val="22"/>
          <w:szCs w:val="22"/>
          <w:lang w:val="en-US" w:eastAsia="zh-CN" w:bidi="ar"/>
        </w:rPr>
        <w:t>how many times she heard “it’s almost done.”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</w:rPr>
        <w:t>马特</w:t>
      </w:r>
      <w:r>
        <w:rPr>
          <w:rFonts w:hint="eastAsia" w:ascii="Segoe UI" w:hAnsi="Segoe UI" w:eastAsia="宋体" w:cs="Segoe UI"/>
          <w:i w:val="0"/>
          <w:iCs w:val="0"/>
          <w:caps w:val="0"/>
          <w:color w:val="2A2B2E"/>
          <w:spacing w:val="0"/>
          <w:sz w:val="21"/>
          <w:szCs w:val="21"/>
          <w:lang w:val="en-US" w:eastAsia="zh-CN"/>
        </w:rPr>
        <w:t>弗里斯比</w:t>
      </w:r>
    </w:p>
    <w:p>
      <w:pPr>
        <w:outlineLvl w:val="1"/>
      </w:pPr>
      <w:r>
        <w:rPr>
          <w:lang w:val="en-US" w:eastAsia="zh-CN"/>
        </w:rPr>
        <w:t xml:space="preserve">ABOUT THE AUTHOR </w:t>
      </w:r>
    </w:p>
    <w:p>
      <w:r>
        <w:rPr>
          <w:rFonts w:hint="default"/>
          <w:lang w:val="en-US" w:eastAsia="zh-CN"/>
        </w:rPr>
        <w:t xml:space="preserve">MATT FRISBIE </w:t>
      </w:r>
      <w:r>
        <w:rPr>
          <w:lang w:val="en-US" w:eastAsia="zh-CN"/>
        </w:rPr>
        <w:t xml:space="preserve">has worked in web development for over a decade. During that time, he’s been a </w:t>
      </w:r>
    </w:p>
    <w:p>
      <w:pPr>
        <w:rPr>
          <w:rFonts w:hint="default"/>
          <w:lang w:val="en-US" w:eastAsia="zh-CN"/>
        </w:rPr>
      </w:pPr>
      <w:commentRangeStart w:id="1"/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tartup co-founder</w:t>
      </w:r>
      <w:commentRangeEnd w:id="1"/>
      <w:r>
        <w:commentReference w:id="1"/>
      </w:r>
      <w:r>
        <w:rPr>
          <w:rFonts w:hint="default"/>
          <w:lang w:val="en-US" w:eastAsia="zh-CN"/>
        </w:rPr>
        <w:t>, an engineer at</w:t>
      </w:r>
      <w:r>
        <w:rPr>
          <w:rFonts w:hint="default"/>
          <w:u w:val="single"/>
          <w:lang w:val="en-US" w:eastAsia="zh-CN"/>
        </w:rPr>
        <w:t xml:space="preserve"> a Big Four tech company</w:t>
      </w:r>
      <w:r>
        <w:commentReference w:id="2"/>
      </w:r>
      <w:r>
        <w:rPr>
          <w:rFonts w:hint="default"/>
          <w:lang w:val="en-US" w:eastAsia="zh-CN"/>
        </w:rPr>
        <w:t>, and the first engineer at a Y Combinator startup that would eventually become a billion-dollar business. As a Google software engineer, Matt worked on both the AdSense and Accelerated</w:t>
      </w:r>
      <w:r>
        <w:commentReference w:id="3"/>
      </w:r>
      <w:r>
        <w:rPr>
          <w:rFonts w:hint="default"/>
          <w:lang w:val="en-US" w:eastAsia="zh-CN"/>
        </w:rPr>
        <w:t xml:space="preserve"> Mobile Pages (AMP) platforms; his code contributions run on most of the planet’s web browsing devices.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 xml:space="preserve"> </w:t>
      </w:r>
      <w:commentRangeStart w:id="4"/>
      <w:r>
        <w:rPr>
          <w:rFonts w:hint="default"/>
          <w:lang w:val="en-US" w:eastAsia="zh-CN"/>
        </w:rPr>
        <w:t>Prior to this</w:t>
      </w:r>
      <w:commentRangeEnd w:id="4"/>
      <w:r>
        <w:commentReference w:id="4"/>
      </w:r>
      <w:r>
        <w:rPr>
          <w:rFonts w:hint="default"/>
          <w:lang w:val="en-US" w:eastAsia="zh-CN"/>
        </w:rPr>
        <w:t>, Matt was the first engineer at DoorDash</w:t>
      </w:r>
      <w:r>
        <w:commentReference w:id="5"/>
      </w:r>
      <w:r>
        <w:rPr>
          <w:rFonts w:hint="default"/>
          <w:lang w:val="en-US" w:eastAsia="zh-CN"/>
        </w:rPr>
        <w:t xml:space="preserve">, where he laid the foundation for their driver scheduling, menu management, and order </w:t>
      </w:r>
      <w:r>
        <w:rPr>
          <w:rFonts w:hint="default"/>
          <w:u w:val="single"/>
          <w:lang w:val="en-US" w:eastAsia="zh-CN"/>
        </w:rPr>
        <w:t>dispatch</w:t>
      </w:r>
      <w:r>
        <w:rPr>
          <w:u w:val="single"/>
        </w:rPr>
        <w:commentReference w:id="6"/>
      </w:r>
      <w:r>
        <w:rPr>
          <w:rFonts w:hint="default"/>
          <w:u w:val="single"/>
          <w:lang w:val="en-US" w:eastAsia="zh-CN"/>
        </w:rPr>
        <w:t xml:space="preserve"> infrastructure</w:t>
      </w:r>
      <w:r>
        <w:rPr>
          <w:u w:val="single"/>
        </w:rPr>
        <w:commentReference w:id="7"/>
      </w:r>
      <w:r>
        <w:rPr>
          <w:rFonts w:hint="default"/>
          <w:u w:val="single"/>
          <w:lang w:val="en-US" w:eastAsia="zh-CN"/>
        </w:rPr>
        <w:t>.</w:t>
      </w:r>
      <w:r>
        <w:rPr>
          <w:rFonts w:hint="default"/>
          <w:lang w:val="en-US" w:eastAsia="zh-CN"/>
        </w:rPr>
        <w:t xml:space="preserve"> Matt has written two books and recorded two video series for O’Reilly and Packt, speaks at frontend meetups and webcasts, and is a Level 1 sommelier. He </w:t>
      </w:r>
      <w:r>
        <w:rPr>
          <w:rFonts w:hint="default"/>
          <w:u w:val="single"/>
          <w:lang w:val="en-US" w:eastAsia="zh-CN"/>
        </w:rPr>
        <w:t>majored in</w:t>
      </w:r>
      <w:r>
        <w:commentReference w:id="8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u w:val="single"/>
          <w:lang w:val="en-US" w:eastAsia="zh-CN"/>
        </w:rPr>
        <w:t>computer engineering</w:t>
      </w:r>
      <w:r>
        <w:rPr>
          <w:rFonts w:hint="eastAsia"/>
          <w:u w:val="single"/>
          <w:lang w:val="en-US" w:eastAsia="zh-CN"/>
        </w:rPr>
        <w:t>(计算机科学)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at the University of Illinois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伊利诺斯州（美国州名）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at Urbana–Champaign</w:t>
      </w:r>
      <w:r>
        <w:commentReference w:id="9"/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伊利诺伊大学香槟分校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Matt’s Twitter handle is </w:t>
      </w:r>
      <w:r>
        <w:rPr>
          <w:lang w:val="en-US" w:eastAsia="zh-CN"/>
        </w:rPr>
        <w:t>@mattfriz</w:t>
      </w:r>
      <w:r>
        <w:rPr>
          <w:rFonts w:hint="default"/>
          <w:lang w:val="en-US" w:eastAsia="zh-CN"/>
        </w:rPr>
        <w:t>.</w:t>
      </w:r>
    </w:p>
    <w:p/>
    <w:p/>
    <w:p/>
    <w:p/>
    <w:p/>
    <w:p/>
    <w:p/>
    <w:p/>
    <w:p/>
    <w:p/>
    <w:p/>
    <w:p/>
    <w:p/>
    <w:p/>
    <w:p/>
    <w:p/>
    <w:p/>
    <w:p/>
    <w:p>
      <w:pPr>
        <w:outlineLvl w:val="0"/>
        <w:rPr>
          <w:b/>
          <w:bCs/>
        </w:rPr>
      </w:pPr>
      <w:r>
        <w:rPr>
          <w:b/>
          <w:bCs/>
          <w:lang w:val="en-US" w:eastAsia="zh-CN"/>
        </w:rPr>
        <w:t>CHAPTER 6 Collection Reference Types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 xml:space="preserve">Collection </w:t>
      </w:r>
      <w:r>
        <w:rPr>
          <w:rFonts w:hint="eastAsia"/>
          <w:lang w:val="en-US" w:eastAsia="zh-CN"/>
        </w:rPr>
        <w:t>：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收藏品，收集物；</w:t>
      </w:r>
    </w:p>
    <w:p/>
    <w:p>
      <w:pPr>
        <w:bidi w:val="0"/>
        <w:outlineLvl w:val="1"/>
      </w:pPr>
      <w:r>
        <w:rPr>
          <w:rFonts w:hint="eastAsia"/>
          <w:lang w:val="en-US" w:eastAsia="zh-CN"/>
        </w:rPr>
        <w:t xml:space="preserve">6.1 </w:t>
      </w:r>
      <w:r>
        <w:rPr>
          <w:lang w:val="en-US" w:eastAsia="zh-CN"/>
        </w:rPr>
        <w:t>THE OBJECT TYPE</w:t>
      </w:r>
    </w:p>
    <w:p>
      <w:pPr>
        <w:bidi w:val="0"/>
      </w:pPr>
      <w:r>
        <w:rPr>
          <w:lang w:val="en-US" w:eastAsia="zh-CN"/>
        </w:rPr>
        <w:t>Although instances of Object</w:t>
      </w:r>
      <w:r>
        <w:rPr>
          <w:rFonts w:hint="default"/>
          <w:lang w:val="en-US" w:eastAsia="zh-CN"/>
        </w:rPr>
        <w:t xml:space="preserve"> don’t have much functionality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功能</w:t>
      </w:r>
      <w:r>
        <w:rPr>
          <w:rFonts w:hint="eastAsia"/>
          <w:lang w:val="en-US" w:eastAsia="zh-CN"/>
        </w:rPr>
        <w:t>)</w:t>
      </w:r>
      <w:r>
        <w:commentReference w:id="10"/>
      </w:r>
      <w:r>
        <w:rPr>
          <w:rFonts w:hint="default"/>
          <w:lang w:val="en-US" w:eastAsia="zh-CN"/>
        </w:rPr>
        <w:t xml:space="preserve">, they are ideally suited to </w:t>
      </w:r>
      <w:commentRangeStart w:id="11"/>
      <w:r>
        <w:rPr>
          <w:rFonts w:hint="default"/>
          <w:lang w:val="en-US" w:eastAsia="zh-CN"/>
        </w:rPr>
        <w:t xml:space="preserve">storing and transmitting data </w:t>
      </w:r>
      <w:commentRangeEnd w:id="11"/>
      <w:r>
        <w:commentReference w:id="11"/>
      </w:r>
      <w:r>
        <w:rPr>
          <w:rFonts w:hint="default"/>
          <w:lang w:val="en-US" w:eastAsia="zh-CN"/>
        </w:rPr>
        <w:t>around an application</w:t>
      </w:r>
      <w:r>
        <w:rPr>
          <w:rFonts w:hint="eastAsia"/>
          <w:lang w:val="en-US" w:eastAsia="zh-CN"/>
        </w:rPr>
        <w:t>(应用程序)</w:t>
      </w:r>
      <w:r>
        <w:rPr>
          <w:rFonts w:hint="default"/>
          <w:lang w:val="en-US" w:eastAsia="zh-CN"/>
        </w:rPr>
        <w:t>.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There are two ways to explicitly create an instance of Object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first is to use the new operator with the Object constructor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 w:eastAsia="zh-CN"/>
        </w:rPr>
        <w:t>The other way is to use object literal</w:t>
      </w:r>
      <w:r>
        <w:rPr>
          <w:rFonts w:hint="default"/>
          <w:lang w:val="en-US" w:eastAsia="zh-CN"/>
        </w:rPr>
        <w:t xml:space="preserve"> notation. </w:t>
      </w:r>
    </w:p>
    <w:p/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15" w:lineRule="atLeast"/>
        <w:ind w:left="0" w:right="0"/>
      </w:pPr>
      <w:r>
        <w:rPr>
          <w:lang w:val="en-US" w:eastAsia="zh-CN"/>
        </w:rPr>
        <w:t xml:space="preserve">In this example, the left </w:t>
      </w:r>
      <w:commentRangeStart w:id="12"/>
      <w:r>
        <w:rPr>
          <w:lang w:val="en-US" w:eastAsia="zh-CN"/>
        </w:rPr>
        <w:t>curly brace</w:t>
      </w:r>
      <w:commentRangeEnd w:id="12"/>
      <w:r>
        <w:commentReference w:id="12"/>
      </w:r>
      <w:r>
        <w:rPr>
          <w:lang w:val="en-US" w:eastAsia="zh-CN"/>
        </w:rPr>
        <w:t xml:space="preserve"> ({</w:t>
      </w:r>
      <w:r>
        <w:rPr>
          <w:rFonts w:hint="default"/>
          <w:lang w:val="en-US" w:eastAsia="zh-CN"/>
        </w:rPr>
        <w:t xml:space="preserve">) </w:t>
      </w:r>
      <w:commentRangeStart w:id="13"/>
      <w:r>
        <w:rPr>
          <w:rFonts w:hint="default"/>
          <w:lang w:val="en-US" w:eastAsia="zh-CN"/>
        </w:rPr>
        <w:t xml:space="preserve">signifies </w:t>
      </w:r>
      <w:commentRangeEnd w:id="13"/>
      <w:r>
        <w:commentReference w:id="13"/>
      </w:r>
      <w:r>
        <w:rPr>
          <w:rFonts w:hint="default"/>
          <w:lang w:val="en-US" w:eastAsia="zh-CN"/>
        </w:rPr>
        <w:t xml:space="preserve">the beginning of an object literal because it occurs in an </w:t>
      </w:r>
      <w:r>
        <w:rPr>
          <w:lang w:val="en-US" w:eastAsia="zh-CN"/>
        </w:rPr>
        <w:t>expression context</w:t>
      </w:r>
      <w:r>
        <w:rPr>
          <w:rFonts w:hint="eastAsia"/>
          <w:lang w:val="en-US" w:eastAsia="zh-CN"/>
        </w:rPr>
        <w:t>(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  <w:t>表达式上下文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. </w:t>
      </w:r>
    </w:p>
    <w:p/>
    <w:p/>
    <w:p/>
    <w:p>
      <w:pPr>
        <w:outlineLvl w:val="0"/>
        <w:rPr>
          <w:rFonts w:hint="eastAsia"/>
        </w:rPr>
      </w:pPr>
      <w:r>
        <w:rPr>
          <w:rFonts w:hint="eastAsia"/>
        </w:rPr>
        <w:t xml:space="preserve"> CHAPTER 8 Objects, Classes, and Object-</w:t>
      </w:r>
      <w:commentRangeStart w:id="14"/>
      <w:r>
        <w:rPr>
          <w:rFonts w:hint="eastAsia"/>
        </w:rPr>
        <w:t xml:space="preserve">Oriented </w:t>
      </w:r>
      <w:commentRangeEnd w:id="14"/>
      <w:r>
        <w:commentReference w:id="14"/>
      </w:r>
      <w:r>
        <w:rPr>
          <w:rFonts w:hint="eastAsia"/>
        </w:rPr>
        <w:t>Programming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it helps to think of ECMAScript objects as </w:t>
      </w:r>
      <w:r>
        <w:rPr>
          <w:rFonts w:hint="eastAsia"/>
          <w:u w:val="single"/>
        </w:rPr>
        <w:t>hash tables</w:t>
      </w:r>
      <w:r>
        <w:rPr>
          <w:rFonts w:hint="eastAsia"/>
          <w:u w:val="single"/>
          <w:lang w:val="en-US" w:eastAsia="zh-CN"/>
        </w:rPr>
        <w:t>(哈希表)</w:t>
      </w:r>
      <w:r>
        <w:rPr>
          <w:rFonts w:hint="eastAsia"/>
        </w:rPr>
        <w:t>: nothing more than a grouping of namevalue pairs where the value may be data or a function</w:t>
      </w:r>
    </w:p>
    <w:p/>
    <w:p/>
    <w:p/>
    <w:p/>
    <w:p>
      <w:pPr>
        <w:outlineLvl w:val="1"/>
      </w:pPr>
      <w:r>
        <w:rPr>
          <w:rFonts w:hint="eastAsia"/>
          <w:lang w:val="en-US" w:eastAsia="zh-CN"/>
        </w:rPr>
        <w:t xml:space="preserve">8.1 </w:t>
      </w:r>
      <w:r>
        <w:rPr>
          <w:lang w:val="en-US" w:eastAsia="zh-CN"/>
        </w:rPr>
        <w:t xml:space="preserve">UNDERSTANDING OBJECTS </w:t>
      </w:r>
    </w:p>
    <w:p>
      <w:r>
        <w:rPr>
          <w:lang w:val="en-US" w:eastAsia="zh-CN"/>
        </w:rPr>
        <w:t>The canonical</w:t>
      </w: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"javascript:;"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典型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</w:t>
      </w:r>
      <w:r>
        <w:commentReference w:id="15"/>
      </w:r>
      <w:r>
        <w:rPr>
          <w:lang w:val="en-US" w:eastAsia="zh-CN"/>
        </w:rPr>
        <w:t xml:space="preserve"> way of creating a custom object is to create a new instance of Object</w:t>
      </w:r>
      <w:r>
        <w:rPr>
          <w:rFonts w:hint="default"/>
          <w:lang w:val="en-US" w:eastAsia="zh-CN"/>
        </w:rPr>
        <w:t xml:space="preserve"> and add properties and methods to it, </w:t>
      </w:r>
      <w:commentRangeStart w:id="16"/>
      <w:r>
        <w:rPr>
          <w:rFonts w:hint="default"/>
          <w:lang w:val="en-US" w:eastAsia="zh-CN"/>
        </w:rPr>
        <w:t>as in this example</w:t>
      </w:r>
      <w:commentRangeEnd w:id="16"/>
      <w:r>
        <w:commentReference w:id="16"/>
      </w:r>
      <w:r>
        <w:rPr>
          <w:rFonts w:hint="default"/>
          <w:lang w:val="en-US" w:eastAsia="zh-CN"/>
        </w:rPr>
        <w:t>: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谓语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宾语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person = new Object();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person.name = "Nicholas";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person.age = 29;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person.job = "Software Engineer";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person.sayName = function() {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console.log(this.name);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sayName() method displays the value of this.name, which </w:t>
      </w:r>
      <w:commentRangeStart w:id="17"/>
      <w:r>
        <w:rPr>
          <w:rFonts w:hint="default"/>
          <w:u w:val="single"/>
          <w:lang w:val="en-US" w:eastAsia="zh-CN"/>
        </w:rPr>
        <w:t xml:space="preserve">resolves </w:t>
      </w:r>
      <w:commentRangeEnd w:id="17"/>
      <w:r>
        <w:commentReference w:id="17"/>
      </w:r>
      <w:r>
        <w:rPr>
          <w:rFonts w:hint="default"/>
          <w:u w:val="single"/>
          <w:lang w:val="en-US" w:eastAsia="zh-CN"/>
        </w:rPr>
        <w:t>to</w:t>
      </w:r>
      <w:r>
        <w:rPr>
          <w:rFonts w:hint="default"/>
          <w:lang w:val="en-US" w:eastAsia="zh-CN"/>
        </w:rPr>
        <w:t xml:space="preserve"> person.name. </w:t>
      </w:r>
    </w:p>
    <w:p/>
    <w:p/>
    <w:p/>
    <w:p/>
    <w:p/>
    <w:p/>
    <w:p/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继承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javascript中的面向对象编程有关继承的实现方式只有“实现继承”，这种继承</w:t>
      </w:r>
      <w:r>
        <w:rPr>
          <w:rFonts w:hint="eastAsia"/>
          <w:lang w:val="en-US" w:eastAsia="zh-CN"/>
        </w:rPr>
        <w:t>能</w:t>
      </w:r>
      <w:r>
        <w:rPr>
          <w:rFonts w:hint="default"/>
          <w:lang w:val="en-US" w:eastAsia="zh-CN"/>
        </w:rPr>
        <w:t>继承实际的方法</w:t>
      </w:r>
      <w:r>
        <w:rPr>
          <w:rFonts w:hint="eastAsia"/>
          <w:lang w:val="en-US" w:eastAsia="zh-CN"/>
        </w:rPr>
        <w:t>。实现继承主要通过原型链实现。原型链的基本构想是在实例和原型之间构造了一条原型链，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8.3.1 原型链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1．默认原型与图8-5展示了完整的原型链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0070" cy="465836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2．原型与继承关系：确定原型与实例的关系的两种方式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原型搜索机制: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文脉：叙述过程，思考逻辑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3．关于方法：子类有时候需要覆盖父类的方法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原型链的问题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主要问题：原型包含引用值导致的继承问题。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属性通常会在构造函数中定义而不会定义在原型上的原因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“盗用构造函数”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function SuperType()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this.colors = ["red", "blue", "green"];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function SubType()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//继承SuperType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SuperType.call(this);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instance1 = new SubType();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instance1.colors.push("black");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console.log(instance1.colors); // "red, blue, green, black"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instance2 = new SubType();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console.log(instance2.colors); // "red, blue, green"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8.3.2 盗用构造函数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扩展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"https://262.ecma-international.org/13.0/" \l "sec-terms-and-definitions-prototype"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ECMAScript® 2022 Language Specification (ecma-international.org)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官网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Scope：适用范围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  <w:u w:val="none"/>
        </w:rPr>
        <w:t>4.4.8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6"/>
          <w:szCs w:val="26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object that provides shared properties for other objects</w:t>
      </w:r>
      <w:r>
        <w:commentReference w:id="18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When a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 xml:space="preserve"> creates an object, that object </w:t>
      </w:r>
      <w:commentRangeStart w:id="19"/>
      <w:r>
        <w:t xml:space="preserve">implicitly </w:t>
      </w:r>
      <w:commentRangeEnd w:id="19"/>
      <w:r>
        <w:commentReference w:id="19"/>
      </w:r>
      <w:r>
        <w:t>references the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>'s "prototype" property for the purpose of resolving property references. The </w:t>
      </w: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"constructor"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constructor</w:t>
      </w:r>
      <w:r>
        <w:rPr>
          <w:color w:val="206CA7"/>
          <w:u w:val="none"/>
        </w:rPr>
        <w:fldChar w:fldCharType="end"/>
      </w:r>
      <w:r>
        <w:t>'s "prototype" property can be referenced by the program expression </w:t>
      </w:r>
      <w:r>
        <w:rPr>
          <w:rStyle w:val="9"/>
          <w:rFonts w:ascii="Consolas" w:hAnsi="Consolas" w:eastAsia="Consolas" w:cs="Consolas"/>
          <w:b/>
          <w:bCs/>
          <w:color w:val="2AA198"/>
        </w:rPr>
        <w:t>constructor</w:t>
      </w:r>
      <w:r>
        <w:rPr>
          <w:rStyle w:val="11"/>
          <w:rFonts w:hint="default" w:ascii="Consolas" w:hAnsi="Consolas" w:eastAsia="Consolas" w:cs="Consolas"/>
          <w:b/>
          <w:bCs/>
        </w:rPr>
        <w:t>.prototype</w:t>
      </w:r>
      <w:r>
        <w:t xml:space="preserve">, and properties added to an object's prototype are shared, through inheritance, by all objects sharing the prototype. </w:t>
      </w:r>
      <w:commentRangeStart w:id="20"/>
      <w:r>
        <w:t>Alternatively</w:t>
      </w:r>
      <w:commentRangeEnd w:id="20"/>
      <w:r>
        <w:commentReference w:id="20"/>
      </w:r>
      <w:r>
        <w:t>, a new object may be created with an explicitly</w:t>
      </w:r>
      <w:r>
        <w:rPr>
          <w:rFonts w:hint="eastAsia"/>
          <w:lang w:val="en-US" w:eastAsia="zh-CN"/>
        </w:rPr>
        <w:t>(显式地)</w:t>
      </w:r>
      <w:r>
        <w:t xml:space="preserve"> specified prototype by using the </w:t>
      </w:r>
      <w:r>
        <w:rPr>
          <w:rStyle w:val="11"/>
          <w:rFonts w:hint="default" w:ascii="Consolas" w:hAnsi="Consolas" w:eastAsia="Consolas" w:cs="Consolas"/>
          <w:b/>
          <w:bCs/>
        </w:rPr>
        <w:t>Object.create</w:t>
      </w:r>
      <w:r>
        <w:t> built-in function.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20.2.4.3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Function instances that can be used as a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"constructor"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constructor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have a "prototype" property. Whenever such a 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function's "prototype" property. Unless otherwise specified, the value of the "prototype" property is used to initialize the [[Prototype]] internal slot of the object created when that function is invoked as a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"constructor"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constructor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bdr w:val="none" w:color="auto" w:sz="0" w:space="0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rPr>
          <w:color w:val="206CA7"/>
          <w:u w:val="none"/>
        </w:rPr>
        <w:fldChar w:fldCharType="begin"/>
      </w:r>
      <w:r>
        <w:rPr>
          <w:color w:val="206CA7"/>
          <w:u w:val="none"/>
        </w:rPr>
        <w:instrText xml:space="preserve"> HYPERLINK "https://262.ecma-international.org/13.0/" \l "function-object" </w:instrText>
      </w:r>
      <w:r>
        <w:rPr>
          <w:color w:val="206CA7"/>
          <w:u w:val="none"/>
        </w:rPr>
        <w:fldChar w:fldCharType="separate"/>
      </w:r>
      <w:r>
        <w:rPr>
          <w:rStyle w:val="10"/>
          <w:color w:val="206CA7"/>
          <w:u w:val="none"/>
        </w:rPr>
        <w:t>Function objects</w:t>
      </w:r>
      <w:r>
        <w:rPr>
          <w:color w:val="206CA7"/>
          <w:u w:val="none"/>
        </w:rPr>
        <w:fldChar w:fldCharType="end"/>
      </w:r>
      <w:r>
        <w:t> created using </w:t>
      </w:r>
      <w:r>
        <w:rPr>
          <w:rStyle w:val="11"/>
          <w:rFonts w:ascii="Consolas" w:hAnsi="Consolas" w:eastAsia="Consolas" w:cs="Consolas"/>
          <w:b/>
          <w:bCs/>
        </w:rPr>
        <w:t>Function.prototype.bind</w:t>
      </w:r>
      <w:r>
        <w:t>, or by evaluating a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"prod-MethodDefinition"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MethodDefinition</w:t>
      </w:r>
      <w:r>
        <w:rPr>
          <w:color w:val="333333"/>
          <w:u w:val="none"/>
        </w:rPr>
        <w:fldChar w:fldCharType="end"/>
      </w:r>
      <w:r>
        <w:t> (that is not a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"prod-GeneratorMethod"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GeneratorMethod</w:t>
      </w:r>
      <w:r>
        <w:rPr>
          <w:color w:val="333333"/>
          <w:u w:val="none"/>
        </w:rPr>
        <w:fldChar w:fldCharType="end"/>
      </w:r>
      <w:r>
        <w:t> or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"prod-AsyncGeneratorMethod"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AsyncGeneratorMethod</w:t>
      </w:r>
      <w:r>
        <w:rPr>
          <w:color w:val="333333"/>
          <w:u w:val="none"/>
        </w:rPr>
        <w:fldChar w:fldCharType="end"/>
      </w:r>
      <w:r>
        <w:t>) or an </w:t>
      </w:r>
      <w:r>
        <w:rPr>
          <w:color w:val="333333"/>
          <w:u w:val="none"/>
        </w:rPr>
        <w:fldChar w:fldCharType="begin"/>
      </w:r>
      <w:r>
        <w:rPr>
          <w:color w:val="333333"/>
          <w:u w:val="none"/>
        </w:rPr>
        <w:instrText xml:space="preserve"> HYPERLINK "https://262.ecma-international.org/13.0/" \l "prod-ArrowFunction" </w:instrText>
      </w:r>
      <w:r>
        <w:rPr>
          <w:color w:val="333333"/>
          <w:u w:val="none"/>
        </w:rPr>
        <w:fldChar w:fldCharType="separate"/>
      </w:r>
      <w:r>
        <w:rPr>
          <w:rStyle w:val="10"/>
          <w:color w:val="333333"/>
          <w:u w:val="none"/>
        </w:rPr>
        <w:t>ArrowFunction</w:t>
      </w:r>
      <w:r>
        <w:rPr>
          <w:color w:val="333333"/>
          <w:u w:val="none"/>
        </w:rPr>
        <w:fldChar w:fldCharType="end"/>
      </w:r>
      <w:r>
        <w:t> do not have a "prototype" property.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27.3.4.3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Whenever a GeneratorFunction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generator function's "prototype" property. The value of the prototype property is used to initialize the [[Prototype]] internal slot of a newly created Generator when the generator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"function-object"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function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invoked using [[Call]].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bdr w:val="none" w:color="auto" w:sz="0" w:space="0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Unlike Function instances, the object that is the value of the a GeneratorFunction's "prototype" property does not have a "constructor" property whose value is the GeneratorFunction instance.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27.4.4.3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Whenever an AsyncGeneratorFunction instance is created another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"ordinary-object"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ordinary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also created and is the initial value of the async generator function's "prototype" property. The value of the prototype property is used to initialize the [[Prototype]] internal slot of a newly created AsyncGenerator when the generator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"function-object"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function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invoked using [[Call]].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true, [[Enumerable]]: false, [[Configurable]]: false }.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aps/>
          <w:kern w:val="0"/>
          <w:sz w:val="24"/>
          <w:szCs w:val="24"/>
          <w:bdr w:val="none" w:color="auto" w:sz="0" w:space="0"/>
          <w:lang w:val="en-US" w:eastAsia="zh-CN" w:bidi="ar"/>
        </w:rPr>
        <w:t>NOTE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</w:pPr>
      <w:r>
        <w:t>Unlike function instances, the object that is the value of the an AsyncGeneratorFunction's "prototype" property does not have a "constructor" property whose value is the AsyncGeneratorFunction instance.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10" w:lineRule="atLeast"/>
        <w:ind w:left="0" w:firstLine="0"/>
        <w:rPr>
          <w:rFonts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  <w:u w:val="none"/>
        </w:rPr>
        <w:t>23.1.2.4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3"/>
          <w:szCs w:val="23"/>
        </w:rPr>
        <w:t> Array.prototype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The value of </w:t>
      </w:r>
      <w:r>
        <w:rPr>
          <w:rStyle w:val="11"/>
          <w:rFonts w:ascii="Consolas" w:hAnsi="Consolas" w:eastAsia="Consolas" w:cs="Consolas"/>
          <w:b/>
          <w:bCs/>
          <w:i w:val="0"/>
          <w:iCs w:val="0"/>
          <w:caps w:val="0"/>
          <w:color w:val="111111"/>
          <w:spacing w:val="0"/>
          <w:sz w:val="27"/>
          <w:szCs w:val="27"/>
        </w:rPr>
        <w:t>Array.prototype</w:t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 is the 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instrText xml:space="preserve"> HYPERLINK "https://262.ecma-international.org/13.0/" \l "sec-properties-of-the-array-prototype-object"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separate"/>
      </w:r>
      <w:r>
        <w:rPr>
          <w:rStyle w:val="10"/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t>Array prototype object</w:t>
      </w:r>
      <w:r>
        <w:rPr>
          <w:rFonts w:hint="default" w:ascii="Cambria" w:hAnsi="Cambria" w:eastAsia="Cambria" w:cs="Cambria"/>
          <w:i w:val="0"/>
          <w:iCs w:val="0"/>
          <w:caps w:val="0"/>
          <w:color w:val="206CA7"/>
          <w:spacing w:val="0"/>
          <w:sz w:val="27"/>
          <w:szCs w:val="27"/>
          <w:u w:val="none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  <w:lang w:val="en-US" w:eastAsia="zh-CN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111111"/>
          <w:spacing w:val="0"/>
          <w:sz w:val="27"/>
          <w:szCs w:val="27"/>
        </w:rPr>
        <w:t>This property has the attributes { [[Writable]]: false, [[Enumerable]]: false, [[Configurable]]: false }.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1-26T10:11:53Z" w:initials="">
    <w:p w14:paraId="31973A2F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坚定的；不动摇的</w:t>
      </w:r>
    </w:p>
  </w:comment>
  <w:comment w:id="1" w:author="流星619" w:date="2022-11-26T09:59:25Z" w:initials="">
    <w:p w14:paraId="304110E9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新兴公司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共同创立者</w:t>
      </w:r>
    </w:p>
  </w:comment>
  <w:comment w:id="2" w:author="流星619" w:date="2022-11-26T10:06:11Z" w:initials="">
    <w:p w14:paraId="127E307A">
      <w:pPr>
        <w:pStyle w:val="5"/>
      </w:pPr>
      <w:r>
        <w:rPr>
          <w:rFonts w:hint="eastAsia"/>
        </w:rPr>
        <w:t>四大科技公司之一</w:t>
      </w:r>
    </w:p>
  </w:comment>
  <w:comment w:id="3" w:author="流星619" w:date="2022-11-26T10:02:36Z" w:initials="">
    <w:p w14:paraId="294D0C17">
      <w:pPr>
        <w:pStyle w:val="5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əkˈseləreɪtɪd</w:t>
      </w:r>
      <w:r>
        <w:rPr>
          <w:rFonts w:hint="eastAsia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加速的；加快的</w:t>
      </w:r>
    </w:p>
  </w:comment>
  <w:comment w:id="4" w:author="流星619" w:date="2022-11-26T10:03:27Z" w:initials="">
    <w:p w14:paraId="050A38DC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在此之前</w:t>
      </w:r>
      <w:r>
        <w:rPr>
          <w:rFonts w:hint="eastAsia" w:ascii="Segoe UI" w:hAnsi="Segoe UI" w:eastAsia="宋体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  <w:lang w:val="en-US" w:eastAsia="zh-CN"/>
        </w:rPr>
        <w:t xml:space="preserve">; </w:t>
      </w:r>
      <w:r>
        <w:rPr>
          <w:rFonts w:hint="default"/>
          <w:lang w:val="en-US" w:eastAsia="zh-CN"/>
        </w:rPr>
        <w:t xml:space="preserve">Prior </w:t>
      </w:r>
      <w:r>
        <w:rPr>
          <w:rFonts w:ascii="Georgia" w:hAnsi="Georgia" w:eastAsia="Georgia" w:cs="Georgia"/>
          <w:i/>
          <w:iCs/>
          <w:caps w:val="0"/>
          <w:color w:val="939599"/>
          <w:spacing w:val="0"/>
          <w:sz w:val="21"/>
          <w:szCs w:val="21"/>
          <w:shd w:val="clear" w:fill="FFFFFF"/>
        </w:rPr>
        <w:t>adj.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先前的，事先的；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 </w:t>
      </w:r>
    </w:p>
  </w:comment>
  <w:comment w:id="5" w:author="流星619" w:date="2022-11-26T10:01:39Z" w:initials="">
    <w:p w14:paraId="4B815E9C">
      <w:pPr>
        <w:pStyle w:val="5"/>
      </w:pPr>
      <w:r>
        <w:rPr>
          <w:rFonts w:hint="default"/>
          <w:lang w:val="en-US" w:eastAsia="zh-CN"/>
        </w:rPr>
        <w:t>DoorDash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多尔达什公司（美国在线食品订购和配送平台）</w:t>
      </w:r>
    </w:p>
  </w:comment>
  <w:comment w:id="6" w:author="流星619" w:date="2022-11-26T10:04:37Z" w:initials="">
    <w:p w14:paraId="17763C31">
      <w:pPr>
        <w:pStyle w:val="5"/>
      </w:pPr>
      <w:r>
        <w:rPr>
          <w:rFonts w:hint="default"/>
          <w:lang w:val="en-US" w:eastAsia="zh-CN"/>
        </w:rPr>
        <w:t xml:space="preserve">dispatch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派遣；发送</w:t>
      </w:r>
    </w:p>
  </w:comment>
  <w:comment w:id="7" w:author="流星619" w:date="2022-11-26T10:05:01Z" w:initials="">
    <w:p w14:paraId="759B4356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ˈɪnfrəstrʌktʃə(r)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基础设施，基础建设</w:t>
      </w:r>
    </w:p>
  </w:comment>
  <w:comment w:id="8" w:author="流星619" w:date="2022-11-26T10:07:25Z" w:initials="">
    <w:p w14:paraId="720B3051">
      <w:pPr>
        <w:pStyle w:val="5"/>
        <w:rPr>
          <w:b/>
          <w:bCs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eastAsia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Majored in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主修学毕业于</w:t>
      </w:r>
    </w:p>
  </w:comment>
  <w:comment w:id="9" w:author="流星619" w:date="2022-11-26T10:09:33Z" w:initials="">
    <w:p w14:paraId="02BE63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厄本那(Urbana)和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香槟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(</w:t>
      </w:r>
      <w:r>
        <w:rPr>
          <w:rFonts w:hint="default" w:ascii="Segoe UI" w:hAnsi="Segoe UI" w:eastAsia="Segoe UI" w:cs="Segoe UI"/>
          <w:i w:val="0"/>
          <w:iCs w:val="0"/>
          <w:caps w:val="0"/>
          <w:color w:val="E8493F"/>
          <w:spacing w:val="0"/>
          <w:sz w:val="21"/>
          <w:szCs w:val="21"/>
          <w:shd w:val="clear" w:fill="FFFFFF"/>
        </w:rPr>
        <w:t>Champaign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)是以铁路相隔的两个小城，他们共同组成了UIUC所在的城市大社区，所以媒体通常会把这两个地方当作一个城区对待。</w:t>
      </w:r>
    </w:p>
  </w:comment>
  <w:comment w:id="10" w:author="流星619" w:date="2022-12-11T08:41:31Z" w:initials="">
    <w:p w14:paraId="3E9D3AE5">
      <w:pPr>
        <w:pStyle w:val="5"/>
      </w:pPr>
      <w:r>
        <w:rPr>
          <w:rFonts w:hint="eastAsia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英</w:t>
      </w:r>
      <w:r>
        <w:rPr>
          <w:rFonts w:hint="eastAsia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  <w:r>
        <w:rPr>
          <w:rFonts w:hint="default" w:ascii="Arial" w:hAnsi="Arial" w:eastAsia="宋体" w:cs="Arial"/>
          <w:i w:val="0"/>
          <w:iCs w:val="0"/>
          <w:caps w:val="0"/>
          <w:color w:val="626469"/>
          <w:spacing w:val="0"/>
          <w:sz w:val="24"/>
          <w:szCs w:val="24"/>
          <w:shd w:val="clear" w:fill="FFFFFF"/>
        </w:rPr>
        <w:t>ˌfʌŋkʃəˈnæləti</w:t>
      </w:r>
      <w:r>
        <w:rPr>
          <w:rFonts w:hint="default" w:ascii="Arial" w:hAnsi="Arial" w:eastAsia="宋体" w:cs="Arial"/>
          <w:i w:val="0"/>
          <w:iCs w:val="0"/>
          <w:caps w:val="0"/>
          <w:color w:val="C8C9CC"/>
          <w:spacing w:val="0"/>
          <w:sz w:val="18"/>
          <w:szCs w:val="18"/>
          <w:shd w:val="clear" w:fill="FFFFFF"/>
        </w:rPr>
        <w:t>/</w:t>
      </w:r>
    </w:p>
  </w:comment>
  <w:comment w:id="11" w:author="流星619" w:date="2022-12-11T08:42:29Z" w:initials="">
    <w:p w14:paraId="0E15329D">
      <w:pPr>
        <w:pStyle w:val="5"/>
        <w:rPr>
          <w:rFonts w:hint="eastAsia"/>
        </w:rPr>
      </w:pPr>
      <w:r>
        <w:rPr>
          <w:rFonts w:hint="eastAsia"/>
        </w:rPr>
        <w:t>存储和在应用程序间交换数据</w:t>
      </w:r>
    </w:p>
    <w:p w14:paraId="29587679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Transmit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播送，传输，</w:t>
      </w:r>
    </w:p>
  </w:comment>
  <w:comment w:id="12" w:author="流星619" w:date="2022-12-11T08:49:50Z" w:initials="">
    <w:p w14:paraId="19B97749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101214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urly </w:t>
      </w:r>
      <w:r>
        <w:rPr>
          <w:rFonts w:hint="eastAsia"/>
          <w:lang w:val="en-US" w:eastAsia="zh-CN"/>
        </w:rPr>
        <w:t>卷曲的</w:t>
      </w:r>
    </w:p>
    <w:p w14:paraId="5EBD0DD2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花括号</w:t>
      </w:r>
    </w:p>
    <w:p w14:paraId="1CD5660E">
      <w:pPr>
        <w:pStyle w:val="5"/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</w:pPr>
      <w:r>
        <w:rPr>
          <w:lang w:val="en-US" w:eastAsia="zh-CN"/>
        </w:rPr>
        <w:t xml:space="preserve">brace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大括弧，大括号</w:t>
      </w:r>
    </w:p>
  </w:comment>
  <w:comment w:id="13" w:author="流星619" w:date="2022-12-11T08:52:23Z" w:initials="">
    <w:p w14:paraId="2AE721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instrText xml:space="preserve"> HYPERLINK "javascript:;"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t>signifies</w:t>
      </w:r>
      <w:r>
        <w:rPr>
          <w:rFonts w:hint="default" w:ascii="Segoe UI" w:hAnsi="Segoe UI" w:eastAsia="Segoe UI" w:cs="Segoe UI"/>
          <w:i w:val="0"/>
          <w:iCs w:val="0"/>
          <w:caps w:val="0"/>
          <w:color w:val="5A75E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符号化</w:t>
      </w:r>
      <w:r>
        <w:rPr>
          <w:rFonts w:hint="eastAsia" w:ascii="Segoe UI" w:hAnsi="Segoe UI" w:eastAsia="宋体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color w:val="626469"/>
          <w:spacing w:val="0"/>
          <w:sz w:val="21"/>
          <w:szCs w:val="21"/>
          <w:shd w:val="clear" w:fill="FFFFFF"/>
        </w:rPr>
        <w:t>意味着</w:t>
      </w:r>
    </w:p>
  </w:comment>
  <w:comment w:id="14" w:author="流星619" w:date="2022-12-11T08:53:53Z" w:initials="">
    <w:p w14:paraId="3D085126">
      <w:pPr>
        <w:pStyle w:val="5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面向对象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以……为方向的，重视……的（</w:t>
      </w:r>
    </w:p>
  </w:comment>
  <w:comment w:id="15" w:author="流星619" w:date="2022-12-11T09:03:59Z" w:initials="">
    <w:p w14:paraId="1E132BB8">
      <w:pPr>
        <w:pStyle w:val="5"/>
      </w:pPr>
      <w:r>
        <w:rPr>
          <w:rFonts w:hint="eastAsia"/>
        </w:rPr>
        <w:t>英/kəˈnɒnɪk(ə)l/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标准的，典范的；</w:t>
      </w:r>
    </w:p>
  </w:comment>
  <w:comment w:id="16" w:author="流星619" w:date="2022-12-11T09:05:53Z" w:initials="">
    <w:p w14:paraId="370A4B6E"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as in this example是什么的缩写</w:t>
      </w:r>
      <w:r>
        <w:rPr>
          <w:rFonts w:hint="eastAsia"/>
          <w:lang w:val="en-US" w:eastAsia="zh-CN"/>
        </w:rPr>
        <w:t>;</w:t>
      </w:r>
    </w:p>
    <w:p w14:paraId="5A5F565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语法作用是什么</w:t>
      </w:r>
    </w:p>
  </w:comment>
  <w:comment w:id="17" w:author="流星619" w:date="2022-12-11T09:10:18Z" w:initials="">
    <w:p w14:paraId="3A934F1A">
      <w:pPr>
        <w:pStyle w:val="5"/>
      </w:pPr>
      <w:r>
        <w:rPr>
          <w:rFonts w:hint="eastAsia"/>
        </w:rPr>
        <w:t>分解，转化；</w:t>
      </w:r>
    </w:p>
  </w:comment>
  <w:comment w:id="18" w:author="流星619" w:date="2022-12-13T08:29:49Z" w:initials="">
    <w:p w14:paraId="6ED2775D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其他对象能够共享的属性</w:t>
      </w:r>
    </w:p>
  </w:comment>
  <w:comment w:id="19" w:author="流星619" w:date="2022-12-13T08:27:02Z" w:initials="">
    <w:p w14:paraId="3D783CA7">
      <w:pPr>
        <w:pStyle w:val="5"/>
      </w:pPr>
      <w:r>
        <w:rPr>
          <w:rFonts w:hint="eastAsia"/>
        </w:rPr>
        <w:t>Explicit</w:t>
      </w:r>
      <w:r>
        <w:rPr>
          <w:rFonts w:hint="default"/>
        </w:rPr>
        <w:t> </w:t>
      </w:r>
    </w:p>
  </w:comment>
  <w:comment w:id="20" w:author="流星619" w:date="2022-12-13T08:28:12Z" w:initials="">
    <w:p w14:paraId="639D2743">
      <w:pPr>
        <w:pStyle w:val="5"/>
        <w:rPr>
          <w:b/>
          <w:bCs/>
        </w:rPr>
      </w:pPr>
      <w:r>
        <w:rPr>
          <w:rFonts w:hint="eastAsia"/>
          <w:b/>
          <w:bCs/>
        </w:rPr>
        <w:t>英/ɔːlˈtɜːnətɪvli/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引出第二种选择或可能的建议）要不，或者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973A2F" w15:done="0"/>
  <w15:commentEx w15:paraId="304110E9" w15:done="0"/>
  <w15:commentEx w15:paraId="127E307A" w15:done="0"/>
  <w15:commentEx w15:paraId="294D0C17" w15:done="0"/>
  <w15:commentEx w15:paraId="050A38DC" w15:done="0"/>
  <w15:commentEx w15:paraId="4B815E9C" w15:done="0"/>
  <w15:commentEx w15:paraId="17763C31" w15:done="0"/>
  <w15:commentEx w15:paraId="759B4356" w15:done="0"/>
  <w15:commentEx w15:paraId="720B3051" w15:done="0"/>
  <w15:commentEx w15:paraId="02BE63FC" w15:done="0"/>
  <w15:commentEx w15:paraId="3E9D3AE5" w15:done="0"/>
  <w15:commentEx w15:paraId="29587679" w15:done="0"/>
  <w15:commentEx w15:paraId="1CD5660E" w15:done="0"/>
  <w15:commentEx w15:paraId="2AE72181" w15:done="0"/>
  <w15:commentEx w15:paraId="3D085126" w15:done="0"/>
  <w15:commentEx w15:paraId="1E132BB8" w15:done="0"/>
  <w15:commentEx w15:paraId="5A5F565D" w15:done="0"/>
  <w15:commentEx w15:paraId="3A934F1A" w15:done="0"/>
  <w15:commentEx w15:paraId="6ED2775D" w15:done="0"/>
  <w15:commentEx w15:paraId="3D783CA7" w15:done="0"/>
  <w15:commentEx w15:paraId="639D27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B8FAD"/>
    <w:multiLevelType w:val="singleLevel"/>
    <w:tmpl w:val="623B8F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8D4EE8"/>
    <w:rsid w:val="02B15EAE"/>
    <w:rsid w:val="04D507B3"/>
    <w:rsid w:val="0580501B"/>
    <w:rsid w:val="0A640151"/>
    <w:rsid w:val="0B1306DF"/>
    <w:rsid w:val="0BFB5B29"/>
    <w:rsid w:val="0F132F67"/>
    <w:rsid w:val="0F587009"/>
    <w:rsid w:val="125F7176"/>
    <w:rsid w:val="12B61F29"/>
    <w:rsid w:val="13BB7E54"/>
    <w:rsid w:val="141A3C20"/>
    <w:rsid w:val="189E4DC5"/>
    <w:rsid w:val="1A086891"/>
    <w:rsid w:val="1BFA05BD"/>
    <w:rsid w:val="1C484ACE"/>
    <w:rsid w:val="1E3B5B2B"/>
    <w:rsid w:val="1E52504F"/>
    <w:rsid w:val="21DB7773"/>
    <w:rsid w:val="23112F9B"/>
    <w:rsid w:val="23623B5A"/>
    <w:rsid w:val="26A1499A"/>
    <w:rsid w:val="270C06D7"/>
    <w:rsid w:val="2749750B"/>
    <w:rsid w:val="27B05B28"/>
    <w:rsid w:val="299F5316"/>
    <w:rsid w:val="2AAB7B00"/>
    <w:rsid w:val="2B595843"/>
    <w:rsid w:val="2B597E59"/>
    <w:rsid w:val="2B7C6CD6"/>
    <w:rsid w:val="2BA20995"/>
    <w:rsid w:val="2BAA609E"/>
    <w:rsid w:val="2D0147F2"/>
    <w:rsid w:val="2EF30F21"/>
    <w:rsid w:val="2EFD668A"/>
    <w:rsid w:val="2F68074A"/>
    <w:rsid w:val="36A569E5"/>
    <w:rsid w:val="386A5533"/>
    <w:rsid w:val="39B85834"/>
    <w:rsid w:val="3ADC2F6D"/>
    <w:rsid w:val="3C8F4B18"/>
    <w:rsid w:val="3E6A5CCC"/>
    <w:rsid w:val="3F6F51DD"/>
    <w:rsid w:val="469C5E55"/>
    <w:rsid w:val="480D1AA5"/>
    <w:rsid w:val="493F3E72"/>
    <w:rsid w:val="49DD5ACD"/>
    <w:rsid w:val="4AD36F68"/>
    <w:rsid w:val="4B7A73E4"/>
    <w:rsid w:val="4CB9218D"/>
    <w:rsid w:val="4D2350B2"/>
    <w:rsid w:val="4D565C2E"/>
    <w:rsid w:val="4F8F45D1"/>
    <w:rsid w:val="4F996CEF"/>
    <w:rsid w:val="502D705A"/>
    <w:rsid w:val="55BE7BFB"/>
    <w:rsid w:val="58B74CDD"/>
    <w:rsid w:val="5A584D94"/>
    <w:rsid w:val="5B0647F0"/>
    <w:rsid w:val="5B514F34"/>
    <w:rsid w:val="5C366DE5"/>
    <w:rsid w:val="5CEE378D"/>
    <w:rsid w:val="5D491B8F"/>
    <w:rsid w:val="5F450A6F"/>
    <w:rsid w:val="5F585836"/>
    <w:rsid w:val="60E7004C"/>
    <w:rsid w:val="6299398B"/>
    <w:rsid w:val="67C022F4"/>
    <w:rsid w:val="68C77CB4"/>
    <w:rsid w:val="6938470E"/>
    <w:rsid w:val="69886D18"/>
    <w:rsid w:val="6BFE3D94"/>
    <w:rsid w:val="6D545029"/>
    <w:rsid w:val="6EA25B6B"/>
    <w:rsid w:val="70FB052A"/>
    <w:rsid w:val="71551BD5"/>
    <w:rsid w:val="72330169"/>
    <w:rsid w:val="725E4CB3"/>
    <w:rsid w:val="72D86BD3"/>
    <w:rsid w:val="737A60AA"/>
    <w:rsid w:val="759529A3"/>
    <w:rsid w:val="771B11CB"/>
    <w:rsid w:val="77E36B97"/>
    <w:rsid w:val="78056103"/>
    <w:rsid w:val="79464C25"/>
    <w:rsid w:val="7A2079FA"/>
    <w:rsid w:val="7B222136"/>
    <w:rsid w:val="7B2D7249"/>
    <w:rsid w:val="7C9C1906"/>
    <w:rsid w:val="7EC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Variable"/>
    <w:basedOn w:val="8"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1077</Words>
  <Characters>4959</Characters>
  <Lines>1</Lines>
  <Paragraphs>1</Paragraphs>
  <TotalTime>7</TotalTime>
  <ScaleCrop>false</ScaleCrop>
  <LinksUpToDate>false</LinksUpToDate>
  <CharactersWithSpaces>6242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2022-11-26T01:56:00Z</dcterms:created>
  <dc:creator>zhuqizhong</dc:creator>
  <cp:lastModifiedBy>流星619</cp:lastModifiedBy>
  <dcterms:modified xsi:type="dcterms:W3CDTF">2022-12-13T00:50:58Z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4253CBA7DAAD412DABD2DCF698E1A363</vt:lpwstr>
  </property>
</Properties>
</file>