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"https://code.visualstudio.com/docs/introvideos/basics"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https://code.visualstudio.com/docs/introvideos/basics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bidi w:val="0"/>
      </w:pPr>
      <w:r>
        <w:t>Getting started with Visual Studio Code</w:t>
      </w:r>
    </w:p>
    <w:p>
      <w:pPr>
        <w:bidi w:val="0"/>
      </w:pPr>
    </w:p>
    <w:p>
      <w:pPr>
        <w:bidi w:val="0"/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  <w:t>In this tutorial, we walk you through setting up Visual Studio Code and give an overview of the basic features.</w:t>
      </w:r>
    </w:p>
    <w:p>
      <w:pPr>
        <w:bidi w:val="0"/>
        <w:rPr>
          <w:rFonts w:ascii="Segoe UI" w:hAnsi="Segoe UI" w:eastAsia="Segoe UI" w:cs="Segoe UI"/>
          <w:i w:val="0"/>
          <w:iCs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 w:ascii="Segoe UI" w:hAnsi="Segoe UI" w:eastAsia="宋体" w:cs="Segoe UI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安装插件</w:t>
      </w:r>
    </w:p>
    <w:p>
      <w:pPr>
        <w:bidi w:val="0"/>
      </w:pPr>
      <w:r>
        <w:drawing>
          <wp:inline distT="0" distB="0" distL="114300" distR="114300">
            <wp:extent cx="5271135" cy="50971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drawing>
          <wp:inline distT="0" distB="0" distL="114300" distR="114300">
            <wp:extent cx="5266690" cy="1442720"/>
            <wp:effectExtent l="0" t="0" r="1016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C8C6F96"/>
    <w:rsid w:val="14D14777"/>
    <w:rsid w:val="196F567B"/>
    <w:rsid w:val="2AFF50C9"/>
    <w:rsid w:val="420F4741"/>
    <w:rsid w:val="538200DA"/>
    <w:rsid w:val="5705010F"/>
    <w:rsid w:val="7189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183</Characters>
  <Lines>0</Lines>
  <Paragraphs>0</Paragraphs>
  <TotalTime>54</TotalTime>
  <ScaleCrop>false</ScaleCrop>
  <LinksUpToDate>false</LinksUpToDate>
  <CharactersWithSpaces>207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2022-07-28T12:27:56Z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625AF5C62EA04C9DB971098228BC2714</vt:lpwstr>
  </property>
</Properties>
</file>