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</w:p>
    <w:p>
      <w:pPr>
        <w:pStyle w:val="3"/>
        <w:keepNext w:val="0"/>
        <w:keepLines w:val="0"/>
        <w:widowControl/>
        <w:suppressLineNumbers w:val="0"/>
        <w:pBdr>
          <w:left w:val="none" w:color="auto" w:sz="0" w:space="0"/>
        </w:pBdr>
        <w:spacing w:after="60" w:afterAutospacing="0"/>
        <w:ind w:left="0" w:right="0" w:firstLine="0"/>
        <w:rPr>
          <w:rFonts w:hint="default"/>
          <w:b/>
          <w:bCs/>
          <w:sz w:val="24"/>
          <w:szCs w:val="3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1"/>
          <w:szCs w:val="31"/>
          <w:bdr w:val="none" w:color="auto" w:sz="0" w:space="0"/>
        </w:rPr>
        <w:t>TypeScript tutorial</w:t>
      </w:r>
    </w:p>
    <w:p>
      <w:pPr>
        <w:bidi w:val="0"/>
        <w:rPr>
          <w:rFonts w:hint="default"/>
        </w:rPr>
      </w:pPr>
    </w:p>
    <w:p>
      <w:pPr>
        <w:bidi w:val="0"/>
        <w:outlineLvl w:val="1"/>
      </w:pPr>
      <w:r>
        <w:rPr>
          <w:rFonts w:hint="default"/>
        </w:rPr>
        <w:t>TypeScript Keyof</w:t>
      </w:r>
      <w:bookmarkStart w:id="0" w:name="_GoBack"/>
      <w:bookmarkEnd w:id="0"/>
    </w:p>
    <w:p>
      <w:pPr>
        <w:bidi w:val="0"/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default"/>
        </w:rPr>
        <w:t xml:space="preserve">1. </w:t>
      </w:r>
      <w:r>
        <w:rPr>
          <w:rFonts w:hint="eastAsia"/>
        </w:rPr>
        <w:t xml:space="preserve"> </w:t>
      </w:r>
      <w:r>
        <w:rPr>
          <w:rFonts w:hint="default"/>
        </w:rPr>
        <w:t>number doesn't have *</w:t>
      </w:r>
      <w:commentRangeStart w:id="0"/>
      <w:r>
        <w:rPr>
          <w:rFonts w:hint="default"/>
        </w:rPr>
        <w:t>access</w:t>
      </w:r>
      <w:commentRangeEnd w:id="0"/>
      <w:r>
        <w:commentReference w:id="0"/>
      </w:r>
      <w:r>
        <w:rPr>
          <w:rFonts w:hint="default"/>
        </w:rPr>
        <w:t>* to it.</w:t>
      </w:r>
      <w:r>
        <w:rPr>
          <w:rFonts w:hint="default"/>
        </w:rPr>
        <w:br w:type="textWrapping"/>
      </w:r>
    </w:p>
    <w:p>
      <w:pPr>
        <w:numPr>
          <w:ilvl w:val="0"/>
          <w:numId w:val="1"/>
        </w:numPr>
        <w:bidi w:val="0"/>
        <w:rPr>
          <w:rFonts w:hint="default"/>
        </w:rPr>
      </w:pPr>
      <w:r>
        <w:rPr>
          <w:rFonts w:hint="default"/>
        </w:rPr>
        <w:t xml:space="preserve">`The type of the value returned by the function can be </w:t>
      </w:r>
      <w:commentRangeStart w:id="1"/>
      <w:r>
        <w:rPr>
          <w:rFonts w:hint="default"/>
        </w:rPr>
        <w:t xml:space="preserve">explicitly </w:t>
      </w:r>
      <w:commentRangeEnd w:id="1"/>
      <w:r>
        <w:commentReference w:id="1"/>
      </w:r>
      <w:r>
        <w:rPr>
          <w:rFonts w:hint="default"/>
        </w:rPr>
        <w:t>defined.`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1. TypeScript Type Aliases</w:t>
      </w:r>
      <w:r>
        <w:rPr>
          <w:rFonts w:hint="eastAsia"/>
          <w:lang w:val="en-US" w:eastAsia="zh-CN"/>
        </w:rPr>
        <w:t>(</w:t>
      </w:r>
      <w:r>
        <w:rPr>
          <w:rFonts w:hint="eastAsia"/>
          <w:b/>
          <w:bCs/>
          <w:color w:val="0000FF"/>
        </w:rPr>
        <w:t>别名</w:t>
      </w:r>
      <w:r>
        <w:rPr>
          <w:rFonts w:hint="eastAsia"/>
          <w:lang w:val="en-US" w:eastAsia="zh-CN"/>
        </w:rPr>
        <w:t>)</w:t>
      </w:r>
      <w:r>
        <w:rPr>
          <w:rFonts w:hint="default"/>
        </w:rPr>
        <w:t xml:space="preserve"> and Interfaces</w:t>
      </w:r>
      <w:r>
        <w:rPr>
          <w:rFonts w:hint="default"/>
        </w:rPr>
        <w:br w:type="textWrapping"/>
      </w:r>
      <w:r>
        <w:rPr>
          <w:rFonts w:hint="default"/>
        </w:rPr>
        <w:t>Type Aliases allow defining types with a custom name (an Alias).</w:t>
      </w:r>
      <w:r>
        <w:rPr>
          <w:rFonts w:hint="default"/>
        </w:rPr>
        <w:br w:type="textWrapping"/>
      </w:r>
      <w:r>
        <w:rPr>
          <w:rFonts w:hint="default"/>
        </w:rPr>
        <w:t xml:space="preserve">   </w:t>
      </w:r>
      <w:r>
        <w:rPr>
          <w:rFonts w:hint="default"/>
        </w:rPr>
        <w:br w:type="textWrapping"/>
      </w:r>
      <w:r>
        <w:rPr>
          <w:rFonts w:hint="default"/>
        </w:rPr>
        <w:t>Type Aliases can be used for primitives(</w:t>
      </w:r>
      <w:r>
        <w:rPr>
          <w:rFonts w:hint="eastAsia"/>
        </w:rPr>
        <w:t>原始事物；基本体</w:t>
      </w:r>
      <w:r>
        <w:rPr>
          <w:rFonts w:hint="default"/>
        </w:rPr>
        <w:t>) like string or more complex types such as objects and arrays:</w:t>
      </w:r>
    </w:p>
    <w:p>
      <w:pPr>
        <w:numPr>
          <w:numId w:val="0"/>
        </w:num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/>
        </w:rPr>
        <w:br w:type="textWrapping"/>
      </w:r>
      <w:r>
        <w:rPr>
          <w:rFonts w:hint="default"/>
        </w:rPr>
        <w:t xml:space="preserve">1. TypeScript </w:t>
      </w:r>
      <w:commentRangeStart w:id="2"/>
      <w:r>
        <w:rPr>
          <w:rFonts w:hint="default"/>
        </w:rPr>
        <w:t>Casting</w:t>
      </w:r>
      <w:commentRangeEnd w:id="2"/>
      <w:r>
        <w:commentReference w:id="2"/>
      </w:r>
      <w:r>
        <w:rPr>
          <w:rFonts w:hint="default"/>
        </w:rPr>
        <w:br w:type="textWrapping"/>
      </w:r>
      <w:r>
        <w:rPr>
          <w:rFonts w:hint="eastAsia"/>
        </w:rPr>
        <w:br w:type="textWrapping"/>
      </w:r>
      <w:r>
        <w:rPr>
          <w:rFonts w:hint="default"/>
        </w:rPr>
        <w:t xml:space="preserve">1. TypeScript </w:t>
      </w:r>
      <w:commentRangeStart w:id="3"/>
      <w:r>
        <w:rPr>
          <w:rFonts w:hint="default"/>
        </w:rPr>
        <w:t xml:space="preserve">Utility </w:t>
      </w:r>
      <w:commentRangeEnd w:id="3"/>
      <w:r>
        <w:commentReference w:id="3"/>
      </w:r>
      <w:r>
        <w:rPr>
          <w:rFonts w:hint="default"/>
        </w:rPr>
        <w:t xml:space="preserve">Types </w:t>
      </w:r>
      <w:r>
        <w:rPr>
          <w:rFonts w:hint="eastAsia"/>
        </w:rPr>
        <w:t>实用类型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default"/>
        </w:rPr>
        <w:t>TypeScript comes with a large number of types that can help with some common type manipulation, usually referred to as utility types.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This chapter covers the most popular utility types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流星619" w:date="2022-10-28T10:53:50Z" w:initials="">
    <w:p w14:paraId="11050722">
      <w:pPr>
        <w:pStyle w:val="4"/>
      </w:pPr>
      <w:r>
        <w:rPr>
          <w:rFonts w:hint="default"/>
        </w:rPr>
        <w:t>access</w:t>
      </w:r>
      <w:r>
        <w:rPr>
          <w:rFonts w:hint="eastAsia"/>
        </w:rPr>
        <w:t>使用权；（对计算机存储器的）访问，存取；</w:t>
      </w:r>
    </w:p>
  </w:comment>
  <w:comment w:id="1" w:author="流星619" w:date="2022-10-28T10:54:11Z" w:initials="">
    <w:p w14:paraId="42DF5F09">
      <w:pPr>
        <w:pStyle w:val="4"/>
      </w:pPr>
      <w:r>
        <w:rPr>
          <w:rFonts w:hint="default"/>
        </w:rPr>
        <w:t xml:space="preserve">explicitly  </w:t>
      </w:r>
      <w:r>
        <w:rPr>
          <w:rFonts w:hint="eastAsia"/>
        </w:rPr>
        <w:t xml:space="preserve">英  </w:t>
      </w:r>
      <w:r>
        <w:rPr>
          <w:rFonts w:hint="default"/>
        </w:rPr>
        <w:t>/</w:t>
      </w:r>
      <w:r>
        <w:rPr>
          <w:rFonts w:hint="eastAsia"/>
        </w:rPr>
        <w:t>ɪ</w:t>
      </w:r>
      <w:r>
        <w:rPr>
          <w:rFonts w:hint="default"/>
        </w:rPr>
        <w:t>k</w:t>
      </w:r>
      <w:r>
        <w:rPr>
          <w:rFonts w:hint="eastAsia"/>
        </w:rPr>
        <w:t>ˈ</w:t>
      </w:r>
      <w:r>
        <w:rPr>
          <w:rFonts w:hint="default"/>
        </w:rPr>
        <w:t>spl</w:t>
      </w:r>
      <w:r>
        <w:rPr>
          <w:rFonts w:hint="eastAsia"/>
        </w:rPr>
        <w:t>ɪ</w:t>
      </w:r>
      <w:r>
        <w:rPr>
          <w:rFonts w:hint="default"/>
        </w:rPr>
        <w:t>s</w:t>
      </w:r>
      <w:r>
        <w:rPr>
          <w:rFonts w:hint="eastAsia"/>
        </w:rPr>
        <w:t>ɪ</w:t>
      </w:r>
      <w:r>
        <w:rPr>
          <w:rFonts w:hint="default"/>
        </w:rPr>
        <w:t xml:space="preserve">tli/  </w:t>
      </w:r>
      <w:r>
        <w:rPr>
          <w:rFonts w:hint="eastAsia"/>
        </w:rPr>
        <w:t xml:space="preserve">美  </w:t>
      </w:r>
      <w:r>
        <w:rPr>
          <w:rFonts w:hint="default"/>
        </w:rPr>
        <w:t>/</w:t>
      </w:r>
      <w:r>
        <w:rPr>
          <w:rFonts w:hint="eastAsia"/>
        </w:rPr>
        <w:t>ɪ</w:t>
      </w:r>
      <w:r>
        <w:rPr>
          <w:rFonts w:hint="default"/>
        </w:rPr>
        <w:t>k</w:t>
      </w:r>
      <w:r>
        <w:rPr>
          <w:rFonts w:hint="eastAsia"/>
        </w:rPr>
        <w:t>ˈ</w:t>
      </w:r>
      <w:r>
        <w:rPr>
          <w:rFonts w:hint="default"/>
        </w:rPr>
        <w:t>spl</w:t>
      </w:r>
      <w:r>
        <w:rPr>
          <w:rFonts w:hint="eastAsia"/>
        </w:rPr>
        <w:t>ɪ</w:t>
      </w:r>
      <w:r>
        <w:rPr>
          <w:rFonts w:hint="default"/>
        </w:rPr>
        <w:t>s</w:t>
      </w:r>
      <w:r>
        <w:rPr>
          <w:rFonts w:hint="eastAsia"/>
        </w:rPr>
        <w:t>ɪ</w:t>
      </w:r>
      <w:r>
        <w:rPr>
          <w:rFonts w:hint="default"/>
        </w:rPr>
        <w:t xml:space="preserve">tli/  adv.  </w:t>
      </w:r>
      <w:r>
        <w:rPr>
          <w:rFonts w:hint="eastAsia"/>
        </w:rPr>
        <w:t>清楚明确地</w:t>
      </w:r>
    </w:p>
  </w:comment>
  <w:comment w:id="2" w:author="流星619" w:date="2022-10-28T10:52:44Z" w:initials="">
    <w:p w14:paraId="00963AEA">
      <w:pPr>
        <w:pStyle w:val="4"/>
      </w:pPr>
      <w:r>
        <w:rPr>
          <w:rFonts w:hint="default"/>
        </w:rPr>
        <w:t>cast</w:t>
      </w:r>
      <w:r>
        <w:rPr>
          <w:rFonts w:hint="eastAsia"/>
        </w:rPr>
        <w:t>把某人描写成，把某人表现为</w:t>
      </w:r>
    </w:p>
  </w:comment>
  <w:comment w:id="3" w:author="流星619" w:date="2022-10-28T10:53:12Z" w:initials="">
    <w:p w14:paraId="5C2D1CD9">
      <w:pPr>
        <w:pStyle w:val="4"/>
        <w:rPr>
          <w:rFonts w:hint="default"/>
        </w:rPr>
      </w:pPr>
      <w:r>
        <w:rPr>
          <w:rFonts w:hint="default"/>
        </w:rPr>
        <w:t xml:space="preserve">utility </w:t>
      </w:r>
      <w:r>
        <w:rPr>
          <w:rFonts w:hint="eastAsia"/>
        </w:rPr>
        <w:t>功用实用程序实用</w:t>
      </w:r>
      <w:r>
        <w:rPr>
          <w:rFonts w:hint="eastAsia"/>
        </w:rPr>
        <w:br w:type="textWrapping"/>
      </w:r>
      <w:r>
        <w:rPr>
          <w:rFonts w:hint="eastAsia"/>
        </w:rPr>
        <w:t xml:space="preserve">英 </w:t>
      </w:r>
      <w:r>
        <w:rPr>
          <w:rFonts w:hint="default"/>
        </w:rPr>
        <w:t>/ju</w:t>
      </w:r>
      <w:r>
        <w:rPr>
          <w:rFonts w:hint="eastAsia"/>
        </w:rPr>
        <w:t>ːˈ</w:t>
      </w:r>
      <w:r>
        <w:rPr>
          <w:rFonts w:hint="default"/>
        </w:rPr>
        <w:t>t</w:t>
      </w:r>
      <w:r>
        <w:rPr>
          <w:rFonts w:hint="eastAsia"/>
        </w:rPr>
        <w:t>ɪ</w:t>
      </w:r>
      <w:r>
        <w:rPr>
          <w:rFonts w:hint="default"/>
        </w:rPr>
        <w:t xml:space="preserve">ləti/ </w:t>
      </w:r>
      <w:r>
        <w:rPr>
          <w:rFonts w:hint="eastAsia"/>
        </w:rPr>
        <w:t xml:space="preserve">美 </w:t>
      </w:r>
      <w:r>
        <w:rPr>
          <w:rFonts w:hint="default"/>
        </w:rPr>
        <w:t>/ju</w:t>
      </w:r>
      <w:r>
        <w:rPr>
          <w:rFonts w:hint="eastAsia"/>
        </w:rPr>
        <w:t>ːˈ</w:t>
      </w:r>
      <w:r>
        <w:rPr>
          <w:rFonts w:hint="default"/>
        </w:rPr>
        <w:t>t</w:t>
      </w:r>
      <w:r>
        <w:rPr>
          <w:rFonts w:hint="eastAsia"/>
        </w:rPr>
        <w:t>ɪ</w:t>
      </w:r>
      <w:r>
        <w:rPr>
          <w:rFonts w:hint="default"/>
        </w:rPr>
        <w:t xml:space="preserve">ləti/   </w:t>
      </w:r>
    </w:p>
    <w:p w14:paraId="64600E08">
      <w:pPr>
        <w:pStyle w:val="4"/>
      </w:pPr>
      <w:r>
        <w:rPr>
          <w:rFonts w:hint="default"/>
        </w:rPr>
        <w:t xml:space="preserve">adj.   </w:t>
      </w:r>
      <w:r>
        <w:rPr>
          <w:rFonts w:hint="eastAsia"/>
        </w:rPr>
        <w:t>有用的，多功能的；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11050722" w15:done="0"/>
  <w15:commentEx w15:paraId="42DF5F09" w15:done="0"/>
  <w15:commentEx w15:paraId="00963AEA" w15:done="0"/>
  <w15:commentEx w15:paraId="64600E0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A2B29F"/>
    <w:multiLevelType w:val="singleLevel"/>
    <w:tmpl w:val="3BA2B29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流星619">
    <w15:presenceInfo w15:providerId="WPS Office" w15:userId="23529823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M3MjU3MDY2ZWUyYTJkYzU1YzZhZmUxMTYwNDQ3YTgifQ=="/>
  </w:docVars>
  <w:rsids>
    <w:rsidRoot w:val="00000000"/>
    <w:rsid w:val="08C61576"/>
    <w:rsid w:val="353177BD"/>
    <w:rsid w:val="35616AE7"/>
    <w:rsid w:val="48E90C20"/>
    <w:rsid w:val="4B540521"/>
    <w:rsid w:val="54B020C8"/>
    <w:rsid w:val="5DB8393B"/>
    <w:rsid w:val="64BC5DCD"/>
    <w:rsid w:val="66AD6051"/>
    <w:rsid w:val="7B4B60C0"/>
    <w:rsid w:val="7C1B281A"/>
    <w:rsid w:val="7F2B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uiPriority w:val="0"/>
    <w:pPr>
      <w:jc w:val="left"/>
    </w:p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110</Words>
  <Characters>503</Characters>
  <Lines>0</Lines>
  <Paragraphs>0</Paragraphs>
  <TotalTime>6</TotalTime>
  <ScaleCrop>false</ScaleCrop>
  <LinksUpToDate>false</LinksUpToDate>
  <CharactersWithSpaces>592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2022-10-28T02:52:00Z</dcterms:created>
  <dc:creator>zhuqizhong</dc:creator>
  <cp:lastModifiedBy>流星619</cp:lastModifiedBy>
  <dcterms:modified xsi:type="dcterms:W3CDTF">2022-10-28T03:04:26Z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3F073D222F054156AF6E927314481B79</vt:lpwstr>
  </property>
</Properties>
</file>