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【希引力】小红书平台底层逻辑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基于平台机制与实战经验深度解析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平台的流量机制，就像高考的规则、考试的得分点一样。你想考上好大学，就得知道有效得分点在哪里；你想在一个平台拿到更多流量，就得知道怎么操作能获得系统的支持与鼓励，让系统给你分配更多的流量。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在不付费的情况下，玩转平台规则，你的核心目的只有两个：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信息流</w:t>
      </w:r>
      <w:r>
        <w:rPr>
          <w:rFonts w:eastAsia="等线" w:ascii="Arial" w:cs="Arial" w:hAnsi="Arial"/>
          <w:sz w:val="22"/>
        </w:rPr>
        <w:t>：让系统给你更多的推荐，让更多的人看到你。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搜索流</w:t>
      </w:r>
      <w:r>
        <w:rPr>
          <w:rFonts w:eastAsia="等线" w:ascii="Arial" w:cs="Arial" w:hAnsi="Arial"/>
          <w:sz w:val="22"/>
        </w:rPr>
        <w:t>：通过一系列的运营动作，让你的内容排名靠前，别人搜索关键词时，第一个看到的是你。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一、流量入口：每一个入口都是一个细分赛道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流量入口可以理解为：每一个入口都是一个细分赛道，就像高考的9门学科一样。你总分不是第一名，但你可以成为某次考试化学的单科第一名，从而出名。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类比过来，你的内容不是全平台最优质的，但你可以是近7天、某县城同城入口里最优质的，从而获得更多曝光。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每个关键词，也都是一个流量入口。</w:t>
      </w:r>
      <w:r>
        <w:rPr>
          <w:rFonts w:eastAsia="等线" w:ascii="Arial" w:cs="Arial" w:hAnsi="Arial"/>
          <w:sz w:val="22"/>
        </w:rPr>
        <w:t xml:space="preserve"> 比如，你的内容不是“母猪护理”里内容最好、排名最靠前的，那能不能优化一下，成为“如何做好母猪的产后护理”这个细分流量入口里排名最靠前的？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小红书主要有以下五大流量入口：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发现页面</w:t>
      </w:r>
      <w:r>
        <w:rPr>
          <w:rFonts w:eastAsia="等线" w:ascii="Arial" w:cs="Arial" w:hAnsi="Arial"/>
          <w:sz w:val="22"/>
        </w:rPr>
        <w:t>：用户日常浏览、搜索、关注等行为会为其打上标签，平台主动推送相关内容笔记。因此，你需要持续发布垂类领域内容，让系统识别账号的目标用户，从而精准推送。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同城推荐</w:t>
      </w:r>
      <w:r>
        <w:rPr>
          <w:rFonts w:eastAsia="等线" w:ascii="Arial" w:cs="Arial" w:hAnsi="Arial"/>
          <w:sz w:val="22"/>
        </w:rPr>
        <w:t>：首页右边，定位探索到相关城市，平台根据定位推送同城笔记。你可以在右下角【我】→ 选择笔记 → 右上角【三个点】→ 点击【编辑】→ 添加任意同城地点，从而获得同城流量。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关键词搜索</w:t>
      </w:r>
      <w:r>
        <w:rPr>
          <w:rFonts w:eastAsia="等线" w:ascii="Arial" w:cs="Arial" w:hAnsi="Arial"/>
          <w:sz w:val="22"/>
        </w:rPr>
        <w:t>：用户在首页主动搜索关键词，搜索结果页越靠前的内容，越容易得到用户点击。搜索流量通常占据平台总流量的50%以上，不容忽视。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站外社交媒体</w:t>
      </w:r>
      <w:r>
        <w:rPr>
          <w:rFonts w:eastAsia="等线" w:ascii="Arial" w:cs="Arial" w:hAnsi="Arial"/>
          <w:sz w:val="22"/>
        </w:rPr>
        <w:t>：笔记被分享到微信、社群、微博等，带来站外流量。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站外搜索引擎</w:t>
      </w:r>
      <w:r>
        <w:rPr>
          <w:rFonts w:eastAsia="等线" w:ascii="Arial" w:cs="Arial" w:hAnsi="Arial"/>
          <w:sz w:val="22"/>
        </w:rPr>
        <w:t>：用户在百度等搜索引擎搜索关键词时，笔记也可能出现在搜索结果页。例如，笔记文案中包含“拍照姿势”等关键词，容易被更多用户看到。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二、匹配分发机制：系统如何为你的内容“打分”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匹配分发机制 = 系统对作品质量打分、评选优劣、分配流量的机制。小红书的核心评分体系称为 </w:t>
      </w:r>
      <w:r>
        <w:rPr>
          <w:rFonts w:eastAsia="等线" w:ascii="Arial" w:cs="Arial" w:hAnsi="Arial"/>
          <w:b w:val="true"/>
          <w:sz w:val="22"/>
        </w:rPr>
        <w:t>CES</w:t>
      </w:r>
      <w:r>
        <w:rPr>
          <w:rFonts w:eastAsia="等线" w:ascii="Arial" w:cs="Arial" w:hAnsi="Arial"/>
          <w:sz w:val="22"/>
        </w:rPr>
        <w:t>（Consumer Engagement Score）。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CES评分公式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CES = 点赞数 × 1分 + 收藏数 × 1分 + 评论数 × 4分 + 转发数 × 4分 + 关注数 × 8分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根据这个机制，系统算出你的综合分高低，来决定给你多少流量。通常，</w:t>
      </w:r>
      <w:r>
        <w:rPr>
          <w:rFonts w:eastAsia="等线" w:ascii="Arial" w:cs="Arial" w:hAnsi="Arial"/>
          <w:b w:val="true"/>
          <w:sz w:val="22"/>
        </w:rPr>
        <w:t>评论、转发和关注（转粉）</w:t>
      </w:r>
      <w:r>
        <w:rPr>
          <w:rFonts w:eastAsia="等线" w:ascii="Arial" w:cs="Arial" w:hAnsi="Arial"/>
          <w:sz w:val="22"/>
        </w:rPr>
        <w:t xml:space="preserve"> 这三个指标的分数占比较高，需要重点关注。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笔记发布后的推荐流程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笔记在发布后，会经历以下推荐路径：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内容标签匹配</w:t>
      </w:r>
      <w:r>
        <w:rPr>
          <w:rFonts w:eastAsia="等线" w:ascii="Arial" w:cs="Arial" w:hAnsi="Arial"/>
          <w:sz w:val="22"/>
        </w:rPr>
        <w:t>：笔记首先被系统打上一系列标签，尝试推荐给对这些标签感兴趣的用户，获得初始曝光（约200-500曝光）。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用户主动搜索</w:t>
      </w:r>
      <w:r>
        <w:rPr>
          <w:rFonts w:eastAsia="等线" w:ascii="Arial" w:cs="Arial" w:hAnsi="Arial"/>
          <w:sz w:val="22"/>
        </w:rPr>
        <w:t>：通过用户主动搜索关键词，在搜索结果页获得流量。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粉丝关注流量</w:t>
      </w:r>
      <w:r>
        <w:rPr>
          <w:rFonts w:eastAsia="等线" w:ascii="Arial" w:cs="Arial" w:hAnsi="Arial"/>
          <w:sz w:val="22"/>
        </w:rPr>
        <w:t>：将笔记推送给你的粉丝，获得浏览量和评论。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推荐流量（梯度流量池）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1级流量池 → 根据赞藏评数据 → 2级流量池 → 根据数据 → 3级流量池 → ……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每次给完一级流量池曝光后，系统根据阅读数、互动数等综合评分，再决定是否进入下一级流量池。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流量池数据参考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赞藏评总数 </w:t>
      </w:r>
      <w:r>
        <w:rPr>
          <w:rFonts w:eastAsia="等线" w:ascii="Arial" w:cs="Arial" w:hAnsi="Arial"/>
          <w:b w:val="true"/>
          <w:sz w:val="22"/>
        </w:rPr>
        <w:t>1000+</w:t>
      </w:r>
      <w:r>
        <w:rPr>
          <w:rFonts w:eastAsia="等线" w:ascii="Arial" w:cs="Arial" w:hAnsi="Arial"/>
          <w:sz w:val="22"/>
        </w:rPr>
        <w:t xml:space="preserve"> 算小爆款，</w:t>
      </w:r>
      <w:r>
        <w:rPr>
          <w:rFonts w:eastAsia="等线" w:ascii="Arial" w:cs="Arial" w:hAnsi="Arial"/>
          <w:b w:val="true"/>
          <w:sz w:val="22"/>
        </w:rPr>
        <w:t>10000+</w:t>
      </w:r>
      <w:r>
        <w:rPr>
          <w:rFonts w:eastAsia="等线" w:ascii="Arial" w:cs="Arial" w:hAnsi="Arial"/>
          <w:sz w:val="22"/>
        </w:rPr>
        <w:t xml:space="preserve"> 算大爆款（不同类目有所不同）。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每篇笔记初始曝光约200-500，但</w:t>
      </w:r>
      <w:r>
        <w:rPr>
          <w:rFonts w:eastAsia="等线" w:ascii="Arial" w:cs="Arial" w:hAnsi="Arial"/>
          <w:b w:val="true"/>
          <w:sz w:val="22"/>
        </w:rPr>
        <w:t>曝光 ≠ 阅读数</w:t>
      </w:r>
      <w:r>
        <w:rPr>
          <w:rFonts w:eastAsia="等线" w:ascii="Arial" w:cs="Arial" w:hAnsi="Arial"/>
          <w:sz w:val="22"/>
        </w:rPr>
        <w:t>（1个阅读 = 1只“小眼睛”）。企业号可查曝光数，普通号只能看到阅读数。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当曝光数 ÷ 阅读数 &gt; 10%时，说明笔记质量优质。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特别提醒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笔记必须经过系统审核，没有违规、没有被删除或隐藏。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笔记需要有关键词（如“香水”、“家具”），对应垂直标签，被系统收录，才能推荐给目标人群。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内容质量本身要不错，能吸引用户进行赞藏评等互动。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关于爆款的几个事实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0基础新手很难第一篇就获得大爆款。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运营第一个月，阅读量停留在100-200都很正常。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80%的新手在第二或第三个月才开始迎来爆发</w:t>
      </w:r>
      <w:r>
        <w:rPr>
          <w:rFonts w:eastAsia="等线" w:ascii="Arial" w:cs="Arial" w:hAnsi="Arial"/>
          <w:sz w:val="22"/>
        </w:rPr>
        <w:t>，有酝酿期，不用太心焦，耐心打磨好内容。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搜索流量的重要性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小红书用户除了刷发现页，还会通过搜索找到自己想要的内容（如“口红攻略”、“旅游攻略”）。搜索排名靠前的笔记会获得更多曝光和关注。这部分流量近乎占据总流量的</w:t>
      </w:r>
      <w:r>
        <w:rPr>
          <w:rFonts w:eastAsia="等线" w:ascii="Arial" w:cs="Arial" w:hAnsi="Arial"/>
          <w:b w:val="true"/>
          <w:sz w:val="22"/>
        </w:rPr>
        <w:t>50%以上</w:t>
      </w:r>
      <w:r>
        <w:rPr>
          <w:rFonts w:eastAsia="等线" w:ascii="Arial" w:cs="Arial" w:hAnsi="Arial"/>
          <w:sz w:val="22"/>
        </w:rPr>
        <w:t>，不容忽视。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要获得搜索流量：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笔记必须包含</w:t>
      </w:r>
      <w:r>
        <w:rPr>
          <w:rFonts w:eastAsia="等线" w:ascii="Arial" w:cs="Arial" w:hAnsi="Arial"/>
          <w:b w:val="true"/>
          <w:sz w:val="22"/>
        </w:rPr>
        <w:t>有效关键词</w:t>
      </w:r>
      <w:r>
        <w:rPr>
          <w:rFonts w:eastAsia="等线" w:ascii="Arial" w:cs="Arial" w:hAnsi="Arial"/>
          <w:sz w:val="22"/>
        </w:rPr>
        <w:t>，且被系统成功收录。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要提升搜索结果排名，需要持续提升</w:t>
      </w:r>
      <w:r>
        <w:rPr>
          <w:rFonts w:eastAsia="等线" w:ascii="Arial" w:cs="Arial" w:hAnsi="Arial"/>
          <w:b w:val="true"/>
          <w:sz w:val="22"/>
        </w:rPr>
        <w:t>账号权重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笔记权重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三、检测与审核机制：你的内容如何“过关”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小红书会对以下内容进行检测：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账号资料</w:t>
      </w:r>
      <w:r>
        <w:rPr>
          <w:rFonts w:eastAsia="等线" w:ascii="Arial" w:cs="Arial" w:hAnsi="Arial"/>
          <w:sz w:val="22"/>
        </w:rPr>
        <w:t>：昵称、头像、简介等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笔记内容</w:t>
      </w:r>
      <w:r>
        <w:rPr>
          <w:rFonts w:eastAsia="等线" w:ascii="Arial" w:cs="Arial" w:hAnsi="Arial"/>
          <w:sz w:val="22"/>
        </w:rPr>
        <w:t>：是否含微信号、其他平台二维码/水印、是否诱导用户关注/领奖/点赞等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私信</w:t>
      </w:r>
      <w:r>
        <w:rPr>
          <w:rFonts w:eastAsia="等线" w:ascii="Arial" w:cs="Arial" w:hAnsi="Arial"/>
          <w:sz w:val="22"/>
        </w:rPr>
        <w:t>：是否进行站外导流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</w:t>
      </w:r>
      <w:r>
        <w:rPr>
          <w:rFonts w:eastAsia="等线" w:ascii="Arial" w:cs="Arial" w:hAnsi="Arial"/>
          <w:sz w:val="22"/>
        </w:rPr>
        <w:t>：是否诱导私信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</w:t>
      </w:r>
      <w:r>
        <w:rPr>
          <w:rFonts w:eastAsia="等线" w:ascii="Arial" w:cs="Arial" w:hAnsi="Arial"/>
          <w:sz w:val="22"/>
        </w:rPr>
        <w:t>：尽量确保一机一卡一号一IP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审核流程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小红书推荐机制主要分为两种：</w:t>
      </w:r>
      <w:r>
        <w:rPr>
          <w:rFonts w:eastAsia="等线" w:ascii="Arial" w:cs="Arial" w:hAnsi="Arial"/>
          <w:b w:val="true"/>
          <w:sz w:val="22"/>
        </w:rPr>
        <w:t>机器审核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人工审核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 机器审核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写完笔记上传后，先进入机器审核系统。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系统会检测敏感词、违规词、非原创图片等内容。如果检测出违规，笔记直接审核失败，无法曝光。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机器无法确定的内容会被标记为“疑似违规”，转入人工审核。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 去重检测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机器审核后，系统会对笔记内容与已有笔记进行去重对比。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如果重复率达到一定标准，笔记不能通过审核。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疑似抄袭但未完全确认的，笔记会被限流，并进入人工审核进一步检测。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 人工审核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对机器审核中疑似违规或检测不出来的内容，进行人工二次审核。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人工审核成本高，并非所有笔记都会进入人工审核。但平台特别关注的领域（如电子烟，已被全面封杀）会加大人工审核力度。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特征匹配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审核通过后，笔记进入特征匹配阶段。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系统对笔记内容进行词义分析、关键词提取、关键词频次统计等，完成内容特征分析，然后进入推荐系统。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权重机制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为什么同样一篇笔记，用不同账号发布，阅读量、互动量会有巨大差异？这涉及到平台对账号和笔记的“权重”评估。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影响账号权重的因素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账号资料完善度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昵称、头像、背景图、关注后回复设置等。官方认证账号权威性更高。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原创度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整个账号发布内容的原创占比。原创度越高，权重越好。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专注某个领域，系统标签化更具体，推送人群更精准。如果今天变装、明天发宠物、后天发日常，系统无法精准定位，流量大打折扣。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通过转发、评论、收藏、点赞等数据评判。数据好，权重提升。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账号等级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最高为金冠薯，等级越高权重越高。删帖或发布违规笔记会影响等级，甚至有降级风险。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账号活跃度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保持一定的活跃度（发布笔记、浏览点赞、积极评论等），否则容易被误判为僵尸号。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是否签约MCN或品牌合作人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签约MCN或拥有品牌合作资格，在一定程度上代表优质账号群体，权重有所增加。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账号降权的表现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昵称涉嫌广告和违规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个人签名设置微信号（邮箱可以）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头像不清晰、带有二维码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多个账号共用同一个网络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多个账号用同一个手机登录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收录机制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笔记发布成功后，如果被收录，别人就能搜索到；如果没有被收录，则搜索不到。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影响收录的因素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标题、正文是否包含有效关键词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添加的标签是否精准化，建议使用几个与账号、笔记紧密相关的固定标签，不要总是更改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图片和文案是否存在违规或广告推销形式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账号是否有违规行为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查询笔记是否被收录的方法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搜索查询</w:t>
      </w:r>
      <w:r>
        <w:rPr>
          <w:rFonts w:eastAsia="等线" w:ascii="Arial" w:cs="Arial" w:hAnsi="Arial"/>
          <w:sz w:val="22"/>
        </w:rPr>
        <w:t>：在小红书主页搜索框输入自己的用户名，如果笔记被收录，会显示在搜索结果中。或者搜索笔记标题/关键词，在发现页选择“最新”，向下翻能找到自己的笔记内容。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观察阅读量和点赞数</w:t>
      </w:r>
      <w:r>
        <w:rPr>
          <w:rFonts w:eastAsia="等线" w:ascii="Arial" w:cs="Arial" w:hAnsi="Arial"/>
          <w:sz w:val="22"/>
        </w:rPr>
        <w:t>：被收录的笔记，阅读量和点赞数通常更高。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查看笔记URL</w:t>
      </w:r>
      <w:r>
        <w:rPr>
          <w:rFonts w:eastAsia="等线" w:ascii="Arial" w:cs="Arial" w:hAnsi="Arial"/>
          <w:sz w:val="22"/>
        </w:rPr>
        <w:t>：如果笔记URL中包含小红书的域名，说明已被收录。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笔记“掉收录”的原因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违规推广（除品牌号及品牌合作号外，其他号不能做硬广）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以往笔记或账号有违规记录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内容违规（图片带其他平台水印/二维码，文字含敏感词、违禁词、不文明词汇、诱导内容等）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发文频率过高（一天最好不超过3篇，超过会被判为营销号）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手机设备被拉黑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内容质量太差（如大篇幅推广、炫富），或非原创、抄袭、搬运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小技巧</w:t>
      </w:r>
      <w:r>
        <w:rPr>
          <w:rFonts w:eastAsia="等线" w:ascii="Arial" w:cs="Arial" w:hAnsi="Arial"/>
          <w:sz w:val="22"/>
        </w:rPr>
        <w:t>：想让笔记更快、更全面地被收录，最好的办法是多关注优秀的用户和内容，并积极互动。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四、注意事项与红线禁区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禁止硬广告</w:t>
      </w:r>
      <w:bookmarkEnd w:id="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任何推广笔记，一定要用软文营销。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学会站在用户的角度发笔记，提高转化率。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禁止触犯平台规则</w:t>
      </w:r>
      <w:bookmarkEnd w:id="1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触犯平台规则，一定会被限流，严重的面临封号。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尽量原创，避免与他人笔记重复</w:t>
      </w:r>
      <w:bookmarkEnd w:id="1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避免使用多人使用的模板化图片。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复制别人的一段文字，最好修改后再用。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避免多个视频情节雷同。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禁止假数据作弊</w:t>
      </w:r>
      <w:bookmarkEnd w:id="12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花钱买大量数据互动（评论、点赞等）会被检测出来，一定要避免。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可以使用一个小号在评论区互动，引导用户关注或私信（注意合规）。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五、用户画像：这个平台的用户人群特点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小红书从2022年开始发力商业化，在种草、直播、电商等多个板块迎来了许多功能更新。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70%以上是女性用户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50%以上在一二线城市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大部分是90后、00后，对生活品质有追求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用户普遍有很强的消费潜力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平台特点</w:t>
      </w:r>
      <w:r>
        <w:rPr>
          <w:rFonts w:eastAsia="等线" w:ascii="Arial" w:cs="Arial" w:hAnsi="Arial"/>
          <w:sz w:val="22"/>
        </w:rPr>
        <w:t>：商业化机会增多，但由于用户基数相对小、入局门槛低、算法去中心化严重、平台对内容审美有追求等特点，在小红书很难用简单粗暴的投流或直投打法拿到很大的结果。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用户特征与行为详解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（1）性别分布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女性用户占比约70%，她们以细腻和热情分享购物心得、生活感悟、美妆技巧，形成了平台独特的文化氛围。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男性用户持续增长，关注内容从数码产品、体育赛事等逐渐扩展到时尚穿搭、美食旅行等，为平台带来更多元化的视角。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（2）年龄分布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主要用户集中在18-34岁的年轻人，他们热爱生活、消费能力强，对新鲜事物充满好奇。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其中25-34岁的青年人群成为中坚力量，活跃度高，具有较强的消费决策能力。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（3）地域分布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用户主要集中在东部沿海的一二线城市，如广东、江苏、山东、河南等。这些地区经济发达，用户购买力强。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随着用户规模扩大，更多地区的用户也开始涌入，形成跨地域的用户群体。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（4）兴趣爱好与消费观念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用户普遍具有较高的消费观念和购买力，愿意为高品质的产品和服务买单，同时也注重性价比和个性化。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在平台上，用户可以找到高端品牌的产品推荐，也能发现小众但极具特色的商品。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六、如何找到爆款模板？（希引力高效方法）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想要在小红书快速找到适合自己赛道的爆款模板，这里分享一个最高效的方法：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去小红书的“广场”找关键词</w:t>
      </w:r>
      <w:r>
        <w:rPr>
          <w:rFonts w:eastAsia="等线" w:ascii="Arial" w:cs="Arial" w:hAnsi="Arial"/>
          <w:sz w:val="22"/>
        </w:rPr>
        <w:t>：进入小红书的搜索广场或发现页，输入你对应赛道的关键词。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看人数判断模板质量</w:t>
      </w:r>
      <w:r>
        <w:rPr>
          <w:rFonts w:eastAsia="等线" w:ascii="Arial" w:cs="Arial" w:hAnsi="Arial"/>
          <w:sz w:val="22"/>
        </w:rPr>
        <w:t>：搜索结果中，观察相关话题或群组的人数。如果某个模板相关的内容作品很少，但相关群组人数在200人以上，那么这个模板就是你现阶段应该关注的对标。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：人数多、作品少，意味着这个细分方向有需求但竞争不激烈，是蓝海机会。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：通过关键词挖掘、人群数据验证，快速定位高质量、低竞争的爆款模板，是新手快速起号的有效路径。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【希引力】结语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熟练掌握游戏规则，清楚知道怎么得高分、怎么规避违规与惩罚，你才能成为在小红书“兴风作浪”的流量玩家。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</w:t>
      </w:r>
      <w:r>
        <w:rPr>
          <w:rFonts w:eastAsia="等线" w:ascii="Arial" w:cs="Arial" w:hAnsi="Arial"/>
          <w:b w:val="true"/>
          <w:sz w:val="22"/>
        </w:rPr>
        <w:t>内容质量是根本，合规是底线，耐心是美德。</w:t>
      </w:r>
      <w:r>
        <w:rPr>
          <w:rFonts w:eastAsia="等线" w:ascii="Arial" w:cs="Arial" w:hAnsi="Arial"/>
          <w:sz w:val="22"/>
        </w:rPr>
        <w:t xml:space="preserve"> 80%的新手在第二、第三个月才迎来爆发，不要因为前期的低阅读量而焦虑。持续输出垂直、原创、有价值的内容，你的“小眼睛”一定会越来越大。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希引力</w:t>
      </w:r>
      <w:r>
        <w:rPr>
          <w:rFonts w:eastAsia="等线" w:ascii="Arial" w:cs="Arial" w:hAnsi="Arial"/>
          <w:sz w:val="22"/>
        </w:rPr>
        <w:t>愿您在小红书这片“薯田”里，种出属于自己的丰硕果实！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0214">
    <w:lvl>
      <w:start w:val="1"/>
      <w:numFmt w:val="decimal"/>
      <w:suff w:val="tab"/>
      <w:lvlText w:val="%1."/>
      <w:rPr>
        <w:color w:val="3370ff"/>
      </w:rPr>
    </w:lvl>
  </w:abstractNum>
  <w:abstractNum w:abstractNumId="370215">
    <w:lvl>
      <w:start w:val="2"/>
      <w:numFmt w:val="decimal"/>
      <w:suff w:val="tab"/>
      <w:lvlText w:val="%1."/>
      <w:rPr>
        <w:color w:val="3370ff"/>
      </w:rPr>
    </w:lvl>
  </w:abstractNum>
  <w:abstractNum w:abstractNumId="370216">
    <w:lvl>
      <w:start w:val="1"/>
      <w:numFmt w:val="decimal"/>
      <w:suff w:val="tab"/>
      <w:lvlText w:val="%1."/>
      <w:rPr>
        <w:color w:val="3370ff"/>
      </w:rPr>
    </w:lvl>
  </w:abstractNum>
  <w:abstractNum w:abstractNumId="370217">
    <w:lvl>
      <w:start w:val="2"/>
      <w:numFmt w:val="decimal"/>
      <w:suff w:val="tab"/>
      <w:lvlText w:val="%1."/>
      <w:rPr>
        <w:color w:val="3370ff"/>
      </w:rPr>
    </w:lvl>
  </w:abstractNum>
  <w:abstractNum w:abstractNumId="370218">
    <w:lvl>
      <w:start w:val="3"/>
      <w:numFmt w:val="decimal"/>
      <w:suff w:val="tab"/>
      <w:lvlText w:val="%1."/>
      <w:rPr>
        <w:color w:val="3370ff"/>
      </w:rPr>
    </w:lvl>
  </w:abstractNum>
  <w:abstractNum w:abstractNumId="370219">
    <w:lvl>
      <w:start w:val="4"/>
      <w:numFmt w:val="decimal"/>
      <w:suff w:val="tab"/>
      <w:lvlText w:val="%1."/>
      <w:rPr>
        <w:color w:val="3370ff"/>
      </w:rPr>
    </w:lvl>
  </w:abstractNum>
  <w:abstractNum w:abstractNumId="370220">
    <w:lvl>
      <w:start w:val="5"/>
      <w:numFmt w:val="decimal"/>
      <w:suff w:val="tab"/>
      <w:lvlText w:val="%1."/>
      <w:rPr>
        <w:color w:val="3370ff"/>
      </w:rPr>
    </w:lvl>
  </w:abstractNum>
  <w:abstractNum w:abstractNumId="370221">
    <w:lvl>
      <w:start w:val="1"/>
      <w:numFmt w:val="decimal"/>
      <w:suff w:val="tab"/>
      <w:lvlText w:val="%1."/>
      <w:rPr>
        <w:color w:val="3370ff"/>
      </w:rPr>
    </w:lvl>
  </w:abstractNum>
  <w:abstractNum w:abstractNumId="370222">
    <w:lvl>
      <w:start w:val="2"/>
      <w:numFmt w:val="decimal"/>
      <w:suff w:val="tab"/>
      <w:lvlText w:val="%1."/>
      <w:rPr>
        <w:color w:val="3370ff"/>
      </w:rPr>
    </w:lvl>
  </w:abstractNum>
  <w:abstractNum w:abstractNumId="370223">
    <w:lvl>
      <w:start w:val="3"/>
      <w:numFmt w:val="decimal"/>
      <w:suff w:val="tab"/>
      <w:lvlText w:val="%1."/>
      <w:rPr>
        <w:color w:val="3370ff"/>
      </w:rPr>
    </w:lvl>
  </w:abstractNum>
  <w:abstractNum w:abstractNumId="370224">
    <w:lvl>
      <w:start w:val="4"/>
      <w:numFmt w:val="decimal"/>
      <w:suff w:val="tab"/>
      <w:lvlText w:val="%1."/>
      <w:rPr>
        <w:color w:val="3370ff"/>
      </w:rPr>
    </w:lvl>
  </w:abstractNum>
  <w:abstractNum w:abstractNumId="370225">
    <w:lvl>
      <w:numFmt w:val="bullet"/>
      <w:suff w:val="tab"/>
      <w:lvlText w:val="￮"/>
      <w:rPr>
        <w:color w:val="3370ff"/>
      </w:rPr>
    </w:lvl>
  </w:abstractNum>
  <w:abstractNum w:abstractNumId="370226">
    <w:lvl>
      <w:numFmt w:val="bullet"/>
      <w:suff w:val="tab"/>
      <w:lvlText w:val="￮"/>
      <w:rPr>
        <w:color w:val="3370ff"/>
      </w:rPr>
    </w:lvl>
  </w:abstractNum>
  <w:abstractNum w:abstractNumId="370227">
    <w:lvl>
      <w:numFmt w:val="bullet"/>
      <w:suff w:val="tab"/>
      <w:lvlText w:val="•"/>
      <w:rPr>
        <w:color w:val="3370ff"/>
      </w:rPr>
    </w:lvl>
  </w:abstractNum>
  <w:abstractNum w:abstractNumId="370228">
    <w:lvl>
      <w:numFmt w:val="bullet"/>
      <w:suff w:val="tab"/>
      <w:lvlText w:val="•"/>
      <w:rPr>
        <w:color w:val="3370ff"/>
      </w:rPr>
    </w:lvl>
  </w:abstractNum>
  <w:abstractNum w:abstractNumId="370229">
    <w:lvl>
      <w:numFmt w:val="bullet"/>
      <w:suff w:val="tab"/>
      <w:lvlText w:val="•"/>
      <w:rPr>
        <w:color w:val="3370ff"/>
      </w:rPr>
    </w:lvl>
  </w:abstractNum>
  <w:abstractNum w:abstractNumId="370230">
    <w:lvl>
      <w:numFmt w:val="bullet"/>
      <w:suff w:val="tab"/>
      <w:lvlText w:val="•"/>
      <w:rPr>
        <w:color w:val="3370ff"/>
      </w:rPr>
    </w:lvl>
  </w:abstractNum>
  <w:abstractNum w:abstractNumId="370231">
    <w:lvl>
      <w:numFmt w:val="bullet"/>
      <w:suff w:val="tab"/>
      <w:lvlText w:val="•"/>
      <w:rPr>
        <w:color w:val="3370ff"/>
      </w:rPr>
    </w:lvl>
  </w:abstractNum>
  <w:abstractNum w:abstractNumId="370232">
    <w:lvl>
      <w:numFmt w:val="bullet"/>
      <w:suff w:val="tab"/>
      <w:lvlText w:val="•"/>
      <w:rPr>
        <w:color w:val="3370ff"/>
      </w:rPr>
    </w:lvl>
  </w:abstractNum>
  <w:abstractNum w:abstractNumId="370233">
    <w:lvl>
      <w:numFmt w:val="bullet"/>
      <w:suff w:val="tab"/>
      <w:lvlText w:val="•"/>
      <w:rPr>
        <w:color w:val="3370ff"/>
      </w:rPr>
    </w:lvl>
  </w:abstractNum>
  <w:abstractNum w:abstractNumId="370234">
    <w:lvl>
      <w:numFmt w:val="bullet"/>
      <w:suff w:val="tab"/>
      <w:lvlText w:val="•"/>
      <w:rPr>
        <w:color w:val="3370ff"/>
      </w:rPr>
    </w:lvl>
  </w:abstractNum>
  <w:abstractNum w:abstractNumId="370235">
    <w:lvl>
      <w:numFmt w:val="bullet"/>
      <w:suff w:val="tab"/>
      <w:lvlText w:val="•"/>
      <w:rPr>
        <w:color w:val="3370ff"/>
      </w:rPr>
    </w:lvl>
  </w:abstractNum>
  <w:abstractNum w:abstractNumId="370236">
    <w:lvl>
      <w:numFmt w:val="bullet"/>
      <w:suff w:val="tab"/>
      <w:lvlText w:val="•"/>
      <w:rPr>
        <w:color w:val="3370ff"/>
      </w:rPr>
    </w:lvl>
  </w:abstractNum>
  <w:abstractNum w:abstractNumId="370237">
    <w:lvl>
      <w:numFmt w:val="bullet"/>
      <w:suff w:val="tab"/>
      <w:lvlText w:val="•"/>
      <w:rPr>
        <w:color w:val="3370ff"/>
      </w:rPr>
    </w:lvl>
  </w:abstractNum>
  <w:abstractNum w:abstractNumId="370238">
    <w:lvl>
      <w:numFmt w:val="bullet"/>
      <w:suff w:val="tab"/>
      <w:lvlText w:val="•"/>
      <w:rPr>
        <w:color w:val="3370ff"/>
      </w:rPr>
    </w:lvl>
  </w:abstractNum>
  <w:abstractNum w:abstractNumId="370239">
    <w:lvl>
      <w:numFmt w:val="bullet"/>
      <w:suff w:val="tab"/>
      <w:lvlText w:val="•"/>
      <w:rPr>
        <w:color w:val="3370ff"/>
      </w:rPr>
    </w:lvl>
  </w:abstractNum>
  <w:abstractNum w:abstractNumId="370240">
    <w:lvl>
      <w:numFmt w:val="bullet"/>
      <w:suff w:val="tab"/>
      <w:lvlText w:val="•"/>
      <w:rPr>
        <w:color w:val="3370ff"/>
      </w:rPr>
    </w:lvl>
  </w:abstractNum>
  <w:abstractNum w:abstractNumId="370241">
    <w:lvl>
      <w:numFmt w:val="bullet"/>
      <w:suff w:val="tab"/>
      <w:lvlText w:val="•"/>
      <w:rPr>
        <w:color w:val="3370ff"/>
      </w:rPr>
    </w:lvl>
  </w:abstractNum>
  <w:abstractNum w:abstractNumId="370242">
    <w:lvl>
      <w:numFmt w:val="bullet"/>
      <w:suff w:val="tab"/>
      <w:lvlText w:val="•"/>
      <w:rPr>
        <w:color w:val="3370ff"/>
      </w:rPr>
    </w:lvl>
  </w:abstractNum>
  <w:abstractNum w:abstractNumId="370243">
    <w:lvl>
      <w:numFmt w:val="bullet"/>
      <w:suff w:val="tab"/>
      <w:lvlText w:val="•"/>
      <w:rPr>
        <w:color w:val="3370ff"/>
      </w:rPr>
    </w:lvl>
  </w:abstractNum>
  <w:abstractNum w:abstractNumId="370244">
    <w:lvl>
      <w:numFmt w:val="bullet"/>
      <w:suff w:val="tab"/>
      <w:lvlText w:val="•"/>
      <w:rPr>
        <w:color w:val="3370ff"/>
      </w:rPr>
    </w:lvl>
  </w:abstractNum>
  <w:abstractNum w:abstractNumId="370245">
    <w:lvl>
      <w:numFmt w:val="bullet"/>
      <w:suff w:val="tab"/>
      <w:lvlText w:val="•"/>
      <w:rPr>
        <w:color w:val="3370ff"/>
      </w:rPr>
    </w:lvl>
  </w:abstractNum>
  <w:abstractNum w:abstractNumId="370246">
    <w:lvl>
      <w:numFmt w:val="bullet"/>
      <w:suff w:val="tab"/>
      <w:lvlText w:val="•"/>
      <w:rPr>
        <w:color w:val="3370ff"/>
      </w:rPr>
    </w:lvl>
  </w:abstractNum>
  <w:abstractNum w:abstractNumId="370247">
    <w:lvl>
      <w:numFmt w:val="bullet"/>
      <w:suff w:val="tab"/>
      <w:lvlText w:val="•"/>
      <w:rPr>
        <w:color w:val="3370ff"/>
      </w:rPr>
    </w:lvl>
  </w:abstractNum>
  <w:abstractNum w:abstractNumId="370248">
    <w:lvl>
      <w:numFmt w:val="bullet"/>
      <w:suff w:val="tab"/>
      <w:lvlText w:val="•"/>
      <w:rPr>
        <w:color w:val="3370ff"/>
      </w:rPr>
    </w:lvl>
  </w:abstractNum>
  <w:abstractNum w:abstractNumId="370249">
    <w:lvl>
      <w:numFmt w:val="bullet"/>
      <w:suff w:val="tab"/>
      <w:lvlText w:val="•"/>
      <w:rPr>
        <w:color w:val="3370ff"/>
      </w:rPr>
    </w:lvl>
  </w:abstractNum>
  <w:abstractNum w:abstractNumId="370250">
    <w:lvl>
      <w:numFmt w:val="bullet"/>
      <w:suff w:val="tab"/>
      <w:lvlText w:val="•"/>
      <w:rPr>
        <w:color w:val="3370ff"/>
      </w:rPr>
    </w:lvl>
  </w:abstractNum>
  <w:abstractNum w:abstractNumId="370251">
    <w:lvl>
      <w:numFmt w:val="bullet"/>
      <w:suff w:val="tab"/>
      <w:lvlText w:val="•"/>
      <w:rPr>
        <w:color w:val="3370ff"/>
      </w:rPr>
    </w:lvl>
  </w:abstractNum>
  <w:abstractNum w:abstractNumId="370252">
    <w:lvl>
      <w:numFmt w:val="bullet"/>
      <w:suff w:val="tab"/>
      <w:lvlText w:val="•"/>
      <w:rPr>
        <w:color w:val="3370ff"/>
      </w:rPr>
    </w:lvl>
  </w:abstractNum>
  <w:abstractNum w:abstractNumId="370253">
    <w:lvl>
      <w:numFmt w:val="bullet"/>
      <w:suff w:val="tab"/>
      <w:lvlText w:val="•"/>
      <w:rPr>
        <w:color w:val="3370ff"/>
      </w:rPr>
    </w:lvl>
  </w:abstractNum>
  <w:abstractNum w:abstractNumId="370254">
    <w:lvl>
      <w:numFmt w:val="bullet"/>
      <w:suff w:val="tab"/>
      <w:lvlText w:val="•"/>
      <w:rPr>
        <w:color w:val="3370ff"/>
      </w:rPr>
    </w:lvl>
  </w:abstractNum>
  <w:abstractNum w:abstractNumId="370255">
    <w:lvl>
      <w:numFmt w:val="bullet"/>
      <w:suff w:val="tab"/>
      <w:lvlText w:val="•"/>
      <w:rPr>
        <w:color w:val="3370ff"/>
      </w:rPr>
    </w:lvl>
  </w:abstractNum>
  <w:abstractNum w:abstractNumId="370256">
    <w:lvl>
      <w:numFmt w:val="bullet"/>
      <w:suff w:val="tab"/>
      <w:lvlText w:val="•"/>
      <w:rPr>
        <w:color w:val="3370ff"/>
      </w:rPr>
    </w:lvl>
  </w:abstractNum>
  <w:abstractNum w:abstractNumId="370257">
    <w:lvl>
      <w:numFmt w:val="bullet"/>
      <w:suff w:val="tab"/>
      <w:lvlText w:val="•"/>
      <w:rPr>
        <w:color w:val="3370ff"/>
      </w:rPr>
    </w:lvl>
  </w:abstractNum>
  <w:abstractNum w:abstractNumId="370258">
    <w:lvl>
      <w:numFmt w:val="bullet"/>
      <w:suff w:val="tab"/>
      <w:lvlText w:val="•"/>
      <w:rPr>
        <w:color w:val="3370ff"/>
      </w:rPr>
    </w:lvl>
  </w:abstractNum>
  <w:abstractNum w:abstractNumId="370259">
    <w:lvl>
      <w:numFmt w:val="bullet"/>
      <w:suff w:val="tab"/>
      <w:lvlText w:val="•"/>
      <w:rPr>
        <w:color w:val="3370ff"/>
      </w:rPr>
    </w:lvl>
  </w:abstractNum>
  <w:abstractNum w:abstractNumId="370260">
    <w:lvl>
      <w:numFmt w:val="bullet"/>
      <w:suff w:val="tab"/>
      <w:lvlText w:val="•"/>
      <w:rPr>
        <w:color w:val="3370ff"/>
      </w:rPr>
    </w:lvl>
  </w:abstractNum>
  <w:abstractNum w:abstractNumId="370261">
    <w:lvl>
      <w:numFmt w:val="bullet"/>
      <w:suff w:val="tab"/>
      <w:lvlText w:val="•"/>
      <w:rPr>
        <w:color w:val="3370ff"/>
      </w:rPr>
    </w:lvl>
  </w:abstractNum>
  <w:abstractNum w:abstractNumId="370262">
    <w:lvl>
      <w:start w:val="1"/>
      <w:numFmt w:val="decimal"/>
      <w:suff w:val="tab"/>
      <w:lvlText w:val="%1."/>
      <w:rPr>
        <w:color w:val="3370ff"/>
      </w:rPr>
    </w:lvl>
  </w:abstractNum>
  <w:abstractNum w:abstractNumId="370263">
    <w:lvl>
      <w:start w:val="2"/>
      <w:numFmt w:val="decimal"/>
      <w:suff w:val="tab"/>
      <w:lvlText w:val="%1."/>
      <w:rPr>
        <w:color w:val="3370ff"/>
      </w:rPr>
    </w:lvl>
  </w:abstractNum>
  <w:abstractNum w:abstractNumId="370264">
    <w:lvl>
      <w:start w:val="3"/>
      <w:numFmt w:val="decimal"/>
      <w:suff w:val="tab"/>
      <w:lvlText w:val="%1."/>
      <w:rPr>
        <w:color w:val="3370ff"/>
      </w:rPr>
    </w:lvl>
  </w:abstractNum>
  <w:abstractNum w:abstractNumId="370265">
    <w:lvl>
      <w:numFmt w:val="bullet"/>
      <w:suff w:val="tab"/>
      <w:lvlText w:val="•"/>
      <w:rPr>
        <w:color w:val="3370ff"/>
      </w:rPr>
    </w:lvl>
  </w:abstractNum>
  <w:abstractNum w:abstractNumId="370266">
    <w:lvl>
      <w:numFmt w:val="bullet"/>
      <w:suff w:val="tab"/>
      <w:lvlText w:val="•"/>
      <w:rPr>
        <w:color w:val="3370ff"/>
      </w:rPr>
    </w:lvl>
  </w:abstractNum>
  <w:abstractNum w:abstractNumId="370267">
    <w:lvl>
      <w:numFmt w:val="bullet"/>
      <w:suff w:val="tab"/>
      <w:lvlText w:val="•"/>
      <w:rPr>
        <w:color w:val="3370ff"/>
      </w:rPr>
    </w:lvl>
  </w:abstractNum>
  <w:abstractNum w:abstractNumId="370268">
    <w:lvl>
      <w:numFmt w:val="bullet"/>
      <w:suff w:val="tab"/>
      <w:lvlText w:val="•"/>
      <w:rPr>
        <w:color w:val="3370ff"/>
      </w:rPr>
    </w:lvl>
  </w:abstractNum>
  <w:abstractNum w:abstractNumId="370269">
    <w:lvl>
      <w:numFmt w:val="bullet"/>
      <w:suff w:val="tab"/>
      <w:lvlText w:val="•"/>
      <w:rPr>
        <w:color w:val="3370ff"/>
      </w:rPr>
    </w:lvl>
  </w:abstractNum>
  <w:abstractNum w:abstractNumId="370270">
    <w:lvl>
      <w:numFmt w:val="bullet"/>
      <w:suff w:val="tab"/>
      <w:lvlText w:val="•"/>
      <w:rPr>
        <w:color w:val="3370ff"/>
      </w:rPr>
    </w:lvl>
  </w:abstractNum>
  <w:abstractNum w:abstractNumId="370271">
    <w:lvl>
      <w:numFmt w:val="bullet"/>
      <w:suff w:val="tab"/>
      <w:lvlText w:val="•"/>
      <w:rPr>
        <w:color w:val="3370ff"/>
      </w:rPr>
    </w:lvl>
  </w:abstractNum>
  <w:abstractNum w:abstractNumId="370272">
    <w:lvl>
      <w:numFmt w:val="bullet"/>
      <w:suff w:val="tab"/>
      <w:lvlText w:val="•"/>
      <w:rPr>
        <w:color w:val="3370ff"/>
      </w:rPr>
    </w:lvl>
  </w:abstractNum>
  <w:abstractNum w:abstractNumId="370273">
    <w:lvl>
      <w:numFmt w:val="bullet"/>
      <w:suff w:val="tab"/>
      <w:lvlText w:val="•"/>
      <w:rPr>
        <w:color w:val="3370ff"/>
      </w:rPr>
    </w:lvl>
  </w:abstractNum>
  <w:abstractNum w:abstractNumId="370274">
    <w:lvl>
      <w:numFmt w:val="bullet"/>
      <w:suff w:val="tab"/>
      <w:lvlText w:val="•"/>
      <w:rPr>
        <w:color w:val="3370ff"/>
      </w:rPr>
    </w:lvl>
  </w:abstractNum>
  <w:abstractNum w:abstractNumId="370275">
    <w:lvl>
      <w:numFmt w:val="bullet"/>
      <w:suff w:val="tab"/>
      <w:lvlText w:val="•"/>
      <w:rPr>
        <w:color w:val="3370ff"/>
      </w:rPr>
    </w:lvl>
  </w:abstractNum>
  <w:abstractNum w:abstractNumId="370276">
    <w:lvl>
      <w:numFmt w:val="bullet"/>
      <w:suff w:val="tab"/>
      <w:lvlText w:val="•"/>
      <w:rPr>
        <w:color w:val="3370ff"/>
      </w:rPr>
    </w:lvl>
  </w:abstractNum>
  <w:abstractNum w:abstractNumId="370277">
    <w:lvl>
      <w:numFmt w:val="bullet"/>
      <w:suff w:val="tab"/>
      <w:lvlText w:val="•"/>
      <w:rPr>
        <w:color w:val="3370ff"/>
      </w:rPr>
    </w:lvl>
  </w:abstractNum>
  <w:abstractNum w:abstractNumId="370278">
    <w:lvl>
      <w:numFmt w:val="bullet"/>
      <w:suff w:val="tab"/>
      <w:lvlText w:val="•"/>
      <w:rPr>
        <w:color w:val="3370ff"/>
      </w:rPr>
    </w:lvl>
  </w:abstractNum>
  <w:abstractNum w:abstractNumId="370279">
    <w:lvl>
      <w:numFmt w:val="bullet"/>
      <w:suff w:val="tab"/>
      <w:lvlText w:val="•"/>
      <w:rPr>
        <w:color w:val="3370ff"/>
      </w:rPr>
    </w:lvl>
  </w:abstractNum>
  <w:abstractNum w:abstractNumId="370280">
    <w:lvl>
      <w:numFmt w:val="bullet"/>
      <w:suff w:val="tab"/>
      <w:lvlText w:val="•"/>
      <w:rPr>
        <w:color w:val="3370ff"/>
      </w:rPr>
    </w:lvl>
  </w:abstractNum>
  <w:abstractNum w:abstractNumId="370281">
    <w:lvl>
      <w:numFmt w:val="bullet"/>
      <w:suff w:val="tab"/>
      <w:lvlText w:val="•"/>
      <w:rPr>
        <w:color w:val="3370ff"/>
      </w:rPr>
    </w:lvl>
  </w:abstractNum>
  <w:abstractNum w:abstractNumId="370282">
    <w:lvl>
      <w:numFmt w:val="bullet"/>
      <w:suff w:val="tab"/>
      <w:lvlText w:val="•"/>
      <w:rPr>
        <w:color w:val="3370ff"/>
      </w:rPr>
    </w:lvl>
  </w:abstractNum>
  <w:abstractNum w:abstractNumId="370283">
    <w:lvl>
      <w:numFmt w:val="bullet"/>
      <w:suff w:val="tab"/>
      <w:lvlText w:val="•"/>
      <w:rPr>
        <w:color w:val="3370ff"/>
      </w:rPr>
    </w:lvl>
  </w:abstractNum>
  <w:abstractNum w:abstractNumId="370284">
    <w:lvl>
      <w:numFmt w:val="bullet"/>
      <w:suff w:val="tab"/>
      <w:lvlText w:val="•"/>
      <w:rPr>
        <w:color w:val="3370ff"/>
      </w:rPr>
    </w:lvl>
  </w:abstractNum>
  <w:abstractNum w:abstractNumId="370285">
    <w:lvl>
      <w:numFmt w:val="bullet"/>
      <w:suff w:val="tab"/>
      <w:lvlText w:val="•"/>
      <w:rPr>
        <w:color w:val="3370ff"/>
      </w:rPr>
    </w:lvl>
  </w:abstractNum>
  <w:abstractNum w:abstractNumId="370286">
    <w:lvl>
      <w:numFmt w:val="bullet"/>
      <w:suff w:val="tab"/>
      <w:lvlText w:val="•"/>
      <w:rPr>
        <w:color w:val="3370ff"/>
      </w:rPr>
    </w:lvl>
  </w:abstractNum>
  <w:abstractNum w:abstractNumId="370287">
    <w:lvl>
      <w:numFmt w:val="bullet"/>
      <w:suff w:val="tab"/>
      <w:lvlText w:val="•"/>
      <w:rPr>
        <w:color w:val="3370ff"/>
      </w:rPr>
    </w:lvl>
  </w:abstractNum>
  <w:abstractNum w:abstractNumId="370288">
    <w:lvl>
      <w:numFmt w:val="bullet"/>
      <w:suff w:val="tab"/>
      <w:lvlText w:val="•"/>
      <w:rPr>
        <w:color w:val="3370ff"/>
      </w:rPr>
    </w:lvl>
  </w:abstractNum>
  <w:abstractNum w:abstractNumId="370289">
    <w:lvl>
      <w:numFmt w:val="bullet"/>
      <w:suff w:val="tab"/>
      <w:lvlText w:val="•"/>
      <w:rPr>
        <w:color w:val="3370ff"/>
      </w:rPr>
    </w:lvl>
  </w:abstractNum>
  <w:abstractNum w:abstractNumId="370290">
    <w:lvl>
      <w:numFmt w:val="bullet"/>
      <w:suff w:val="tab"/>
      <w:lvlText w:val="•"/>
      <w:rPr>
        <w:color w:val="3370ff"/>
      </w:rPr>
    </w:lvl>
  </w:abstractNum>
  <w:abstractNum w:abstractNumId="370291">
    <w:lvl>
      <w:start w:val="1"/>
      <w:numFmt w:val="decimal"/>
      <w:suff w:val="tab"/>
      <w:lvlText w:val="%1."/>
      <w:rPr>
        <w:color w:val="3370ff"/>
      </w:rPr>
    </w:lvl>
  </w:abstractNum>
  <w:abstractNum w:abstractNumId="370292">
    <w:lvl>
      <w:start w:val="2"/>
      <w:numFmt w:val="decimal"/>
      <w:suff w:val="tab"/>
      <w:lvlText w:val="%1."/>
      <w:rPr>
        <w:color w:val="3370ff"/>
      </w:rPr>
    </w:lvl>
  </w:abstractNum>
  <w:abstractNum w:abstractNumId="37029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70214"/>
  </w:num>
  <w:num w:numId="2">
    <w:abstractNumId w:val="370215"/>
  </w:num>
  <w:num w:numId="3">
    <w:abstractNumId w:val="370216"/>
  </w:num>
  <w:num w:numId="4">
    <w:abstractNumId w:val="370217"/>
  </w:num>
  <w:num w:numId="5">
    <w:abstractNumId w:val="370218"/>
  </w:num>
  <w:num w:numId="6">
    <w:abstractNumId w:val="370219"/>
  </w:num>
  <w:num w:numId="7">
    <w:abstractNumId w:val="370220"/>
  </w:num>
  <w:num w:numId="8">
    <w:abstractNumId w:val="370221"/>
  </w:num>
  <w:num w:numId="9">
    <w:abstractNumId w:val="370222"/>
  </w:num>
  <w:num w:numId="10">
    <w:abstractNumId w:val="370223"/>
  </w:num>
  <w:num w:numId="11">
    <w:abstractNumId w:val="370224"/>
  </w:num>
  <w:num w:numId="12">
    <w:abstractNumId w:val="370225"/>
  </w:num>
  <w:num w:numId="13">
    <w:abstractNumId w:val="370226"/>
  </w:num>
  <w:num w:numId="14">
    <w:abstractNumId w:val="370227"/>
  </w:num>
  <w:num w:numId="15">
    <w:abstractNumId w:val="370228"/>
  </w:num>
  <w:num w:numId="16">
    <w:abstractNumId w:val="370229"/>
  </w:num>
  <w:num w:numId="17">
    <w:abstractNumId w:val="370230"/>
  </w:num>
  <w:num w:numId="18">
    <w:abstractNumId w:val="370231"/>
  </w:num>
  <w:num w:numId="19">
    <w:abstractNumId w:val="370232"/>
  </w:num>
  <w:num w:numId="20">
    <w:abstractNumId w:val="370233"/>
  </w:num>
  <w:num w:numId="21">
    <w:abstractNumId w:val="370234"/>
  </w:num>
  <w:num w:numId="22">
    <w:abstractNumId w:val="370235"/>
  </w:num>
  <w:num w:numId="23">
    <w:abstractNumId w:val="370236"/>
  </w:num>
  <w:num w:numId="24">
    <w:abstractNumId w:val="370237"/>
  </w:num>
  <w:num w:numId="25">
    <w:abstractNumId w:val="370238"/>
  </w:num>
  <w:num w:numId="26">
    <w:abstractNumId w:val="370239"/>
  </w:num>
  <w:num w:numId="27">
    <w:abstractNumId w:val="370240"/>
  </w:num>
  <w:num w:numId="28">
    <w:abstractNumId w:val="370241"/>
  </w:num>
  <w:num w:numId="29">
    <w:abstractNumId w:val="370242"/>
  </w:num>
  <w:num w:numId="30">
    <w:abstractNumId w:val="370243"/>
  </w:num>
  <w:num w:numId="31">
    <w:abstractNumId w:val="370244"/>
  </w:num>
  <w:num w:numId="32">
    <w:abstractNumId w:val="370245"/>
  </w:num>
  <w:num w:numId="33">
    <w:abstractNumId w:val="370246"/>
  </w:num>
  <w:num w:numId="34">
    <w:abstractNumId w:val="370247"/>
  </w:num>
  <w:num w:numId="35">
    <w:abstractNumId w:val="370248"/>
  </w:num>
  <w:num w:numId="36">
    <w:abstractNumId w:val="370249"/>
  </w:num>
  <w:num w:numId="37">
    <w:abstractNumId w:val="370250"/>
  </w:num>
  <w:num w:numId="38">
    <w:abstractNumId w:val="370251"/>
  </w:num>
  <w:num w:numId="39">
    <w:abstractNumId w:val="370252"/>
  </w:num>
  <w:num w:numId="40">
    <w:abstractNumId w:val="370253"/>
  </w:num>
  <w:num w:numId="41">
    <w:abstractNumId w:val="370254"/>
  </w:num>
  <w:num w:numId="42">
    <w:abstractNumId w:val="370255"/>
  </w:num>
  <w:num w:numId="43">
    <w:abstractNumId w:val="370256"/>
  </w:num>
  <w:num w:numId="44">
    <w:abstractNumId w:val="370257"/>
  </w:num>
  <w:num w:numId="45">
    <w:abstractNumId w:val="370258"/>
  </w:num>
  <w:num w:numId="46">
    <w:abstractNumId w:val="370259"/>
  </w:num>
  <w:num w:numId="47">
    <w:abstractNumId w:val="370260"/>
  </w:num>
  <w:num w:numId="48">
    <w:abstractNumId w:val="370261"/>
  </w:num>
  <w:num w:numId="49">
    <w:abstractNumId w:val="370262"/>
  </w:num>
  <w:num w:numId="50">
    <w:abstractNumId w:val="370263"/>
  </w:num>
  <w:num w:numId="51">
    <w:abstractNumId w:val="370264"/>
  </w:num>
  <w:num w:numId="52">
    <w:abstractNumId w:val="370265"/>
  </w:num>
  <w:num w:numId="53">
    <w:abstractNumId w:val="370266"/>
  </w:num>
  <w:num w:numId="54">
    <w:abstractNumId w:val="370267"/>
  </w:num>
  <w:num w:numId="55">
    <w:abstractNumId w:val="370268"/>
  </w:num>
  <w:num w:numId="56">
    <w:abstractNumId w:val="370269"/>
  </w:num>
  <w:num w:numId="57">
    <w:abstractNumId w:val="370270"/>
  </w:num>
  <w:num w:numId="58">
    <w:abstractNumId w:val="370271"/>
  </w:num>
  <w:num w:numId="59">
    <w:abstractNumId w:val="370272"/>
  </w:num>
  <w:num w:numId="60">
    <w:abstractNumId w:val="370273"/>
  </w:num>
  <w:num w:numId="61">
    <w:abstractNumId w:val="370274"/>
  </w:num>
  <w:num w:numId="62">
    <w:abstractNumId w:val="370275"/>
  </w:num>
  <w:num w:numId="63">
    <w:abstractNumId w:val="370276"/>
  </w:num>
  <w:num w:numId="64">
    <w:abstractNumId w:val="370277"/>
  </w:num>
  <w:num w:numId="65">
    <w:abstractNumId w:val="370278"/>
  </w:num>
  <w:num w:numId="66">
    <w:abstractNumId w:val="370279"/>
  </w:num>
  <w:num w:numId="67">
    <w:abstractNumId w:val="370280"/>
  </w:num>
  <w:num w:numId="68">
    <w:abstractNumId w:val="370281"/>
  </w:num>
  <w:num w:numId="69">
    <w:abstractNumId w:val="370282"/>
  </w:num>
  <w:num w:numId="70">
    <w:abstractNumId w:val="370283"/>
  </w:num>
  <w:num w:numId="71">
    <w:abstractNumId w:val="370284"/>
  </w:num>
  <w:num w:numId="72">
    <w:abstractNumId w:val="370285"/>
  </w:num>
  <w:num w:numId="73">
    <w:abstractNumId w:val="370286"/>
  </w:num>
  <w:num w:numId="74">
    <w:abstractNumId w:val="370287"/>
  </w:num>
  <w:num w:numId="75">
    <w:abstractNumId w:val="370288"/>
  </w:num>
  <w:num w:numId="76">
    <w:abstractNumId w:val="370289"/>
  </w:num>
  <w:num w:numId="77">
    <w:abstractNumId w:val="370290"/>
  </w:num>
  <w:num w:numId="78">
    <w:abstractNumId w:val="370291"/>
  </w:num>
  <w:num w:numId="79">
    <w:abstractNumId w:val="370292"/>
  </w:num>
  <w:num w:numId="80">
    <w:abstractNumId w:val="370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2026-04-30T07:00:18Z</dcterms:created>
  <dc:creator>Apache POI</dc:creator>
</cp:coreProperties>
</file>