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DEC76" w14:textId="77777777" w:rsidR="009750A1" w:rsidRDefault="00000000">
      <w:pPr>
        <w:pStyle w:val="1"/>
      </w:pPr>
      <w:bookmarkStart w:id="0" w:name="OLE_LINK1"/>
      <w:r>
        <w:rPr>
          <w:rFonts w:hint="eastAsia"/>
        </w:rPr>
        <w:t>基于场景分布的电梯客流量仿真算法改进</w:t>
      </w:r>
    </w:p>
    <w:bookmarkEnd w:id="0"/>
    <w:p w14:paraId="6B756260" w14:textId="77777777" w:rsidR="009750A1" w:rsidRDefault="00000000">
      <w:pPr>
        <w:spacing w:line="360" w:lineRule="auto"/>
        <w:jc w:val="left"/>
        <w:rPr>
          <w:rFonts w:ascii="宋体" w:eastAsia="宋体" w:hAnsi="宋体"/>
          <w:sz w:val="18"/>
          <w:szCs w:val="18"/>
        </w:rPr>
      </w:pPr>
      <w:r>
        <w:rPr>
          <w:rFonts w:ascii="宋体" w:eastAsia="宋体" w:hAnsi="宋体" w:hint="eastAsia"/>
          <w:sz w:val="18"/>
          <w:szCs w:val="18"/>
        </w:rPr>
        <w:t xml:space="preserve">摘 要 </w:t>
      </w:r>
      <w:r>
        <w:rPr>
          <w:rFonts w:ascii="宋体" w:eastAsia="宋体" w:hAnsi="宋体"/>
          <w:sz w:val="18"/>
          <w:szCs w:val="18"/>
        </w:rPr>
        <w:t>有效的电梯客流量预测是电梯调度系统的基础，而</w:t>
      </w:r>
      <w:r>
        <w:rPr>
          <w:rFonts w:ascii="宋体" w:eastAsia="宋体" w:hAnsi="宋体" w:hint="eastAsia"/>
          <w:sz w:val="18"/>
          <w:szCs w:val="18"/>
        </w:rPr>
        <w:t>电梯的客流量测量比较困难，特别是测量乘客的起始楼层和目标楼层，但</w:t>
      </w:r>
      <w:r>
        <w:rPr>
          <w:rFonts w:ascii="宋体" w:eastAsia="宋体" w:hAnsi="宋体"/>
          <w:sz w:val="18"/>
          <w:szCs w:val="18"/>
        </w:rPr>
        <w:t>各个场景下的</w:t>
      </w:r>
      <w:r>
        <w:rPr>
          <w:rFonts w:ascii="宋体" w:eastAsia="宋体" w:hAnsi="宋体" w:hint="eastAsia"/>
          <w:sz w:val="18"/>
          <w:szCs w:val="18"/>
        </w:rPr>
        <w:t>乘客的乘</w:t>
      </w:r>
      <w:proofErr w:type="gramStart"/>
      <w:r>
        <w:rPr>
          <w:rFonts w:ascii="宋体" w:eastAsia="宋体" w:hAnsi="宋体" w:hint="eastAsia"/>
          <w:sz w:val="18"/>
          <w:szCs w:val="18"/>
        </w:rPr>
        <w:t>梯行为</w:t>
      </w:r>
      <w:proofErr w:type="gramEnd"/>
      <w:r>
        <w:rPr>
          <w:rFonts w:ascii="宋体" w:eastAsia="宋体" w:hAnsi="宋体" w:hint="eastAsia"/>
          <w:sz w:val="18"/>
          <w:szCs w:val="18"/>
        </w:rPr>
        <w:t>也存在着一定的规律。</w:t>
      </w:r>
      <w:r>
        <w:rPr>
          <w:rFonts w:ascii="宋体" w:eastAsia="宋体" w:hAnsi="宋体"/>
          <w:sz w:val="18"/>
          <w:szCs w:val="18"/>
        </w:rPr>
        <w:t>传统的模拟算法</w:t>
      </w:r>
      <w:r>
        <w:rPr>
          <w:rFonts w:ascii="宋体" w:eastAsia="宋体" w:hAnsi="宋体" w:hint="eastAsia"/>
          <w:sz w:val="18"/>
          <w:szCs w:val="18"/>
        </w:rPr>
        <w:t>假设电梯系统中的乘客到达过程满足泊松分布，以交通模式</w:t>
      </w:r>
      <w:r>
        <w:rPr>
          <w:rFonts w:ascii="宋体" w:eastAsia="宋体" w:hAnsi="宋体"/>
          <w:sz w:val="18"/>
          <w:szCs w:val="18"/>
        </w:rPr>
        <w:t>和</w:t>
      </w:r>
      <w:r>
        <w:rPr>
          <w:rFonts w:ascii="宋体" w:eastAsia="宋体" w:hAnsi="宋体" w:hint="eastAsia"/>
          <w:sz w:val="18"/>
          <w:szCs w:val="18"/>
        </w:rPr>
        <w:t>大楼人数分布</w:t>
      </w:r>
      <w:r>
        <w:rPr>
          <w:rFonts w:ascii="宋体" w:eastAsia="宋体" w:hAnsi="宋体"/>
          <w:sz w:val="18"/>
          <w:szCs w:val="18"/>
        </w:rPr>
        <w:t>作为</w:t>
      </w:r>
      <w:r>
        <w:rPr>
          <w:rFonts w:ascii="宋体" w:eastAsia="宋体" w:hAnsi="宋体" w:hint="eastAsia"/>
          <w:sz w:val="18"/>
          <w:szCs w:val="18"/>
        </w:rPr>
        <w:t>主要考虑因素，</w:t>
      </w:r>
      <w:r>
        <w:rPr>
          <w:rFonts w:ascii="宋体" w:eastAsia="宋体" w:hAnsi="宋体"/>
          <w:sz w:val="18"/>
          <w:szCs w:val="18"/>
        </w:rPr>
        <w:t>建立起始密度向量和起始-目的矩阵，</w:t>
      </w:r>
      <w:r>
        <w:rPr>
          <w:rFonts w:ascii="宋体" w:eastAsia="宋体" w:hAnsi="宋体" w:hint="eastAsia"/>
          <w:sz w:val="18"/>
          <w:szCs w:val="18"/>
        </w:rPr>
        <w:t>使用蒙特-卡罗抽样法确定乘客具体的起始楼层和目的楼层</w:t>
      </w:r>
      <w:r>
        <w:rPr>
          <w:rFonts w:ascii="宋体" w:eastAsia="宋体" w:hAnsi="宋体"/>
          <w:sz w:val="18"/>
          <w:szCs w:val="18"/>
        </w:rPr>
        <w:t>，本文</w:t>
      </w:r>
      <w:r>
        <w:rPr>
          <w:rFonts w:ascii="宋体" w:eastAsia="宋体" w:hAnsi="宋体" w:hint="eastAsia"/>
          <w:sz w:val="18"/>
          <w:szCs w:val="18"/>
        </w:rPr>
        <w:t>的模拟算法</w:t>
      </w:r>
      <w:r>
        <w:rPr>
          <w:rFonts w:ascii="宋体" w:eastAsia="宋体" w:hAnsi="宋体"/>
          <w:sz w:val="18"/>
          <w:szCs w:val="18"/>
        </w:rPr>
        <w:t>在传统电梯客流量模拟算法的基础上，</w:t>
      </w:r>
      <w:r>
        <w:rPr>
          <w:rFonts w:ascii="宋体" w:eastAsia="宋体" w:hAnsi="宋体" w:hint="eastAsia"/>
          <w:sz w:val="18"/>
          <w:szCs w:val="18"/>
        </w:rPr>
        <w:t>基于</w:t>
      </w:r>
      <w:r>
        <w:rPr>
          <w:rFonts w:ascii="宋体" w:eastAsia="宋体" w:hAnsi="宋体"/>
          <w:sz w:val="18"/>
          <w:szCs w:val="18"/>
        </w:rPr>
        <w:t>不同场景下的楼层停留时间</w:t>
      </w:r>
      <w:r>
        <w:rPr>
          <w:rFonts w:ascii="宋体" w:eastAsia="宋体" w:hAnsi="宋体" w:hint="eastAsia"/>
          <w:sz w:val="18"/>
          <w:szCs w:val="18"/>
        </w:rPr>
        <w:t>，</w:t>
      </w:r>
      <w:r>
        <w:rPr>
          <w:rFonts w:ascii="宋体" w:eastAsia="宋体" w:hAnsi="宋体"/>
          <w:sz w:val="18"/>
          <w:szCs w:val="18"/>
        </w:rPr>
        <w:t>引入了一个基于楼层平均停留时间的动态修正算法，并</w:t>
      </w:r>
      <w:r>
        <w:rPr>
          <w:rFonts w:ascii="宋体" w:eastAsia="宋体" w:hAnsi="宋体" w:hint="eastAsia"/>
          <w:sz w:val="18"/>
          <w:szCs w:val="18"/>
        </w:rPr>
        <w:t>在</w:t>
      </w:r>
      <w:r>
        <w:rPr>
          <w:rFonts w:ascii="宋体" w:eastAsia="宋体" w:hAnsi="宋体"/>
          <w:sz w:val="18"/>
          <w:szCs w:val="18"/>
        </w:rPr>
        <w:t>已生成的客流数据的基础</w:t>
      </w:r>
      <w:r>
        <w:rPr>
          <w:rFonts w:ascii="宋体" w:eastAsia="宋体" w:hAnsi="宋体" w:hint="eastAsia"/>
          <w:sz w:val="18"/>
          <w:szCs w:val="18"/>
        </w:rPr>
        <w:t>上，</w:t>
      </w:r>
      <w:r>
        <w:rPr>
          <w:rFonts w:ascii="宋体" w:eastAsia="宋体" w:hAnsi="宋体"/>
          <w:sz w:val="18"/>
          <w:szCs w:val="18"/>
        </w:rPr>
        <w:t>根据相应的期望停留时间，</w:t>
      </w:r>
      <w:r>
        <w:rPr>
          <w:rFonts w:ascii="宋体" w:eastAsia="宋体" w:hAnsi="宋体" w:hint="eastAsia"/>
          <w:sz w:val="18"/>
          <w:szCs w:val="18"/>
        </w:rPr>
        <w:t>对楼层的起始概率进行动态修正。</w:t>
      </w:r>
      <w:r>
        <w:rPr>
          <w:rFonts w:ascii="宋体" w:eastAsia="宋体" w:hAnsi="宋体"/>
          <w:sz w:val="18"/>
          <w:szCs w:val="18"/>
        </w:rPr>
        <w:t>实验结果表明，在与传统算法的对比实验中，改进后的算法模拟出来的客流数据更加符合实际情况，更具合理性与实用性。</w:t>
      </w:r>
    </w:p>
    <w:p w14:paraId="114BF24A" w14:textId="77777777" w:rsidR="009750A1" w:rsidRDefault="00000000">
      <w:pPr>
        <w:spacing w:line="360" w:lineRule="auto"/>
        <w:jc w:val="left"/>
        <w:rPr>
          <w:rFonts w:ascii="宋体" w:eastAsia="宋体" w:hAnsi="宋体"/>
          <w:sz w:val="18"/>
          <w:szCs w:val="18"/>
        </w:rPr>
      </w:pPr>
      <w:r>
        <w:rPr>
          <w:rFonts w:ascii="宋体" w:eastAsia="宋体" w:hAnsi="宋体" w:hint="eastAsia"/>
          <w:sz w:val="18"/>
          <w:szCs w:val="18"/>
        </w:rPr>
        <w:t xml:space="preserve">关键词  </w:t>
      </w:r>
      <w:r>
        <w:rPr>
          <w:rFonts w:ascii="宋体" w:eastAsia="宋体" w:hAnsi="宋体"/>
          <w:sz w:val="18"/>
          <w:szCs w:val="18"/>
        </w:rPr>
        <w:t xml:space="preserve"> </w:t>
      </w:r>
      <w:r>
        <w:rPr>
          <w:rFonts w:ascii="宋体" w:eastAsia="宋体" w:hAnsi="宋体" w:hint="eastAsia"/>
          <w:sz w:val="18"/>
          <w:szCs w:val="18"/>
        </w:rPr>
        <w:t>客流分析</w:t>
      </w:r>
      <w:r>
        <w:rPr>
          <w:rFonts w:ascii="宋体" w:eastAsia="宋体" w:hAnsi="宋体"/>
          <w:sz w:val="18"/>
          <w:szCs w:val="18"/>
        </w:rPr>
        <w:t xml:space="preserve"> </w:t>
      </w:r>
      <w:r>
        <w:rPr>
          <w:rFonts w:ascii="宋体" w:eastAsia="宋体" w:hAnsi="宋体" w:hint="eastAsia"/>
          <w:sz w:val="18"/>
          <w:szCs w:val="18"/>
        </w:rPr>
        <w:t>场景分布</w:t>
      </w:r>
      <w:r>
        <w:rPr>
          <w:rFonts w:ascii="宋体" w:eastAsia="宋体" w:hAnsi="宋体"/>
          <w:sz w:val="18"/>
          <w:szCs w:val="18"/>
        </w:rPr>
        <w:t xml:space="preserve"> Monte-Carlo抽样法</w:t>
      </w:r>
    </w:p>
    <w:p w14:paraId="299ACCA3" w14:textId="77777777" w:rsidR="009750A1" w:rsidRDefault="00000000">
      <w:pPr>
        <w:spacing w:line="360" w:lineRule="auto"/>
        <w:jc w:val="left"/>
        <w:rPr>
          <w:rFonts w:ascii="宋体" w:eastAsia="宋体" w:hAnsi="宋体"/>
          <w:sz w:val="18"/>
          <w:szCs w:val="18"/>
        </w:rPr>
      </w:pPr>
      <w:proofErr w:type="spellStart"/>
      <w:proofErr w:type="gramStart"/>
      <w:r>
        <w:rPr>
          <w:rFonts w:ascii="宋体" w:eastAsia="宋体" w:hAnsi="宋体"/>
          <w:b/>
          <w:bCs/>
          <w:sz w:val="18"/>
          <w:szCs w:val="18"/>
        </w:rPr>
        <w:t>Abstract</w:t>
      </w:r>
      <w:r>
        <w:rPr>
          <w:rFonts w:ascii="宋体" w:eastAsia="宋体" w:hAnsi="宋体"/>
          <w:sz w:val="18"/>
          <w:szCs w:val="18"/>
        </w:rPr>
        <w:t>:Effective</w:t>
      </w:r>
      <w:proofErr w:type="spellEnd"/>
      <w:proofErr w:type="gramEnd"/>
      <w:r>
        <w:rPr>
          <w:rFonts w:ascii="宋体" w:eastAsia="宋体" w:hAnsi="宋体"/>
          <w:sz w:val="18"/>
          <w:szCs w:val="18"/>
        </w:rPr>
        <w:t xml:space="preserve"> elevator passenger flow prediction is the basis of the elevator scheduling system, and the passenger flow measurement of the elevator is more difficult, especially the measurement of the starting floor and the target floor of the passengers, but there are also certain laws in the passengers' elevator behavior in various scenarios. The traditional simulation algorithm assumes that the passenger arrival process in the elevator system satisfies the Poisson distribution, takes the traffic mode and the distribution of the number of people in the building as the main consideration, establishes the starting density vector and the starting-purpose matrix, and uses the Monte-Carlo sampling method to determine the specific starting floor and destination floor of the passengers. Based on the generated passenger flow data, the starting probability of the floor is dynamically corrected according to the corresponding expected dwell time. Experimental results show that in the comparison experiment with the traditional algorithm, the passenger flow data simulated by the improved algorithm is more in line with the actual situation, more reasonable and practical.</w:t>
      </w:r>
    </w:p>
    <w:p w14:paraId="32A95531" w14:textId="77777777" w:rsidR="009750A1" w:rsidRDefault="00000000">
      <w:pPr>
        <w:spacing w:line="360" w:lineRule="auto"/>
        <w:jc w:val="left"/>
        <w:rPr>
          <w:rFonts w:ascii="宋体" w:eastAsia="宋体" w:hAnsi="宋体"/>
          <w:sz w:val="18"/>
          <w:szCs w:val="18"/>
        </w:rPr>
      </w:pPr>
      <w:proofErr w:type="spellStart"/>
      <w:r>
        <w:rPr>
          <w:rFonts w:ascii="宋体" w:eastAsia="宋体" w:hAnsi="宋体"/>
          <w:b/>
          <w:bCs/>
          <w:sz w:val="18"/>
          <w:szCs w:val="18"/>
        </w:rPr>
        <w:t>Keywords</w:t>
      </w:r>
      <w:r>
        <w:rPr>
          <w:rFonts w:ascii="宋体" w:eastAsia="宋体" w:hAnsi="宋体"/>
          <w:sz w:val="18"/>
          <w:szCs w:val="18"/>
        </w:rPr>
        <w:t>:Passenger</w:t>
      </w:r>
      <w:proofErr w:type="spellEnd"/>
      <w:r>
        <w:rPr>
          <w:rFonts w:ascii="宋体" w:eastAsia="宋体" w:hAnsi="宋体"/>
          <w:sz w:val="18"/>
          <w:szCs w:val="18"/>
        </w:rPr>
        <w:t xml:space="preserve"> flow analysis，Scene distribution，Monte-Carlo Sample Method</w:t>
      </w:r>
    </w:p>
    <w:p w14:paraId="253619AF" w14:textId="77777777" w:rsidR="009750A1" w:rsidRDefault="00000000">
      <w:pPr>
        <w:pStyle w:val="2"/>
      </w:pPr>
      <w:r>
        <w:rPr>
          <w:rFonts w:hint="eastAsia"/>
        </w:rPr>
        <w:lastRenderedPageBreak/>
        <w:t>1</w:t>
      </w:r>
      <w:r>
        <w:t xml:space="preserve"> </w:t>
      </w:r>
      <w:r>
        <w:rPr>
          <w:rFonts w:hint="eastAsia"/>
        </w:rPr>
        <w:t>引言</w:t>
      </w:r>
    </w:p>
    <w:p w14:paraId="27842318" w14:textId="77777777" w:rsidR="009750A1" w:rsidRDefault="00000000">
      <w:pPr>
        <w:spacing w:line="360" w:lineRule="auto"/>
        <w:ind w:firstLine="420"/>
        <w:rPr>
          <w:rFonts w:ascii="宋体" w:eastAsia="宋体" w:hAnsi="宋体"/>
          <w:szCs w:val="21"/>
        </w:rPr>
      </w:pPr>
      <w:r>
        <w:rPr>
          <w:rFonts w:ascii="宋体" w:eastAsia="宋体" w:hAnsi="宋体"/>
          <w:szCs w:val="21"/>
        </w:rPr>
        <w:t>随着我国经济的快速发展，高层建筑也愈来愈多，电梯在各高层建筑中必不可少，电梯调度的研究也逐渐深入。电梯真实数据往往难以获取，预测</w:t>
      </w:r>
      <w:r>
        <w:rPr>
          <w:rFonts w:ascii="宋体" w:eastAsia="宋体" w:hAnsi="宋体" w:hint="eastAsia"/>
          <w:szCs w:val="21"/>
        </w:rPr>
        <w:t>电梯客流</w:t>
      </w:r>
      <w:r>
        <w:rPr>
          <w:rFonts w:ascii="宋体" w:eastAsia="宋体" w:hAnsi="宋体"/>
          <w:szCs w:val="21"/>
        </w:rPr>
        <w:t>能有效解决电梯调度算法测试数据不足的问题。而由于乘客到达的随机性与目的楼层的不确定性，电梯客流量具有高度的复杂性和随机性，电梯客流量预测也因此成为电梯群控调度的难点问题。</w:t>
      </w:r>
    </w:p>
    <w:p w14:paraId="1343255D" w14:textId="77777777" w:rsidR="009750A1" w:rsidRDefault="009750A1">
      <w:pPr>
        <w:spacing w:line="360" w:lineRule="auto"/>
        <w:ind w:firstLine="420"/>
        <w:rPr>
          <w:rFonts w:ascii="宋体" w:eastAsia="宋体" w:hAnsi="宋体"/>
          <w:szCs w:val="21"/>
        </w:rPr>
      </w:pPr>
    </w:p>
    <w:p w14:paraId="11FD2BDE" w14:textId="77777777" w:rsidR="009750A1" w:rsidRDefault="00000000">
      <w:pPr>
        <w:spacing w:line="360" w:lineRule="auto"/>
        <w:ind w:firstLine="420"/>
        <w:rPr>
          <w:rFonts w:ascii="宋体" w:eastAsia="宋体" w:hAnsi="宋体"/>
          <w:szCs w:val="21"/>
        </w:rPr>
      </w:pPr>
      <w:r>
        <w:rPr>
          <w:rFonts w:ascii="宋体" w:eastAsia="宋体" w:hAnsi="宋体"/>
          <w:szCs w:val="21"/>
        </w:rPr>
        <w:t>对于电梯客流预测，许多</w:t>
      </w:r>
      <w:r>
        <w:rPr>
          <w:rFonts w:ascii="宋体" w:eastAsia="宋体" w:hAnsi="宋体" w:hint="eastAsia"/>
          <w:szCs w:val="21"/>
        </w:rPr>
        <w:t>研究都运用了乘客起始-目标矩阵，同时运用到了交通模式</w:t>
      </w:r>
      <w:r>
        <w:rPr>
          <w:rFonts w:ascii="宋体" w:eastAsia="宋体" w:hAnsi="宋体"/>
          <w:szCs w:val="21"/>
        </w:rPr>
        <w:t>对乘客流向大致分类</w:t>
      </w:r>
      <w:r>
        <w:rPr>
          <w:rFonts w:ascii="宋体" w:eastAsia="宋体" w:hAnsi="宋体" w:hint="eastAsia"/>
          <w:szCs w:val="21"/>
        </w:rPr>
        <w:t>，</w:t>
      </w:r>
      <w:r>
        <w:rPr>
          <w:rFonts w:ascii="宋体" w:eastAsia="宋体" w:hAnsi="宋体"/>
          <w:szCs w:val="21"/>
        </w:rPr>
        <w:t>再</w:t>
      </w:r>
      <w:r>
        <w:rPr>
          <w:rFonts w:ascii="宋体" w:eastAsia="宋体" w:hAnsi="宋体" w:hint="eastAsia"/>
          <w:szCs w:val="21"/>
        </w:rPr>
        <w:t>利用蒙特卡罗抽样法对电梯客流量进行模拟和仿真</w:t>
      </w:r>
      <w:r>
        <w:rPr>
          <w:rFonts w:ascii="宋体" w:eastAsia="宋体" w:hAnsi="宋体"/>
          <w:szCs w:val="21"/>
        </w:rPr>
        <w:t>。</w:t>
      </w:r>
      <w:r>
        <w:rPr>
          <w:rFonts w:ascii="宋体" w:eastAsia="宋体" w:hAnsi="宋体" w:hint="eastAsia"/>
          <w:szCs w:val="21"/>
        </w:rPr>
        <w:t>假设交通模式已知和电梯乘客到达过程满足泊松过程的情况下，利用大楼的不同场景的所在的不同人数分布情况</w:t>
      </w:r>
      <w:r>
        <w:rPr>
          <w:rFonts w:ascii="宋体" w:eastAsia="宋体" w:hAnsi="宋体"/>
          <w:szCs w:val="21"/>
        </w:rPr>
        <w:t>和</w:t>
      </w:r>
      <w:r>
        <w:rPr>
          <w:rFonts w:ascii="宋体" w:eastAsia="宋体" w:hAnsi="宋体" w:hint="eastAsia"/>
          <w:szCs w:val="21"/>
        </w:rPr>
        <w:t>交通模式，建立乘客到达时间模型</w:t>
      </w:r>
      <w:r>
        <w:rPr>
          <w:rFonts w:ascii="宋体" w:eastAsia="宋体" w:hAnsi="宋体"/>
          <w:szCs w:val="21"/>
        </w:rPr>
        <w:t>，初始化</w:t>
      </w:r>
      <w:r>
        <w:rPr>
          <w:rFonts w:ascii="宋体" w:eastAsia="宋体" w:hAnsi="宋体" w:hint="eastAsia"/>
          <w:szCs w:val="21"/>
        </w:rPr>
        <w:t>乘客起始密度向量和乘客起始-目标矩阵，通过蒙特卡罗抽样法得出某段时间内电梯乘客的客流仿真。但此类做法存在弊端，主要在于此类传统的模拟算法没有考虑已产生的乘</w:t>
      </w:r>
      <w:proofErr w:type="gramStart"/>
      <w:r>
        <w:rPr>
          <w:rFonts w:ascii="宋体" w:eastAsia="宋体" w:hAnsi="宋体" w:hint="eastAsia"/>
          <w:szCs w:val="21"/>
        </w:rPr>
        <w:t>梯数据</w:t>
      </w:r>
      <w:proofErr w:type="gramEnd"/>
      <w:r>
        <w:rPr>
          <w:rFonts w:ascii="宋体" w:eastAsia="宋体" w:hAnsi="宋体" w:hint="eastAsia"/>
          <w:szCs w:val="21"/>
        </w:rPr>
        <w:t>对后续模拟的影响，其一切模拟数据都是基于先期给定的人口数据和交通模式产生的静态的起始密度向量和起始-目标矩阵。然而在实际情况中，先期产生的乘</w:t>
      </w:r>
      <w:proofErr w:type="gramStart"/>
      <w:r>
        <w:rPr>
          <w:rFonts w:ascii="宋体" w:eastAsia="宋体" w:hAnsi="宋体" w:hint="eastAsia"/>
          <w:szCs w:val="21"/>
        </w:rPr>
        <w:t>梯行为</w:t>
      </w:r>
      <w:proofErr w:type="gramEnd"/>
      <w:r>
        <w:rPr>
          <w:rFonts w:ascii="宋体" w:eastAsia="宋体" w:hAnsi="宋体" w:hint="eastAsia"/>
          <w:szCs w:val="21"/>
        </w:rPr>
        <w:t>必然是与后期产生的乘</w:t>
      </w:r>
      <w:proofErr w:type="gramStart"/>
      <w:r>
        <w:rPr>
          <w:rFonts w:ascii="宋体" w:eastAsia="宋体" w:hAnsi="宋体" w:hint="eastAsia"/>
          <w:szCs w:val="21"/>
        </w:rPr>
        <w:t>梯行为</w:t>
      </w:r>
      <w:proofErr w:type="gramEnd"/>
      <w:r>
        <w:rPr>
          <w:rFonts w:ascii="宋体" w:eastAsia="宋体" w:hAnsi="宋体" w:hint="eastAsia"/>
          <w:szCs w:val="21"/>
        </w:rPr>
        <w:t>相关的。比如，大楼中的某一层为电影院，那么假设大部分电影的播放时间为1.5小时，乘客平均提前0.5小时到达电影院，那么则达到该楼层的乘客会大概率在2小时后离开该楼层，也即将产生以此楼层为出发楼层的乘梯数据。本文即针对上述分析，基于交通模式与大楼人数分布的电梯客流量仿真算法，</w:t>
      </w:r>
      <w:r>
        <w:rPr>
          <w:rFonts w:ascii="宋体" w:eastAsia="宋体" w:hAnsi="宋体"/>
          <w:szCs w:val="21"/>
        </w:rPr>
        <w:t>对以固定人数和交通模式为参数的蒙特卡洛模拟方法进行改进。我们引入一个楼层平均停留时间来刻画这顾客到达目标楼层停留一定时间这一行为。</w:t>
      </w:r>
      <w:proofErr w:type="gramStart"/>
      <w:r>
        <w:rPr>
          <w:rFonts w:ascii="宋体" w:eastAsia="宋体" w:hAnsi="宋体"/>
          <w:szCs w:val="21"/>
        </w:rPr>
        <w:t>当人员</w:t>
      </w:r>
      <w:proofErr w:type="gramEnd"/>
      <w:r>
        <w:rPr>
          <w:rFonts w:ascii="宋体" w:eastAsia="宋体" w:hAnsi="宋体"/>
          <w:szCs w:val="21"/>
        </w:rPr>
        <w:t>以某一楼层为目标楼层的乘</w:t>
      </w:r>
      <w:proofErr w:type="gramStart"/>
      <w:r>
        <w:rPr>
          <w:rFonts w:ascii="宋体" w:eastAsia="宋体" w:hAnsi="宋体"/>
          <w:szCs w:val="21"/>
        </w:rPr>
        <w:t>梯数据</w:t>
      </w:r>
      <w:proofErr w:type="gramEnd"/>
      <w:r>
        <w:rPr>
          <w:rFonts w:ascii="宋体" w:eastAsia="宋体" w:hAnsi="宋体"/>
          <w:szCs w:val="21"/>
        </w:rPr>
        <w:t>产生后，若该数据产生时间超过了楼层的平均停留时间，便动态</w:t>
      </w:r>
      <w:r>
        <w:rPr>
          <w:rFonts w:ascii="宋体" w:eastAsia="宋体" w:hAnsi="宋体" w:hint="eastAsia"/>
          <w:szCs w:val="21"/>
        </w:rPr>
        <w:t>修正起始楼层向量，动态增加起始楼层向量中</w:t>
      </w:r>
      <w:r>
        <w:rPr>
          <w:rFonts w:ascii="宋体" w:eastAsia="宋体" w:hAnsi="宋体"/>
          <w:szCs w:val="21"/>
        </w:rPr>
        <w:t>那</w:t>
      </w:r>
      <w:r>
        <w:rPr>
          <w:rFonts w:ascii="宋体" w:eastAsia="宋体" w:hAnsi="宋体" w:hint="eastAsia"/>
          <w:szCs w:val="21"/>
        </w:rPr>
        <w:t>一次目标楼层的密度，这样在下一次的起始楼层选择的时候，其作为起始楼层的概率就会增加，这更加符合实际上的乘梯过程。</w:t>
      </w:r>
    </w:p>
    <w:p w14:paraId="38889746" w14:textId="77777777" w:rsidR="009750A1" w:rsidRDefault="00000000">
      <w:pPr>
        <w:pStyle w:val="2"/>
      </w:pPr>
      <w:r>
        <w:rPr>
          <w:rFonts w:hint="eastAsia"/>
        </w:rPr>
        <w:t>2</w:t>
      </w:r>
      <w:r>
        <w:t xml:space="preserve"> </w:t>
      </w:r>
      <w:r>
        <w:rPr>
          <w:rFonts w:hint="eastAsia"/>
        </w:rPr>
        <w:t xml:space="preserve">主要方法 </w:t>
      </w:r>
    </w:p>
    <w:p w14:paraId="6B203809" w14:textId="77777777" w:rsidR="009750A1" w:rsidRDefault="00000000">
      <w:pPr>
        <w:pStyle w:val="3"/>
      </w:pPr>
      <w:r>
        <w:rPr>
          <w:rFonts w:hint="eastAsia"/>
        </w:rPr>
        <w:t xml:space="preserve">2.1 </w:t>
      </w:r>
      <w:r>
        <w:rPr>
          <w:rFonts w:hint="eastAsia"/>
        </w:rPr>
        <w:t>乘客到达时间模型</w:t>
      </w:r>
    </w:p>
    <w:p w14:paraId="4E12A8C8" w14:textId="77777777" w:rsidR="009750A1" w:rsidRDefault="00000000">
      <w:pPr>
        <w:ind w:firstLine="420"/>
      </w:pPr>
      <w:r>
        <w:rPr>
          <w:rFonts w:ascii="宋体" w:eastAsia="宋体" w:hAnsi="宋体" w:hint="eastAsia"/>
          <w:szCs w:val="21"/>
        </w:rPr>
        <w:t>统计分析表明随机过程，乘客到达电梯系统要求服务的过程，满足如下的Poison分布：</w:t>
      </w:r>
    </w:p>
    <w:p w14:paraId="3CE1CFB5" w14:textId="77777777" w:rsidR="009750A1" w:rsidRDefault="00000000">
      <w:pPr>
        <w:ind w:left="2100" w:firstLine="420"/>
        <w:rPr>
          <w:rFonts w:ascii="宋体" w:eastAsia="宋体" w:hAnsi="宋体" w:cs="宋体"/>
          <w:b/>
          <w:bCs/>
        </w:rPr>
      </w:pPr>
      <m:oMath>
        <m:r>
          <m:rPr>
            <m:sty m:val="bi"/>
          </m:rPr>
          <w:rPr>
            <w:rFonts w:ascii="Cambria Math" w:eastAsia="宋体" w:hAnsi="Cambria Math" w:cs="宋体" w:hint="eastAsia"/>
          </w:rPr>
          <m:t>φ=</m:t>
        </m:r>
        <m:f>
          <m:fPr>
            <m:ctrlPr>
              <w:rPr>
                <w:rFonts w:ascii="Cambria Math" w:eastAsia="宋体" w:hAnsi="Cambria Math" w:cs="宋体" w:hint="eastAsia"/>
                <w:b/>
                <w:bCs/>
                <w:i/>
              </w:rPr>
            </m:ctrlPr>
          </m:fPr>
          <m:num>
            <m:sSup>
              <m:sSupPr>
                <m:ctrlPr>
                  <w:rPr>
                    <w:rFonts w:ascii="Cambria Math" w:eastAsia="宋体" w:hAnsi="Cambria Math" w:cs="宋体" w:hint="eastAsia"/>
                    <w:b/>
                    <w:bCs/>
                    <w:i/>
                  </w:rPr>
                </m:ctrlPr>
              </m:sSupPr>
              <m:e>
                <m:r>
                  <m:rPr>
                    <m:sty m:val="bi"/>
                  </m:rPr>
                  <w:rPr>
                    <w:rFonts w:ascii="Cambria Math" w:eastAsia="宋体" w:hAnsi="Cambria Math" w:cs="宋体" w:hint="eastAsia"/>
                  </w:rPr>
                  <m:t>(λT)</m:t>
                </m:r>
              </m:e>
              <m:sup>
                <m:r>
                  <m:rPr>
                    <m:sty m:val="bi"/>
                  </m:rPr>
                  <w:rPr>
                    <w:rFonts w:ascii="Cambria Math" w:eastAsia="宋体" w:hAnsi="Cambria Math" w:cs="宋体" w:hint="eastAsia"/>
                  </w:rPr>
                  <m:t>n</m:t>
                </m:r>
              </m:sup>
            </m:sSup>
            <m:sSup>
              <m:sSupPr>
                <m:ctrlPr>
                  <w:rPr>
                    <w:rFonts w:ascii="Cambria Math" w:eastAsia="宋体" w:hAnsi="Cambria Math" w:cs="宋体" w:hint="eastAsia"/>
                    <w:b/>
                    <w:bCs/>
                    <w:i/>
                  </w:rPr>
                </m:ctrlPr>
              </m:sSupPr>
              <m:e>
                <m:r>
                  <m:rPr>
                    <m:sty m:val="bi"/>
                  </m:rPr>
                  <w:rPr>
                    <w:rFonts w:ascii="Cambria Math" w:eastAsia="宋体" w:hAnsi="Cambria Math" w:cs="宋体" w:hint="eastAsia"/>
                  </w:rPr>
                  <m:t>e</m:t>
                </m:r>
              </m:e>
              <m:sup>
                <m:r>
                  <m:rPr>
                    <m:sty m:val="bi"/>
                  </m:rPr>
                  <w:rPr>
                    <w:rFonts w:ascii="Cambria Math" w:eastAsia="宋体" w:hAnsi="Cambria Math" w:cs="宋体" w:hint="eastAsia"/>
                  </w:rPr>
                  <m:t>-</m:t>
                </m:r>
                <m:r>
                  <m:rPr>
                    <m:sty m:val="bi"/>
                  </m:rPr>
                  <w:rPr>
                    <w:rFonts w:ascii="Cambria Math" w:eastAsia="宋体" w:hAnsi="Cambria Math" w:cs="宋体" w:hint="eastAsia"/>
                  </w:rPr>
                  <m:t>λT</m:t>
                </m:r>
              </m:sup>
            </m:sSup>
          </m:num>
          <m:den>
            <m:r>
              <m:rPr>
                <m:sty m:val="bi"/>
              </m:rPr>
              <w:rPr>
                <w:rFonts w:ascii="Cambria Math" w:eastAsia="宋体" w:hAnsi="Cambria Math" w:cs="宋体" w:hint="eastAsia"/>
              </w:rPr>
              <m:t>n!</m:t>
            </m:r>
          </m:den>
        </m:f>
      </m:oMath>
      <w:r>
        <w:rPr>
          <w:rFonts w:ascii="宋体" w:eastAsia="宋体" w:hAnsi="宋体" w:cs="宋体" w:hint="eastAsia"/>
          <w:b/>
          <w:bCs/>
        </w:rPr>
        <w:t>(n=1,2,3…)</w:t>
      </w:r>
      <w:r>
        <w:rPr>
          <w:rFonts w:ascii="宋体" w:eastAsia="宋体" w:hAnsi="宋体" w:cs="宋体" w:hint="eastAsia"/>
          <w:b/>
          <w:bCs/>
        </w:rPr>
        <w:tab/>
      </w:r>
      <w:r>
        <w:rPr>
          <w:b/>
          <w:bCs/>
        </w:rPr>
        <w:tab/>
        <w:t xml:space="preserve">                   </w:t>
      </w:r>
      <w:r>
        <w:rPr>
          <w:rFonts w:ascii="宋体" w:eastAsia="宋体" w:hAnsi="宋体" w:cs="宋体" w:hint="eastAsia"/>
          <w:b/>
          <w:bCs/>
        </w:rPr>
        <w:t>(1)</w:t>
      </w:r>
    </w:p>
    <w:p w14:paraId="3DEA1E6F" w14:textId="77777777" w:rsidR="009750A1" w:rsidRDefault="00000000">
      <w:pPr>
        <w:spacing w:line="360" w:lineRule="auto"/>
        <w:rPr>
          <w:rFonts w:ascii="宋体" w:eastAsia="宋体" w:hAnsi="宋体"/>
          <w:szCs w:val="21"/>
        </w:rPr>
      </w:pPr>
      <w:r>
        <w:rPr>
          <w:rFonts w:ascii="宋体" w:eastAsia="宋体" w:hAnsi="宋体" w:hint="eastAsia"/>
          <w:szCs w:val="21"/>
        </w:rPr>
        <w:lastRenderedPageBreak/>
        <w:t>式中</w:t>
      </w:r>
      <m:oMath>
        <m:r>
          <m:rPr>
            <m:sty m:val="p"/>
          </m:rPr>
          <w:rPr>
            <w:rFonts w:ascii="Cambria Math" w:eastAsia="宋体" w:hAnsi="Cambria Math" w:hint="eastAsia"/>
            <w:szCs w:val="21"/>
          </w:rPr>
          <m:t>φ</m:t>
        </m:r>
      </m:oMath>
      <w:r>
        <w:rPr>
          <w:rFonts w:ascii="宋体" w:eastAsia="宋体" w:hAnsi="宋体" w:hint="eastAsia"/>
          <w:szCs w:val="21"/>
        </w:rPr>
        <w:t>是给定时间T内n</w:t>
      </w:r>
      <w:proofErr w:type="gramStart"/>
      <w:r>
        <w:rPr>
          <w:rFonts w:ascii="宋体" w:eastAsia="宋体" w:hAnsi="宋体" w:hint="eastAsia"/>
          <w:szCs w:val="21"/>
        </w:rPr>
        <w:t>个</w:t>
      </w:r>
      <w:proofErr w:type="gramEnd"/>
      <w:r>
        <w:rPr>
          <w:rFonts w:ascii="宋体" w:eastAsia="宋体" w:hAnsi="宋体" w:hint="eastAsia"/>
          <w:szCs w:val="21"/>
        </w:rPr>
        <w:t xml:space="preserve">乘客到达要求电梯服务的概率, </w:t>
      </w:r>
      <m:oMath>
        <m:r>
          <m:rPr>
            <m:sty m:val="p"/>
          </m:rPr>
          <w:rPr>
            <w:rFonts w:ascii="Cambria Math" w:eastAsia="宋体" w:hAnsi="Cambria Math" w:hint="eastAsia"/>
            <w:szCs w:val="21"/>
          </w:rPr>
          <m:t>λ</m:t>
        </m:r>
      </m:oMath>
      <w:r>
        <w:rPr>
          <w:rFonts w:ascii="宋体" w:eastAsia="宋体" w:hAnsi="宋体" w:hint="eastAsia"/>
          <w:szCs w:val="21"/>
        </w:rPr>
        <w:t>是到达率,即每秒到达的平均乘客数。根据公式(1)，第1，2，…n</w:t>
      </w:r>
      <w:proofErr w:type="gramStart"/>
      <w:r>
        <w:rPr>
          <w:rFonts w:ascii="宋体" w:eastAsia="宋体" w:hAnsi="宋体" w:hint="eastAsia"/>
          <w:szCs w:val="21"/>
        </w:rPr>
        <w:t>个</w:t>
      </w:r>
      <w:proofErr w:type="gramEnd"/>
      <w:r>
        <w:rPr>
          <w:rFonts w:ascii="宋体" w:eastAsia="宋体" w:hAnsi="宋体" w:hint="eastAsia"/>
          <w:szCs w:val="21"/>
        </w:rPr>
        <w:t>乘客到达电梯要求服务时间导出如下：</w:t>
      </w:r>
    </w:p>
    <w:p w14:paraId="599E4D55" w14:textId="77777777" w:rsidR="009750A1" w:rsidRDefault="00000000">
      <w:pPr>
        <w:ind w:left="2100" w:firstLine="420"/>
        <w:rPr>
          <w:rFonts w:ascii="宋体" w:eastAsia="宋体" w:hAnsi="宋体" w:cs="宋体"/>
          <w:b/>
          <w:bCs/>
        </w:rPr>
      </w:pPr>
      <m:oMath>
        <m:sSub>
          <m:sSubPr>
            <m:ctrlPr>
              <w:rPr>
                <w:rFonts w:ascii="Cambria Math" w:eastAsia="宋体" w:hAnsi="Cambria Math" w:cs="宋体" w:hint="eastAsia"/>
                <w:b/>
                <w:bCs/>
                <w:i/>
              </w:rPr>
            </m:ctrlPr>
          </m:sSubPr>
          <m:e>
            <m:r>
              <m:rPr>
                <m:sty m:val="bi"/>
              </m:rPr>
              <w:rPr>
                <w:rFonts w:ascii="Cambria Math" w:eastAsia="宋体" w:hAnsi="Cambria Math" w:cs="宋体" w:hint="eastAsia"/>
              </w:rPr>
              <m:t>t</m:t>
            </m:r>
          </m:e>
          <m:sub>
            <m:r>
              <m:rPr>
                <m:sty m:val="bi"/>
              </m:rPr>
              <w:rPr>
                <w:rFonts w:ascii="Cambria Math" w:eastAsia="宋体" w:hAnsi="Cambria Math" w:cs="宋体" w:hint="eastAsia"/>
              </w:rPr>
              <m:t>0</m:t>
            </m:r>
          </m:sub>
        </m:sSub>
      </m:oMath>
      <w:r>
        <w:rPr>
          <w:rFonts w:ascii="宋体" w:eastAsia="宋体" w:hAnsi="宋体" w:cs="宋体" w:hint="eastAsia"/>
          <w:b/>
          <w:bCs/>
        </w:rPr>
        <w:t>=A</w:t>
      </w:r>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r>
    </w:p>
    <w:p w14:paraId="29099AE2" w14:textId="77777777" w:rsidR="009750A1" w:rsidRDefault="00000000">
      <w:pPr>
        <w:ind w:left="2100" w:firstLine="420"/>
        <w:rPr>
          <w:rFonts w:ascii="宋体" w:eastAsia="宋体" w:hAnsi="宋体" w:cs="宋体"/>
          <w:b/>
          <w:bCs/>
        </w:rPr>
      </w:pPr>
      <m:oMath>
        <m:sSub>
          <m:sSubPr>
            <m:ctrlPr>
              <w:rPr>
                <w:rFonts w:ascii="Cambria Math" w:eastAsia="宋体" w:hAnsi="Cambria Math" w:cs="宋体" w:hint="eastAsia"/>
                <w:b/>
                <w:bCs/>
                <w:i/>
              </w:rPr>
            </m:ctrlPr>
          </m:sSubPr>
          <m:e>
            <m:r>
              <m:rPr>
                <m:sty m:val="bi"/>
              </m:rPr>
              <w:rPr>
                <w:rFonts w:ascii="Cambria Math" w:eastAsia="宋体" w:hAnsi="Cambria Math" w:cs="宋体" w:hint="eastAsia"/>
              </w:rPr>
              <m:t>t</m:t>
            </m:r>
          </m:e>
          <m:sub>
            <m:r>
              <m:rPr>
                <m:sty m:val="bi"/>
              </m:rPr>
              <w:rPr>
                <w:rFonts w:ascii="Cambria Math" w:eastAsia="宋体" w:hAnsi="Cambria Math" w:cs="宋体" w:hint="eastAsia"/>
              </w:rPr>
              <m:t>i</m:t>
            </m:r>
          </m:sub>
        </m:sSub>
        <m:r>
          <m:rPr>
            <m:sty m:val="bi"/>
          </m:rPr>
          <w:rPr>
            <w:rFonts w:ascii="Cambria Math" w:eastAsia="宋体" w:hAnsi="Cambria Math" w:cs="宋体" w:hint="eastAsia"/>
          </w:rPr>
          <m:t>=</m:t>
        </m:r>
        <m:sSub>
          <m:sSubPr>
            <m:ctrlPr>
              <w:rPr>
                <w:rFonts w:ascii="Cambria Math" w:eastAsia="宋体" w:hAnsi="Cambria Math" w:cs="宋体" w:hint="eastAsia"/>
                <w:b/>
                <w:bCs/>
                <w:i/>
              </w:rPr>
            </m:ctrlPr>
          </m:sSubPr>
          <m:e>
            <m:r>
              <m:rPr>
                <m:sty m:val="bi"/>
              </m:rPr>
              <w:rPr>
                <w:rFonts w:ascii="Cambria Math" w:eastAsia="宋体" w:hAnsi="Cambria Math" w:cs="宋体" w:hint="eastAsia"/>
              </w:rPr>
              <m:t>t</m:t>
            </m:r>
          </m:e>
          <m:sub>
            <m:r>
              <m:rPr>
                <m:sty m:val="bi"/>
              </m:rPr>
              <w:rPr>
                <w:rFonts w:ascii="Cambria Math" w:eastAsia="宋体" w:hAnsi="Cambria Math" w:cs="宋体" w:hint="eastAsia"/>
              </w:rPr>
              <m:t>i</m:t>
            </m:r>
            <m:r>
              <m:rPr>
                <m:sty m:val="bi"/>
              </m:rPr>
              <w:rPr>
                <w:rFonts w:ascii="Cambria Math" w:eastAsia="宋体" w:hAnsi="Cambria Math" w:cs="宋体" w:hint="eastAsia"/>
              </w:rPr>
              <m:t>-</m:t>
            </m:r>
            <m:r>
              <m:rPr>
                <m:sty m:val="bi"/>
              </m:rPr>
              <w:rPr>
                <w:rFonts w:ascii="Cambria Math" w:eastAsia="宋体" w:hAnsi="Cambria Math" w:cs="宋体" w:hint="eastAsia"/>
              </w:rPr>
              <m:t>1</m:t>
            </m:r>
          </m:sub>
        </m:sSub>
        <m:r>
          <m:rPr>
            <m:sty m:val="bi"/>
          </m:rPr>
          <w:rPr>
            <w:rFonts w:ascii="Cambria Math" w:eastAsia="宋体" w:hAnsi="Cambria Math" w:cs="宋体" w:hint="eastAsia"/>
          </w:rPr>
          <m:t>-</m:t>
        </m:r>
        <m:f>
          <m:fPr>
            <m:ctrlPr>
              <w:rPr>
                <w:rFonts w:ascii="Cambria Math" w:eastAsia="宋体" w:hAnsi="Cambria Math" w:cs="宋体" w:hint="eastAsia"/>
                <w:b/>
                <w:bCs/>
                <w:i/>
              </w:rPr>
            </m:ctrlPr>
          </m:fPr>
          <m:num>
            <m:r>
              <m:rPr>
                <m:sty m:val="bi"/>
              </m:rPr>
              <w:rPr>
                <w:rFonts w:ascii="Cambria Math" w:eastAsia="宋体" w:hAnsi="Cambria Math" w:cs="宋体" w:hint="eastAsia"/>
              </w:rPr>
              <m:t>lnr</m:t>
            </m:r>
          </m:num>
          <m:den>
            <m:r>
              <w:rPr>
                <w:rFonts w:ascii="Cambria Math" w:eastAsia="宋体" w:hAnsi="Cambria Math" w:cs="宋体" w:hint="eastAsia"/>
              </w:rPr>
              <m:t>λ</m:t>
            </m:r>
          </m:den>
        </m:f>
      </m:oMath>
      <w:r>
        <w:rPr>
          <w:rFonts w:ascii="宋体" w:eastAsia="宋体" w:hAnsi="宋体" w:cs="宋体" w:hint="eastAsia"/>
          <w:b/>
          <w:bCs/>
        </w:rPr>
        <w:t>(i=1,2,…)</w:t>
      </w:r>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r>
      <w:r>
        <w:rPr>
          <w:rFonts w:ascii="宋体" w:eastAsia="宋体" w:hAnsi="宋体" w:cs="宋体"/>
          <w:b/>
          <w:bCs/>
        </w:rPr>
        <w:t xml:space="preserve">   </w:t>
      </w:r>
      <w:r>
        <w:rPr>
          <w:rFonts w:ascii="宋体" w:eastAsia="宋体" w:hAnsi="宋体" w:cs="宋体" w:hint="eastAsia"/>
          <w:b/>
          <w:bCs/>
        </w:rPr>
        <w:t>(2)</w:t>
      </w:r>
    </w:p>
    <w:p w14:paraId="7087A43E" w14:textId="5A30238B" w:rsidR="009750A1" w:rsidRDefault="00000000">
      <w:pPr>
        <w:spacing w:line="360" w:lineRule="auto"/>
        <w:rPr>
          <w:rFonts w:ascii="宋体" w:eastAsia="宋体" w:hAnsi="宋体"/>
          <w:szCs w:val="21"/>
        </w:rPr>
      </w:pPr>
      <w:r>
        <w:rPr>
          <w:rFonts w:ascii="宋体" w:eastAsia="宋体" w:hAnsi="宋体" w:hint="eastAsia"/>
          <w:szCs w:val="21"/>
        </w:rPr>
        <w:t>式中A是</w:t>
      </w:r>
      <w:r>
        <w:rPr>
          <w:rFonts w:ascii="宋体" w:eastAsia="宋体" w:hAnsi="宋体"/>
          <w:szCs w:val="21"/>
        </w:rPr>
        <w:t>模拟</w:t>
      </w:r>
      <w:r>
        <w:rPr>
          <w:rFonts w:ascii="宋体" w:eastAsia="宋体" w:hAnsi="宋体" w:hint="eastAsia"/>
          <w:szCs w:val="21"/>
        </w:rPr>
        <w:t>的起始时间，</w:t>
      </w:r>
      <m:oMath>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szCs w:val="21"/>
              </w:rPr>
              <m:t>i</m:t>
            </m:r>
          </m:sub>
        </m:sSub>
      </m:oMath>
      <w:r>
        <w:rPr>
          <w:rFonts w:ascii="宋体" w:eastAsia="宋体" w:hAnsi="宋体" w:hint="eastAsia"/>
          <w:szCs w:val="21"/>
        </w:rPr>
        <w:t>是第</w:t>
      </w:r>
      <w:proofErr w:type="spellStart"/>
      <w:r>
        <w:rPr>
          <w:rFonts w:ascii="宋体" w:eastAsia="宋体" w:hAnsi="宋体" w:hint="eastAsia"/>
          <w:szCs w:val="21"/>
        </w:rPr>
        <w:t>i</w:t>
      </w:r>
      <w:proofErr w:type="spellEnd"/>
      <w:proofErr w:type="gramStart"/>
      <w:r>
        <w:rPr>
          <w:rFonts w:ascii="宋体" w:eastAsia="宋体" w:hAnsi="宋体" w:hint="eastAsia"/>
          <w:szCs w:val="21"/>
        </w:rPr>
        <w:t>个</w:t>
      </w:r>
      <w:proofErr w:type="gramEnd"/>
      <w:r>
        <w:rPr>
          <w:rFonts w:ascii="宋体" w:eastAsia="宋体" w:hAnsi="宋体" w:hint="eastAsia"/>
          <w:szCs w:val="21"/>
        </w:rPr>
        <w:t>乘客的到达时间，r是[0,1]区间均匀分布的随机数。</w:t>
      </w:r>
    </w:p>
    <w:p w14:paraId="1EB4DE0E" w14:textId="77777777" w:rsidR="009750A1" w:rsidRDefault="00000000">
      <w:pPr>
        <w:spacing w:line="360" w:lineRule="auto"/>
        <w:ind w:firstLineChars="200" w:firstLine="420"/>
        <w:rPr>
          <w:rFonts w:ascii="宋体" w:eastAsia="宋体" w:hAnsi="宋体"/>
          <w:szCs w:val="21"/>
        </w:rPr>
      </w:pPr>
      <w:r>
        <w:rPr>
          <w:rFonts w:ascii="宋体" w:eastAsia="宋体" w:hAnsi="宋体" w:hint="eastAsia"/>
          <w:szCs w:val="21"/>
        </w:rPr>
        <w:t>本节将介绍本文中基于交通模式的电梯客流量仿真的具体做法</w:t>
      </w:r>
      <w:r>
        <w:rPr>
          <w:rFonts w:ascii="宋体" w:eastAsia="宋体" w:hAnsi="宋体"/>
          <w:szCs w:val="21"/>
        </w:rPr>
        <w:t>，先介绍传统算法中的做法，再介绍改进做法</w:t>
      </w:r>
      <w:r>
        <w:rPr>
          <w:rFonts w:ascii="宋体" w:eastAsia="宋体" w:hAnsi="宋体" w:hint="eastAsia"/>
          <w:szCs w:val="21"/>
        </w:rPr>
        <w:t>。</w:t>
      </w:r>
      <w:r>
        <w:rPr>
          <w:rFonts w:ascii="宋体" w:eastAsia="宋体" w:hAnsi="宋体"/>
          <w:szCs w:val="21"/>
        </w:rPr>
        <w:t>3.1描述如何使用乘客密度向量选择乘客的起始楼层，3.2将介绍使用起始-目标矩阵确定乘客的目标楼层</w:t>
      </w:r>
      <w:r>
        <w:rPr>
          <w:rFonts w:ascii="宋体" w:eastAsia="宋体" w:hAnsi="宋体" w:hint="eastAsia"/>
          <w:szCs w:val="21"/>
        </w:rPr>
        <w:t>，</w:t>
      </w:r>
      <w:r>
        <w:rPr>
          <w:rFonts w:ascii="宋体" w:eastAsia="宋体" w:hAnsi="宋体"/>
          <w:szCs w:val="21"/>
        </w:rPr>
        <w:t>3.3</w:t>
      </w:r>
      <w:r>
        <w:rPr>
          <w:rFonts w:ascii="宋体" w:eastAsia="宋体" w:hAnsi="宋体" w:hint="eastAsia"/>
          <w:szCs w:val="21"/>
        </w:rPr>
        <w:t>将介绍如何根据场景分布对楼层的起始概率密度进行修正。</w:t>
      </w:r>
      <w:r>
        <w:rPr>
          <w:rFonts w:ascii="宋体" w:eastAsia="宋体" w:hAnsi="宋体"/>
          <w:szCs w:val="21"/>
        </w:rPr>
        <w:t xml:space="preserve"> </w:t>
      </w:r>
    </w:p>
    <w:p w14:paraId="1BB7788F" w14:textId="77777777" w:rsidR="009750A1" w:rsidRDefault="00000000">
      <w:pPr>
        <w:pStyle w:val="3"/>
      </w:pPr>
      <w:r>
        <w:rPr>
          <w:rFonts w:hint="eastAsia"/>
        </w:rPr>
        <w:t>2</w:t>
      </w:r>
      <w:r>
        <w:t>.</w:t>
      </w:r>
      <w:r>
        <w:rPr>
          <w:rFonts w:hint="eastAsia"/>
        </w:rPr>
        <w:t>2</w:t>
      </w:r>
      <w:r>
        <w:rPr>
          <w:rFonts w:hint="eastAsia"/>
        </w:rPr>
        <w:t>确定起始楼层</w:t>
      </w:r>
    </w:p>
    <w:p w14:paraId="6898C5A3" w14:textId="77777777" w:rsidR="009750A1" w:rsidRDefault="00000000">
      <w:pPr>
        <w:spacing w:line="360" w:lineRule="auto"/>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szCs w:val="21"/>
        </w:rPr>
        <w:tab/>
      </w:r>
      <w:r>
        <w:rPr>
          <w:rFonts w:ascii="宋体" w:eastAsia="宋体" w:hAnsi="宋体" w:hint="eastAsia"/>
          <w:szCs w:val="21"/>
        </w:rPr>
        <w:t>在本文的方法中，大楼内会存在一个总体大楼存在着一个总体交通模式，在此交通模式下，每个楼层楼的乘客可具有不同交通模式占比，能够影响着大楼的总体交通客流量趋势，本论文使用起始密度向量描述</w:t>
      </w:r>
      <m:oMath>
        <m:r>
          <w:rPr>
            <w:rFonts w:ascii="Cambria Math" w:eastAsia="宋体" w:hAnsi="Cambria Math"/>
            <w:sz w:val="18"/>
            <w:szCs w:val="18"/>
          </w:rPr>
          <m:t>origin</m:t>
        </m:r>
        <m:d>
          <m:dPr>
            <m:ctrlPr>
              <w:rPr>
                <w:rFonts w:ascii="Cambria Math" w:eastAsia="宋体" w:hAnsi="Cambria Math"/>
                <w:i/>
                <w:sz w:val="18"/>
                <w:szCs w:val="18"/>
              </w:rPr>
            </m:ctrlPr>
          </m:dPr>
          <m:e>
            <m:r>
              <w:rPr>
                <w:rFonts w:ascii="Cambria Math" w:eastAsia="宋体" w:hAnsi="Cambria Math"/>
                <w:sz w:val="18"/>
                <w:szCs w:val="18"/>
              </w:rPr>
              <m:t>i</m:t>
            </m:r>
          </m:e>
        </m:d>
      </m:oMath>
      <w:r>
        <w:rPr>
          <w:rFonts w:ascii="宋体" w:eastAsia="宋体" w:hAnsi="宋体" w:hint="eastAsia"/>
          <w:szCs w:val="21"/>
        </w:rPr>
        <w:t>上述概念，同时用于确定起始楼层</w:t>
      </w:r>
      <w:r>
        <w:rPr>
          <w:rFonts w:ascii="宋体" w:eastAsia="宋体" w:hAnsi="宋体" w:hint="eastAsia"/>
          <w:kern w:val="0"/>
          <w:szCs w:val="21"/>
        </w:rPr>
        <w:t>。</w:t>
      </w:r>
    </w:p>
    <w:p w14:paraId="47E2E730" w14:textId="77777777" w:rsidR="009750A1" w:rsidRDefault="00000000">
      <w:pPr>
        <w:ind w:firstLine="420"/>
      </w:pPr>
      <w:r>
        <w:rPr>
          <w:rFonts w:ascii="宋体" w:eastAsia="宋体" w:hAnsi="宋体" w:hint="eastAsia"/>
          <w:szCs w:val="21"/>
        </w:rPr>
        <w:t>假定办公大楼共有N层．各层分布的人数分别为：POP (</w:t>
      </w:r>
      <w:proofErr w:type="spellStart"/>
      <w:r>
        <w:rPr>
          <w:rFonts w:ascii="宋体" w:eastAsia="宋体" w:hAnsi="宋体" w:hint="eastAsia"/>
          <w:szCs w:val="21"/>
        </w:rPr>
        <w:t>i</w:t>
      </w:r>
      <w:proofErr w:type="spellEnd"/>
      <w:r>
        <w:rPr>
          <w:rFonts w:ascii="宋体" w:eastAsia="宋体" w:hAnsi="宋体" w:hint="eastAsia"/>
          <w:szCs w:val="21"/>
        </w:rPr>
        <w:t>)，</w:t>
      </w:r>
      <w:proofErr w:type="spellStart"/>
      <w:r>
        <w:rPr>
          <w:rFonts w:ascii="宋体" w:eastAsia="宋体" w:hAnsi="宋体" w:hint="eastAsia"/>
          <w:szCs w:val="21"/>
        </w:rPr>
        <w:t>i</w:t>
      </w:r>
      <w:proofErr w:type="spellEnd"/>
      <w:r>
        <w:rPr>
          <w:rFonts w:ascii="宋体" w:eastAsia="宋体" w:hAnsi="宋体" w:hint="eastAsia"/>
          <w:szCs w:val="21"/>
        </w:rPr>
        <w:t xml:space="preserve">=l，2，…，N，设到达和离开一个楼层的客流与该楼层的人 数成正比。乘客的运动可分为如下三种类型： </w:t>
      </w:r>
    </w:p>
    <w:p w14:paraId="66CC08A2" w14:textId="77777777" w:rsidR="009750A1" w:rsidRDefault="00000000">
      <w:pPr>
        <w:ind w:firstLine="420"/>
      </w:pPr>
      <w:r>
        <w:rPr>
          <w:rFonts w:ascii="宋体" w:eastAsia="宋体" w:hAnsi="宋体" w:hint="eastAsia"/>
          <w:szCs w:val="21"/>
        </w:rPr>
        <w:t>(a)上行交通，起始楼层为基站；</w:t>
      </w:r>
      <w:r>
        <w:t xml:space="preserve"> </w:t>
      </w:r>
    </w:p>
    <w:p w14:paraId="3C7413C8" w14:textId="77777777" w:rsidR="009750A1" w:rsidRDefault="00000000">
      <w:pPr>
        <w:ind w:firstLine="420"/>
        <w:rPr>
          <w:rFonts w:ascii="宋体" w:eastAsia="宋体" w:hAnsi="宋体" w:cs="宋体"/>
        </w:rPr>
      </w:pPr>
      <w:r>
        <w:rPr>
          <w:rFonts w:ascii="宋体" w:eastAsia="宋体" w:hAnsi="宋体" w:cs="宋体" w:hint="eastAsia"/>
        </w:rPr>
        <w:t xml:space="preserve">(b)下行交通，目标楼层为基站； </w:t>
      </w:r>
    </w:p>
    <w:p w14:paraId="4C27ACD5" w14:textId="77777777" w:rsidR="009750A1" w:rsidRDefault="00000000">
      <w:pPr>
        <w:ind w:firstLine="420"/>
      </w:pPr>
      <w:r>
        <w:rPr>
          <w:rFonts w:ascii="宋体" w:eastAsia="宋体" w:hAnsi="宋体" w:cs="宋体" w:hint="eastAsia"/>
        </w:rPr>
        <w:t>(c)层间交通，起始楼层和目标楼层都不是基站。</w:t>
      </w:r>
      <w:r>
        <w:t xml:space="preserve"> </w:t>
      </w:r>
    </w:p>
    <w:p w14:paraId="291E44AB" w14:textId="77777777" w:rsidR="009750A1" w:rsidRDefault="00000000">
      <w:pPr>
        <w:ind w:firstLine="420"/>
        <w:rPr>
          <w:rFonts w:ascii="宋体" w:eastAsia="宋体" w:hAnsi="宋体" w:cs="宋体"/>
        </w:rPr>
      </w:pPr>
      <w:r>
        <w:rPr>
          <w:rFonts w:ascii="宋体" w:eastAsia="宋体" w:hAnsi="宋体" w:cs="宋体" w:hint="eastAsia"/>
        </w:rPr>
        <w:t xml:space="preserve">假定X、Y、Z分别表示(a)、(b)、(c)三种客流的百分比。这时可定义起始密度向量如下： </w:t>
      </w:r>
    </w:p>
    <w:p w14:paraId="093D0D12" w14:textId="77777777" w:rsidR="009750A1" w:rsidRDefault="00000000">
      <w:pPr>
        <w:ind w:firstLine="420"/>
        <w:rPr>
          <w:rFonts w:ascii="宋体" w:eastAsia="宋体" w:hAnsi="宋体" w:cs="宋体"/>
          <w:b/>
          <w:bCs/>
        </w:rPr>
      </w:pPr>
      <w:r>
        <w:tab/>
      </w:r>
      <w:proofErr w:type="gramStart"/>
      <w:r>
        <w:rPr>
          <w:rFonts w:ascii="宋体" w:eastAsia="宋体" w:hAnsi="宋体" w:cs="宋体" w:hint="eastAsia"/>
          <w:b/>
          <w:bCs/>
        </w:rPr>
        <w:t>origin(</w:t>
      </w:r>
      <w:proofErr w:type="gramEnd"/>
      <w:r>
        <w:rPr>
          <w:rFonts w:ascii="宋体" w:eastAsia="宋体" w:hAnsi="宋体" w:cs="宋体" w:hint="eastAsia"/>
          <w:b/>
          <w:bCs/>
        </w:rPr>
        <w:t>1)=X</w:t>
      </w:r>
    </w:p>
    <w:p w14:paraId="062B20D1" w14:textId="77777777" w:rsidR="009750A1" w:rsidRDefault="00000000">
      <w:pPr>
        <w:ind w:firstLine="420"/>
        <w:rPr>
          <w:rFonts w:ascii="宋体" w:eastAsia="宋体" w:hAnsi="宋体" w:cs="宋体"/>
          <w:b/>
          <w:bCs/>
        </w:rPr>
      </w:pPr>
      <w:r>
        <w:rPr>
          <w:b/>
          <w:bCs/>
        </w:rPr>
        <w:tab/>
      </w:r>
      <w:r>
        <w:rPr>
          <w:rFonts w:ascii="宋体" w:eastAsia="宋体" w:hAnsi="宋体" w:cs="宋体" w:hint="eastAsia"/>
          <w:b/>
          <w:bCs/>
        </w:rPr>
        <w:t>origin(</w:t>
      </w:r>
      <w:proofErr w:type="spellStart"/>
      <w:r>
        <w:rPr>
          <w:rFonts w:ascii="宋体" w:eastAsia="宋体" w:hAnsi="宋体" w:cs="宋体" w:hint="eastAsia"/>
          <w:b/>
          <w:bCs/>
        </w:rPr>
        <w:t>i</w:t>
      </w:r>
      <w:proofErr w:type="spellEnd"/>
      <w:r>
        <w:rPr>
          <w:rFonts w:ascii="宋体" w:eastAsia="宋体" w:hAnsi="宋体" w:cs="宋体" w:hint="eastAsia"/>
          <w:b/>
          <w:bCs/>
        </w:rPr>
        <w:t>)=(Y+Z)</w:t>
      </w:r>
      <m:oMath>
        <m:sSub>
          <m:sSubPr>
            <m:ctrlPr>
              <w:rPr>
                <w:rFonts w:ascii="Cambria Math" w:eastAsia="宋体" w:hAnsi="Cambria Math" w:cs="宋体" w:hint="eastAsia"/>
                <w:b/>
                <w:bCs/>
                <w:i/>
              </w:rPr>
            </m:ctrlPr>
          </m:sSubPr>
          <m:e>
            <m:r>
              <m:rPr>
                <m:sty m:val="bi"/>
              </m:rPr>
              <w:rPr>
                <w:rFonts w:ascii="Cambria Math" w:eastAsia="宋体" w:hAnsi="Cambria Math" w:cs="宋体" w:hint="eastAsia"/>
              </w:rPr>
              <m:t>ξ</m:t>
            </m:r>
          </m:e>
          <m:sub>
            <m:r>
              <m:rPr>
                <m:sty m:val="bi"/>
              </m:rPr>
              <w:rPr>
                <w:rFonts w:ascii="Cambria Math" w:eastAsia="宋体" w:hAnsi="Cambria Math" w:cs="宋体" w:hint="eastAsia"/>
              </w:rPr>
              <m:t>i</m:t>
            </m:r>
          </m:sub>
        </m:sSub>
      </m:oMath>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r>
      <w:r>
        <w:rPr>
          <w:b/>
          <w:bCs/>
        </w:rPr>
        <w:tab/>
      </w:r>
      <w:r>
        <w:rPr>
          <w:b/>
          <w:bCs/>
        </w:rPr>
        <w:tab/>
      </w:r>
      <w:r>
        <w:rPr>
          <w:b/>
          <w:bCs/>
        </w:rPr>
        <w:tab/>
      </w:r>
      <w:r>
        <w:rPr>
          <w:b/>
          <w:bCs/>
        </w:rPr>
        <w:tab/>
      </w:r>
      <w:r>
        <w:rPr>
          <w:b/>
          <w:bCs/>
        </w:rPr>
        <w:tab/>
      </w:r>
      <w:r>
        <w:rPr>
          <w:b/>
          <w:bCs/>
        </w:rPr>
        <w:tab/>
      </w:r>
      <w:r>
        <w:rPr>
          <w:b/>
          <w:bCs/>
        </w:rPr>
        <w:tab/>
      </w:r>
      <w:r>
        <w:rPr>
          <w:b/>
          <w:bCs/>
        </w:rPr>
        <w:tab/>
      </w:r>
      <w:r>
        <w:rPr>
          <w:rFonts w:ascii="宋体" w:eastAsia="宋体" w:hAnsi="宋体" w:cs="宋体" w:hint="eastAsia"/>
          <w:b/>
          <w:bCs/>
        </w:rPr>
        <w:t>(3)</w:t>
      </w:r>
    </w:p>
    <w:p w14:paraId="3F96AB06" w14:textId="77777777" w:rsidR="009750A1" w:rsidRDefault="00000000">
      <w:pPr>
        <w:ind w:firstLine="420"/>
        <w:rPr>
          <w:rFonts w:ascii="宋体" w:eastAsia="宋体" w:hAnsi="宋体" w:cs="宋体"/>
          <w:b/>
          <w:bCs/>
        </w:rPr>
      </w:pPr>
      <w:r>
        <w:rPr>
          <w:rFonts w:ascii="宋体" w:eastAsia="宋体" w:hAnsi="宋体" w:cs="宋体" w:hint="eastAsia"/>
        </w:rPr>
        <w:t>式中</w:t>
      </w:r>
      <m:oMath>
        <m:sSub>
          <m:sSubPr>
            <m:ctrlPr>
              <w:rPr>
                <w:rFonts w:ascii="Cambria Math" w:eastAsia="宋体" w:hAnsi="Cambria Math" w:cs="宋体" w:hint="eastAsia"/>
                <w:b/>
                <w:bCs/>
                <w:i/>
              </w:rPr>
            </m:ctrlPr>
          </m:sSubPr>
          <m:e>
            <m:r>
              <m:rPr>
                <m:sty m:val="bi"/>
              </m:rPr>
              <w:rPr>
                <w:rFonts w:ascii="Cambria Math" w:eastAsia="宋体" w:hAnsi="Cambria Math" w:cs="宋体" w:hint="eastAsia"/>
              </w:rPr>
              <m:t>ξ</m:t>
            </m:r>
          </m:e>
          <m:sub>
            <m:r>
              <m:rPr>
                <m:sty m:val="bi"/>
              </m:rPr>
              <w:rPr>
                <w:rFonts w:ascii="Cambria Math" w:eastAsia="宋体" w:hAnsi="Cambria Math" w:cs="宋体" w:hint="eastAsia"/>
              </w:rPr>
              <m:t>i</m:t>
            </m:r>
          </m:sub>
        </m:sSub>
      </m:oMath>
      <w:r>
        <w:rPr>
          <w:rFonts w:ascii="宋体" w:eastAsia="宋体" w:hAnsi="宋体" w:cs="宋体" w:hint="eastAsia"/>
          <w:b/>
          <w:bCs/>
        </w:rPr>
        <w:t>=</w:t>
      </w:r>
      <m:oMath>
        <m:f>
          <m:fPr>
            <m:ctrlPr>
              <w:rPr>
                <w:rFonts w:ascii="Cambria Math" w:eastAsia="宋体" w:hAnsi="Cambria Math" w:cs="宋体" w:hint="eastAsia"/>
                <w:b/>
                <w:bCs/>
                <w:i/>
              </w:rPr>
            </m:ctrlPr>
          </m:fPr>
          <m:num>
            <m:r>
              <m:rPr>
                <m:sty m:val="bi"/>
              </m:rPr>
              <w:rPr>
                <w:rFonts w:ascii="Cambria Math" w:eastAsia="宋体" w:hAnsi="Cambria Math" w:cs="宋体" w:hint="eastAsia"/>
              </w:rPr>
              <m:t>POP(i)</m:t>
            </m:r>
          </m:num>
          <m:den>
            <m:nary>
              <m:naryPr>
                <m:chr m:val="∑"/>
                <m:limLoc m:val="undOvr"/>
                <m:ctrlPr>
                  <w:rPr>
                    <w:rFonts w:ascii="Cambria Math" w:eastAsia="宋体" w:hAnsi="Cambria Math" w:cs="宋体" w:hint="eastAsia"/>
                    <w:b/>
                    <w:bCs/>
                    <w:i/>
                  </w:rPr>
                </m:ctrlPr>
              </m:naryPr>
              <m:sub>
                <m:r>
                  <m:rPr>
                    <m:sty m:val="bi"/>
                  </m:rPr>
                  <w:rPr>
                    <w:rFonts w:ascii="Cambria Math" w:eastAsia="宋体" w:hAnsi="Cambria Math" w:cs="宋体" w:hint="eastAsia"/>
                  </w:rPr>
                  <m:t>j=2</m:t>
                </m:r>
              </m:sub>
              <m:sup>
                <m:r>
                  <m:rPr>
                    <m:sty m:val="bi"/>
                  </m:rPr>
                  <w:rPr>
                    <w:rFonts w:ascii="Cambria Math" w:eastAsia="宋体" w:hAnsi="Cambria Math" w:cs="宋体" w:hint="eastAsia"/>
                  </w:rPr>
                  <m:t>N</m:t>
                </m:r>
              </m:sup>
              <m:e>
                <m:r>
                  <m:rPr>
                    <m:sty m:val="bi"/>
                  </m:rPr>
                  <w:rPr>
                    <w:rFonts w:ascii="Cambria Math" w:eastAsia="宋体" w:hAnsi="Cambria Math" w:cs="宋体" w:hint="eastAsia"/>
                  </w:rPr>
                  <m:t>POP(j)</m:t>
                </m:r>
              </m:e>
            </m:nary>
          </m:den>
        </m:f>
      </m:oMath>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r>
      <w:r>
        <w:rPr>
          <w:rFonts w:ascii="宋体" w:eastAsia="宋体" w:hAnsi="宋体" w:cs="宋体" w:hint="eastAsia"/>
          <w:b/>
          <w:bCs/>
        </w:rPr>
        <w:tab/>
        <w:t>(4)</w:t>
      </w:r>
    </w:p>
    <w:p w14:paraId="122BC865" w14:textId="77777777" w:rsidR="009750A1" w:rsidRDefault="00000000">
      <w:pPr>
        <w:rPr>
          <w:rFonts w:ascii="宋体" w:eastAsia="宋体" w:hAnsi="宋体"/>
          <w:szCs w:val="21"/>
        </w:rPr>
      </w:pPr>
      <w:r>
        <w:rPr>
          <w:rFonts w:ascii="宋体" w:eastAsia="宋体" w:hAnsi="宋体" w:cs="宋体" w:hint="eastAsia"/>
          <w:b/>
          <w:bCs/>
          <w:i/>
        </w:rPr>
        <w:tab/>
      </w:r>
      <w:proofErr w:type="spellStart"/>
      <w:r>
        <w:rPr>
          <w:rFonts w:ascii="宋体" w:eastAsia="宋体" w:hAnsi="宋体" w:hint="eastAsia"/>
          <w:szCs w:val="21"/>
        </w:rPr>
        <w:t>i</w:t>
      </w:r>
      <w:proofErr w:type="spellEnd"/>
      <w:r>
        <w:rPr>
          <w:rFonts w:ascii="宋体" w:eastAsia="宋体" w:hAnsi="宋体" w:hint="eastAsia"/>
          <w:szCs w:val="21"/>
        </w:rPr>
        <w:t>表示楼层号，基站为第1层，其它楼层分别为2，3，…，N；N是电梯服务的顶层，origin(</w:t>
      </w:r>
      <w:proofErr w:type="spellStart"/>
      <w:r>
        <w:rPr>
          <w:rFonts w:ascii="宋体" w:eastAsia="宋体" w:hAnsi="宋体" w:hint="eastAsia"/>
          <w:szCs w:val="21"/>
        </w:rPr>
        <w:t>i</w:t>
      </w:r>
      <w:proofErr w:type="spellEnd"/>
      <w:r>
        <w:rPr>
          <w:rFonts w:ascii="宋体" w:eastAsia="宋体" w:hAnsi="宋体" w:hint="eastAsia"/>
          <w:szCs w:val="21"/>
        </w:rPr>
        <w:t>)表示从第</w:t>
      </w:r>
      <w:proofErr w:type="spellStart"/>
      <w:r>
        <w:rPr>
          <w:rFonts w:ascii="宋体" w:eastAsia="宋体" w:hAnsi="宋体" w:hint="eastAsia"/>
          <w:szCs w:val="21"/>
        </w:rPr>
        <w:t>i</w:t>
      </w:r>
      <w:proofErr w:type="spellEnd"/>
      <w:r>
        <w:rPr>
          <w:rFonts w:ascii="宋体" w:eastAsia="宋体" w:hAnsi="宋体" w:hint="eastAsia"/>
          <w:szCs w:val="21"/>
        </w:rPr>
        <w:t>层出发的相对客流量。其中，一楼乘客只具有上行相对客流占比，其他楼层具有下行相对客流占比和层间相对客流占比，</w:t>
      </w:r>
      <w:proofErr w:type="gramStart"/>
      <w:r>
        <w:rPr>
          <w:rFonts w:ascii="宋体" w:eastAsia="宋体" w:hAnsi="宋体" w:hint="eastAsia"/>
          <w:szCs w:val="21"/>
        </w:rPr>
        <w:t>此设置</w:t>
      </w:r>
      <w:proofErr w:type="gramEnd"/>
      <w:r>
        <w:rPr>
          <w:rFonts w:ascii="宋体" w:eastAsia="宋体" w:hAnsi="宋体" w:hint="eastAsia"/>
          <w:szCs w:val="21"/>
        </w:rPr>
        <w:t>的原因在于令一</w:t>
      </w:r>
      <w:proofErr w:type="gramStart"/>
      <w:r>
        <w:rPr>
          <w:rFonts w:ascii="宋体" w:eastAsia="宋体" w:hAnsi="宋体" w:hint="eastAsia"/>
          <w:szCs w:val="21"/>
        </w:rPr>
        <w:t>楼所在</w:t>
      </w:r>
      <w:proofErr w:type="gramEnd"/>
      <w:r>
        <w:rPr>
          <w:rFonts w:ascii="宋体" w:eastAsia="宋体" w:hAnsi="宋体" w:hint="eastAsia"/>
          <w:szCs w:val="21"/>
        </w:rPr>
        <w:t>人员控制上行高峰，即由一楼上行的乘客；其他不包括一楼的楼层所在人员控制下行高峰和层间交通，即由其他楼层下行到一楼的乘客和层间不包括一楼的其他楼层上行和下行的乘客，这两者囊括了大楼内的所有通行。</w:t>
      </w:r>
    </w:p>
    <w:p w14:paraId="34B37B8C" w14:textId="77777777" w:rsidR="009750A1" w:rsidRDefault="00000000">
      <w:pPr>
        <w:spacing w:line="360" w:lineRule="auto"/>
        <w:ind w:firstLineChars="200" w:firstLine="420"/>
        <w:rPr>
          <w:rFonts w:ascii="宋体" w:eastAsia="宋体" w:hAnsi="宋体"/>
          <w:kern w:val="0"/>
          <w:szCs w:val="21"/>
        </w:rPr>
      </w:pPr>
      <w:r>
        <w:rPr>
          <w:rFonts w:ascii="宋体" w:eastAsia="宋体" w:hAnsi="宋体" w:hint="eastAsia"/>
          <w:szCs w:val="21"/>
        </w:rPr>
        <w:t>得到乘客起始密度向量后，即可计算乘客的起始楼层，具体如算法</w:t>
      </w:r>
      <w:r>
        <w:rPr>
          <w:rFonts w:ascii="宋体" w:eastAsia="宋体" w:hAnsi="宋体"/>
          <w:szCs w:val="21"/>
        </w:rPr>
        <w:t>1</w:t>
      </w:r>
      <w:r>
        <w:rPr>
          <w:rFonts w:ascii="宋体" w:eastAsia="宋体" w:hAnsi="宋体" w:hint="eastAsia"/>
          <w:szCs w:val="21"/>
        </w:rPr>
        <w:t>。每当为一名乘客选择起始楼层时，首先需要生成一个服从</w:t>
      </w:r>
      <m:oMath>
        <m:r>
          <w:rPr>
            <w:rFonts w:ascii="Cambria Math" w:eastAsia="宋体" w:hAnsi="Cambria Math"/>
            <w:kern w:val="0"/>
            <w:szCs w:val="21"/>
          </w:rPr>
          <m:t>U</m:t>
        </m:r>
        <m:d>
          <m:dPr>
            <m:begChr m:val="（"/>
            <m:endChr m:val="）"/>
            <m:ctrlPr>
              <w:rPr>
                <w:rFonts w:ascii="Cambria Math" w:eastAsia="宋体" w:hAnsi="Cambria Math" w:cs="宋体"/>
                <w:i/>
                <w:sz w:val="24"/>
                <w:szCs w:val="21"/>
              </w:rPr>
            </m:ctrlPr>
          </m:dPr>
          <m:e>
            <m:r>
              <w:rPr>
                <w:rFonts w:ascii="Cambria Math" w:eastAsia="宋体" w:hAnsi="Cambria Math"/>
                <w:kern w:val="0"/>
                <w:szCs w:val="21"/>
              </w:rPr>
              <m:t>0,1</m:t>
            </m:r>
          </m:e>
        </m:d>
      </m:oMath>
      <w:r>
        <w:rPr>
          <w:rFonts w:ascii="宋体" w:eastAsia="宋体" w:hAnsi="宋体" w:hint="eastAsia"/>
          <w:kern w:val="0"/>
          <w:szCs w:val="21"/>
        </w:rPr>
        <w:t>分布的随机数</w:t>
      </w:r>
      <m:oMath>
        <m:r>
          <w:rPr>
            <w:rFonts w:ascii="Cambria Math" w:eastAsia="宋体" w:hAnsi="Cambria Math"/>
            <w:kern w:val="0"/>
            <w:szCs w:val="21"/>
          </w:rPr>
          <m:t>r</m:t>
        </m:r>
      </m:oMath>
      <w:r>
        <w:rPr>
          <w:rFonts w:ascii="宋体" w:eastAsia="宋体" w:hAnsi="宋体" w:hint="eastAsia"/>
          <w:kern w:val="0"/>
          <w:szCs w:val="21"/>
        </w:rPr>
        <w:t>，并计算当前楼层</w:t>
      </w:r>
      <w:proofErr w:type="spellStart"/>
      <w:r>
        <w:rPr>
          <w:rFonts w:ascii="宋体" w:eastAsia="宋体" w:hAnsi="宋体" w:hint="eastAsia"/>
          <w:kern w:val="0"/>
          <w:szCs w:val="21"/>
        </w:rPr>
        <w:t>i</w:t>
      </w:r>
      <w:proofErr w:type="spellEnd"/>
      <w:r>
        <w:rPr>
          <w:rFonts w:ascii="宋体" w:eastAsia="宋体" w:hAnsi="宋体" w:hint="eastAsia"/>
          <w:kern w:val="0"/>
          <w:szCs w:val="21"/>
        </w:rPr>
        <w:t>的选择概率</w:t>
      </w:r>
      <m:oMath>
        <m:sSub>
          <m:sSubPr>
            <m:ctrlPr>
              <w:rPr>
                <w:rFonts w:ascii="Cambria Math" w:eastAsia="宋体" w:hAnsi="Cambria Math"/>
                <w:i/>
                <w:kern w:val="0"/>
                <w:szCs w:val="21"/>
              </w:rPr>
            </m:ctrlPr>
          </m:sSubPr>
          <m:e>
            <m:r>
              <w:rPr>
                <w:rFonts w:ascii="Cambria Math" w:eastAsia="宋体" w:hAnsi="Cambria Math" w:hint="eastAsia"/>
                <w:kern w:val="0"/>
                <w:szCs w:val="21"/>
              </w:rPr>
              <m:t>p</m:t>
            </m:r>
          </m:e>
          <m:sub>
            <m:r>
              <w:rPr>
                <w:rFonts w:ascii="Cambria Math" w:eastAsia="宋体" w:hAnsi="Cambria Math"/>
                <w:kern w:val="0"/>
                <w:szCs w:val="21"/>
              </w:rPr>
              <m:t>i</m:t>
            </m:r>
          </m:sub>
        </m:sSub>
      </m:oMath>
      <w:r>
        <w:rPr>
          <w:rFonts w:ascii="宋体" w:eastAsia="宋体" w:hAnsi="宋体" w:hint="eastAsia"/>
          <w:kern w:val="0"/>
          <w:szCs w:val="21"/>
        </w:rPr>
        <w:t>和当前的楼层累加概率</w:t>
      </w:r>
      <m:oMath>
        <m:r>
          <w:rPr>
            <w:rFonts w:ascii="Cambria Math" w:eastAsia="宋体" w:hAnsi="Cambria Math" w:hint="eastAsia"/>
            <w:kern w:val="0"/>
            <w:szCs w:val="21"/>
          </w:rPr>
          <m:t>s</m:t>
        </m:r>
      </m:oMath>
      <w:r>
        <w:rPr>
          <w:rFonts w:ascii="宋体" w:eastAsia="宋体" w:hAnsi="宋体" w:hint="eastAsia"/>
          <w:kern w:val="0"/>
          <w:szCs w:val="21"/>
        </w:rPr>
        <w:t>，</w:t>
      </w:r>
      <m:oMath>
        <m:sSub>
          <m:sSubPr>
            <m:ctrlPr>
              <w:rPr>
                <w:rFonts w:ascii="Cambria Math" w:eastAsia="宋体" w:hAnsi="Cambria Math"/>
                <w:i/>
                <w:kern w:val="0"/>
                <w:szCs w:val="21"/>
              </w:rPr>
            </m:ctrlPr>
          </m:sSubPr>
          <m:e>
            <m:r>
              <w:rPr>
                <w:rFonts w:ascii="Cambria Math" w:eastAsia="宋体" w:hAnsi="Cambria Math" w:hint="eastAsia"/>
                <w:kern w:val="0"/>
                <w:szCs w:val="21"/>
              </w:rPr>
              <m:t>p</m:t>
            </m:r>
          </m:e>
          <m:sub>
            <m:r>
              <w:rPr>
                <w:rFonts w:ascii="Cambria Math" w:eastAsia="宋体" w:hAnsi="Cambria Math"/>
                <w:kern w:val="0"/>
                <w:szCs w:val="21"/>
              </w:rPr>
              <m:t>i</m:t>
            </m:r>
          </m:sub>
        </m:sSub>
      </m:oMath>
      <w:r>
        <w:rPr>
          <w:rFonts w:ascii="宋体" w:eastAsia="宋体" w:hAnsi="宋体" w:hint="eastAsia"/>
          <w:kern w:val="0"/>
          <w:szCs w:val="21"/>
        </w:rPr>
        <w:t>是各个楼层起始密度向量的</w:t>
      </w:r>
      <w:proofErr w:type="gramStart"/>
      <w:r>
        <w:rPr>
          <w:rFonts w:ascii="宋体" w:eastAsia="宋体" w:hAnsi="宋体" w:hint="eastAsia"/>
          <w:kern w:val="0"/>
          <w:szCs w:val="21"/>
        </w:rPr>
        <w:t>累加占</w:t>
      </w:r>
      <w:proofErr w:type="gramEnd"/>
      <w:r>
        <w:rPr>
          <w:rFonts w:ascii="宋体" w:eastAsia="宋体" w:hAnsi="宋体" w:hint="eastAsia"/>
          <w:kern w:val="0"/>
          <w:szCs w:val="21"/>
        </w:rPr>
        <w:t>比，</w:t>
      </w:r>
      <w:r>
        <w:rPr>
          <w:rFonts w:ascii="宋体" w:eastAsia="宋体" w:hAnsi="宋体" w:hint="eastAsia"/>
          <w:szCs w:val="21"/>
        </w:rPr>
        <w:t>当楼层累加概率</w:t>
      </w:r>
      <m:oMath>
        <m:r>
          <w:rPr>
            <w:rFonts w:ascii="Cambria Math" w:eastAsia="宋体" w:hAnsi="Cambria Math" w:hint="eastAsia"/>
            <w:kern w:val="0"/>
            <w:szCs w:val="21"/>
          </w:rPr>
          <m:t>s</m:t>
        </m:r>
      </m:oMath>
      <w:r>
        <w:rPr>
          <w:rFonts w:ascii="宋体" w:eastAsia="宋体" w:hAnsi="宋体" w:hint="eastAsia"/>
          <w:szCs w:val="21"/>
        </w:rPr>
        <w:t>大于</w:t>
      </w:r>
      <w:r>
        <w:rPr>
          <w:rFonts w:ascii="宋体" w:eastAsia="宋体" w:hAnsi="宋体" w:hint="eastAsia"/>
          <w:kern w:val="0"/>
          <w:szCs w:val="21"/>
        </w:rPr>
        <w:t>或等于当前的随机数</w:t>
      </w:r>
      <m:oMath>
        <m:r>
          <w:rPr>
            <w:rFonts w:ascii="Cambria Math" w:eastAsia="宋体" w:hAnsi="Cambria Math" w:hint="eastAsia"/>
            <w:kern w:val="0"/>
            <w:szCs w:val="21"/>
          </w:rPr>
          <m:t>r</m:t>
        </m:r>
      </m:oMath>
      <w:r>
        <w:rPr>
          <w:rFonts w:ascii="宋体" w:eastAsia="宋体" w:hAnsi="宋体" w:hint="eastAsia"/>
          <w:kern w:val="0"/>
          <w:szCs w:val="21"/>
        </w:rPr>
        <w:t>，则选择当前楼层</w:t>
      </w:r>
      <m:oMath>
        <m:r>
          <w:rPr>
            <w:rFonts w:ascii="Cambria Math" w:eastAsia="宋体" w:hAnsi="Cambria Math" w:hint="eastAsia"/>
            <w:kern w:val="0"/>
            <w:szCs w:val="21"/>
          </w:rPr>
          <m:t>i</m:t>
        </m:r>
      </m:oMath>
      <w:r>
        <w:rPr>
          <w:rFonts w:ascii="宋体" w:eastAsia="宋体" w:hAnsi="宋体" w:hint="eastAsia"/>
          <w:kern w:val="0"/>
          <w:szCs w:val="21"/>
        </w:rPr>
        <w:t>为起始楼层；若楼层累加概率</w:t>
      </w:r>
      <m:oMath>
        <m:r>
          <w:rPr>
            <w:rFonts w:ascii="Cambria Math" w:eastAsia="宋体" w:hAnsi="Cambria Math" w:hint="eastAsia"/>
            <w:kern w:val="0"/>
            <w:szCs w:val="21"/>
          </w:rPr>
          <m:t>s</m:t>
        </m:r>
      </m:oMath>
      <w:r>
        <w:rPr>
          <w:rFonts w:ascii="宋体" w:eastAsia="宋体" w:hAnsi="宋体" w:hint="eastAsia"/>
          <w:kern w:val="0"/>
          <w:szCs w:val="21"/>
        </w:rPr>
        <w:t>小于随机数</w:t>
      </w:r>
      <m:oMath>
        <m:r>
          <w:rPr>
            <w:rFonts w:ascii="Cambria Math" w:eastAsia="宋体" w:hAnsi="Cambria Math" w:hint="eastAsia"/>
            <w:kern w:val="0"/>
            <w:szCs w:val="21"/>
          </w:rPr>
          <m:t>r</m:t>
        </m:r>
      </m:oMath>
      <w:r>
        <w:rPr>
          <w:rFonts w:ascii="宋体" w:eastAsia="宋体" w:hAnsi="宋体" w:hint="eastAsia"/>
          <w:kern w:val="0"/>
          <w:szCs w:val="21"/>
        </w:rPr>
        <w:t>，</w:t>
      </w:r>
      <w:r>
        <w:rPr>
          <w:rFonts w:ascii="宋体" w:eastAsia="宋体" w:hAnsi="宋体" w:hint="eastAsia"/>
          <w:kern w:val="0"/>
          <w:szCs w:val="21"/>
        </w:rPr>
        <w:lastRenderedPageBreak/>
        <w:t>则计算下一楼层的选择概率</w:t>
      </w:r>
      <m:oMath>
        <m:sSub>
          <m:sSubPr>
            <m:ctrlPr>
              <w:rPr>
                <w:rFonts w:ascii="Cambria Math" w:eastAsia="宋体" w:hAnsi="Cambria Math"/>
                <w:i/>
                <w:kern w:val="0"/>
                <w:szCs w:val="21"/>
              </w:rPr>
            </m:ctrlPr>
          </m:sSubPr>
          <m:e>
            <m:r>
              <w:rPr>
                <w:rFonts w:ascii="Cambria Math" w:eastAsia="宋体" w:hAnsi="Cambria Math" w:hint="eastAsia"/>
                <w:kern w:val="0"/>
                <w:szCs w:val="21"/>
              </w:rPr>
              <m:t>p</m:t>
            </m:r>
          </m:e>
          <m:sub>
            <m:r>
              <w:rPr>
                <w:rFonts w:ascii="Cambria Math" w:eastAsia="宋体" w:hAnsi="Cambria Math"/>
                <w:kern w:val="0"/>
                <w:szCs w:val="21"/>
              </w:rPr>
              <m:t>i</m:t>
            </m:r>
          </m:sub>
        </m:sSub>
      </m:oMath>
      <w:r>
        <w:rPr>
          <w:rFonts w:ascii="宋体" w:eastAsia="宋体" w:hAnsi="宋体" w:hint="eastAsia"/>
          <w:kern w:val="0"/>
          <w:szCs w:val="21"/>
        </w:rPr>
        <w:t>并更新累加概率</w:t>
      </w:r>
      <m:oMath>
        <m:r>
          <w:rPr>
            <w:rFonts w:ascii="Cambria Math" w:eastAsia="宋体" w:hAnsi="Cambria Math" w:hint="eastAsia"/>
            <w:kern w:val="0"/>
            <w:szCs w:val="21"/>
          </w:rPr>
          <m:t>s</m:t>
        </m:r>
      </m:oMath>
      <w:r>
        <w:rPr>
          <w:rFonts w:ascii="宋体" w:eastAsia="宋体" w:hAnsi="宋体" w:hint="eastAsia"/>
          <w:kern w:val="0"/>
          <w:szCs w:val="21"/>
        </w:rPr>
        <w:t>，然后再判断累加概率</w:t>
      </w:r>
      <m:oMath>
        <m:r>
          <w:rPr>
            <w:rFonts w:ascii="Cambria Math" w:eastAsia="宋体" w:hAnsi="Cambria Math" w:hint="eastAsia"/>
            <w:kern w:val="0"/>
            <w:szCs w:val="21"/>
          </w:rPr>
          <m:t>s</m:t>
        </m:r>
      </m:oMath>
      <w:r>
        <w:rPr>
          <w:rFonts w:ascii="宋体" w:eastAsia="宋体" w:hAnsi="宋体" w:hint="eastAsia"/>
          <w:kern w:val="0"/>
          <w:szCs w:val="21"/>
        </w:rPr>
        <w:t>和随机数</w:t>
      </w:r>
      <m:oMath>
        <m:r>
          <w:rPr>
            <w:rFonts w:ascii="Cambria Math" w:eastAsia="宋体" w:hAnsi="Cambria Math" w:hint="eastAsia"/>
            <w:kern w:val="0"/>
            <w:szCs w:val="21"/>
          </w:rPr>
          <m:t>r</m:t>
        </m:r>
      </m:oMath>
      <w:r>
        <w:rPr>
          <w:rFonts w:ascii="宋体" w:eastAsia="宋体" w:hAnsi="宋体" w:hint="eastAsia"/>
          <w:kern w:val="0"/>
          <w:szCs w:val="21"/>
        </w:rPr>
        <w:t>的大小关系，直到计算出起始楼层</w:t>
      </w:r>
      <w:r>
        <w:rPr>
          <w:rFonts w:ascii="宋体" w:eastAsia="宋体" w:hAnsi="宋体"/>
          <w:kern w:val="0"/>
          <w:szCs w:val="21"/>
        </w:rPr>
        <w:t xml:space="preserve"> </w:t>
      </w:r>
      <w:r>
        <w:rPr>
          <w:rFonts w:ascii="宋体" w:eastAsia="宋体" w:hAnsi="宋体" w:hint="eastAsia"/>
          <w:kern w:val="0"/>
          <w:szCs w:val="21"/>
        </w:rPr>
        <w:t>。</w:t>
      </w:r>
    </w:p>
    <w:p w14:paraId="64976DD1" w14:textId="77777777" w:rsidR="009750A1" w:rsidRDefault="009750A1">
      <w:pPr>
        <w:spacing w:line="360" w:lineRule="auto"/>
        <w:rPr>
          <w:rFonts w:ascii="宋体" w:eastAsia="宋体" w:hAnsi="宋体"/>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0"/>
      </w:tblGrid>
      <w:tr w:rsidR="009750A1" w14:paraId="26425358" w14:textId="77777777">
        <w:trPr>
          <w:jc w:val="center"/>
        </w:trPr>
        <w:tc>
          <w:tcPr>
            <w:tcW w:w="3930" w:type="dxa"/>
            <w:tcBorders>
              <w:top w:val="single" w:sz="12" w:space="0" w:color="auto"/>
              <w:left w:val="nil"/>
              <w:bottom w:val="nil"/>
              <w:right w:val="nil"/>
            </w:tcBorders>
          </w:tcPr>
          <w:p w14:paraId="205CE177" w14:textId="77777777" w:rsidR="009750A1" w:rsidRDefault="00000000">
            <w:pPr>
              <w:spacing w:line="360" w:lineRule="auto"/>
              <w:jc w:val="left"/>
              <w:rPr>
                <w:rFonts w:ascii="宋体" w:eastAsia="宋体" w:hAnsi="宋体"/>
                <w:sz w:val="16"/>
                <w:szCs w:val="16"/>
              </w:rPr>
            </w:pPr>
            <w:r>
              <w:rPr>
                <w:rFonts w:ascii="宋体" w:eastAsia="宋体" w:hAnsi="宋体" w:hint="eastAsia"/>
                <w:sz w:val="16"/>
                <w:szCs w:val="16"/>
              </w:rPr>
              <w:t>1：</w:t>
            </w:r>
            <w:r>
              <w:rPr>
                <w:rFonts w:ascii="宋体" w:eastAsia="宋体" w:hAnsi="宋体"/>
                <w:sz w:val="16"/>
                <w:szCs w:val="16"/>
              </w:rPr>
              <w:t>设置各个楼层的乘客期望停留时间，本文为便于观测，在实验中将20层的期望停留时间全部设置为3600s</w:t>
            </w:r>
          </w:p>
        </w:tc>
      </w:tr>
      <w:tr w:rsidR="009750A1" w14:paraId="3E6E3117" w14:textId="77777777">
        <w:trPr>
          <w:jc w:val="center"/>
        </w:trPr>
        <w:tc>
          <w:tcPr>
            <w:tcW w:w="3930" w:type="dxa"/>
          </w:tcPr>
          <w:p w14:paraId="59842AE3" w14:textId="77777777" w:rsidR="009750A1" w:rsidRDefault="00000000">
            <w:pPr>
              <w:spacing w:line="360" w:lineRule="auto"/>
              <w:jc w:val="left"/>
              <w:rPr>
                <w:rFonts w:ascii="宋体" w:eastAsia="宋体" w:hAnsi="宋体"/>
                <w:sz w:val="16"/>
                <w:szCs w:val="16"/>
              </w:rPr>
            </w:pPr>
            <w:r>
              <w:rPr>
                <w:rFonts w:ascii="宋体" w:eastAsia="宋体" w:hAnsi="宋体" w:hint="eastAsia"/>
                <w:sz w:val="16"/>
                <w:szCs w:val="16"/>
              </w:rPr>
              <w:t>2: 若</w:t>
            </w:r>
            <m:oMath>
              <m:r>
                <w:rPr>
                  <w:rFonts w:ascii="Cambria Math" w:eastAsia="宋体" w:hAnsi="Cambria Math"/>
                  <w:sz w:val="16"/>
                  <w:szCs w:val="16"/>
                </w:rPr>
                <m:t>s≥r</m:t>
              </m:r>
            </m:oMath>
            <w:r>
              <w:rPr>
                <w:rFonts w:ascii="宋体" w:eastAsia="宋体" w:hAnsi="宋体" w:hint="eastAsia"/>
                <w:sz w:val="16"/>
                <w:szCs w:val="16"/>
              </w:rPr>
              <w:t>，则转（4）</w:t>
            </w:r>
          </w:p>
        </w:tc>
      </w:tr>
      <w:tr w:rsidR="009750A1" w14:paraId="45F427A0" w14:textId="77777777">
        <w:trPr>
          <w:jc w:val="center"/>
        </w:trPr>
        <w:tc>
          <w:tcPr>
            <w:tcW w:w="3930" w:type="dxa"/>
          </w:tcPr>
          <w:p w14:paraId="245E050A" w14:textId="77777777" w:rsidR="009750A1" w:rsidRDefault="00000000">
            <w:pPr>
              <w:spacing w:line="360" w:lineRule="auto"/>
              <w:jc w:val="left"/>
              <w:rPr>
                <w:rFonts w:ascii="宋体" w:eastAsia="宋体" w:hAnsi="宋体"/>
                <w:i/>
                <w:sz w:val="16"/>
                <w:szCs w:val="16"/>
              </w:rPr>
            </w:pPr>
            <w:r>
              <w:rPr>
                <w:rFonts w:ascii="宋体" w:eastAsia="宋体" w:hAnsi="宋体" w:hint="eastAsia"/>
                <w:sz w:val="16"/>
                <w:szCs w:val="16"/>
              </w:rPr>
              <w:t xml:space="preserve">3： </w:t>
            </w:r>
            <m:oMath>
              <m:sSub>
                <m:sSubPr>
                  <m:ctrlPr>
                    <w:rPr>
                      <w:rFonts w:ascii="Cambria Math" w:eastAsia="宋体" w:hAnsi="Cambria Math"/>
                      <w:i/>
                      <w:sz w:val="16"/>
                      <w:szCs w:val="16"/>
                    </w:rPr>
                  </m:ctrlPr>
                </m:sSubPr>
                <m:e>
                  <m:r>
                    <w:rPr>
                      <w:rFonts w:ascii="Cambria Math" w:eastAsia="宋体" w:hAnsi="Cambria Math"/>
                      <w:sz w:val="16"/>
                      <w:szCs w:val="16"/>
                    </w:rPr>
                    <m:t>p</m:t>
                  </m:r>
                </m:e>
                <m:sub>
                  <m:r>
                    <w:rPr>
                      <w:rFonts w:ascii="Cambria Math" w:eastAsia="宋体" w:hAnsi="Cambria Math"/>
                      <w:sz w:val="16"/>
                      <w:szCs w:val="16"/>
                    </w:rPr>
                    <m:t>i</m:t>
                  </m:r>
                </m:sub>
              </m:sSub>
              <m:r>
                <w:rPr>
                  <w:rFonts w:ascii="Cambria Math" w:eastAsia="宋体" w:hAnsi="Cambria Math"/>
                  <w:sz w:val="16"/>
                  <w:szCs w:val="16"/>
                </w:rPr>
                <m:t>=</m:t>
              </m:r>
              <m:f>
                <m:fPr>
                  <m:ctrlPr>
                    <w:rPr>
                      <w:rFonts w:ascii="Cambria Math" w:eastAsia="宋体" w:hAnsi="Cambria Math"/>
                      <w:i/>
                      <w:sz w:val="16"/>
                      <w:szCs w:val="16"/>
                    </w:rPr>
                  </m:ctrlPr>
                </m:fPr>
                <m:num>
                  <m:r>
                    <w:rPr>
                      <w:rFonts w:ascii="Cambria Math" w:eastAsia="宋体" w:hAnsi="Cambria Math"/>
                      <w:sz w:val="16"/>
                      <w:szCs w:val="16"/>
                    </w:rPr>
                    <m:t>origin(i)</m:t>
                  </m:r>
                </m:num>
                <m:den>
                  <m:nary>
                    <m:naryPr>
                      <m:chr m:val="∑"/>
                      <m:limLoc m:val="undOvr"/>
                      <m:ctrlPr>
                        <w:rPr>
                          <w:rFonts w:ascii="Cambria Math" w:eastAsia="宋体" w:hAnsi="Cambria Math"/>
                          <w:i/>
                          <w:sz w:val="16"/>
                          <w:szCs w:val="16"/>
                        </w:rPr>
                      </m:ctrlPr>
                    </m:naryPr>
                    <m:sub>
                      <m:r>
                        <w:rPr>
                          <w:rFonts w:ascii="Cambria Math" w:eastAsia="宋体" w:hAnsi="Cambria Math"/>
                          <w:sz w:val="16"/>
                          <w:szCs w:val="16"/>
                        </w:rPr>
                        <m:t>j=1</m:t>
                      </m:r>
                    </m:sub>
                    <m:sup>
                      <m:r>
                        <w:rPr>
                          <w:rFonts w:ascii="Cambria Math" w:eastAsia="宋体" w:hAnsi="Cambria Math"/>
                          <w:sz w:val="16"/>
                          <w:szCs w:val="16"/>
                        </w:rPr>
                        <m:t>N</m:t>
                      </m:r>
                    </m:sup>
                    <m:e>
                      <m:r>
                        <w:rPr>
                          <w:rFonts w:ascii="Cambria Math" w:eastAsia="宋体" w:hAnsi="Cambria Math"/>
                          <w:sz w:val="16"/>
                          <w:szCs w:val="16"/>
                        </w:rPr>
                        <m:t>origin(j)</m:t>
                      </m:r>
                    </m:e>
                  </m:nary>
                </m:den>
              </m:f>
              <m:r>
                <w:rPr>
                  <w:rFonts w:ascii="Cambria Math" w:eastAsia="宋体" w:hAnsi="Cambria Math"/>
                  <w:sz w:val="16"/>
                  <w:szCs w:val="16"/>
                </w:rPr>
                <m:t>, s=s+</m:t>
              </m:r>
              <m:sSub>
                <m:sSubPr>
                  <m:ctrlPr>
                    <w:rPr>
                      <w:rFonts w:ascii="Cambria Math" w:eastAsia="宋体" w:hAnsi="Cambria Math"/>
                      <w:i/>
                      <w:sz w:val="16"/>
                      <w:szCs w:val="16"/>
                    </w:rPr>
                  </m:ctrlPr>
                </m:sSubPr>
                <m:e>
                  <m:r>
                    <w:rPr>
                      <w:rFonts w:ascii="Cambria Math" w:eastAsia="宋体" w:hAnsi="Cambria Math"/>
                      <w:sz w:val="16"/>
                      <w:szCs w:val="16"/>
                    </w:rPr>
                    <m:t>p</m:t>
                  </m:r>
                </m:e>
                <m:sub>
                  <m:r>
                    <w:rPr>
                      <w:rFonts w:ascii="Cambria Math" w:eastAsia="宋体" w:hAnsi="Cambria Math"/>
                      <w:sz w:val="16"/>
                      <w:szCs w:val="16"/>
                    </w:rPr>
                    <m:t>i</m:t>
                  </m:r>
                </m:sub>
              </m:sSub>
              <m:r>
                <w:rPr>
                  <w:rFonts w:ascii="Cambria Math" w:eastAsia="宋体" w:hAnsi="Cambria Math"/>
                  <w:sz w:val="16"/>
                  <w:szCs w:val="16"/>
                </w:rPr>
                <m:t>, i=i+1</m:t>
              </m:r>
            </m:oMath>
            <w:r>
              <w:rPr>
                <w:rFonts w:ascii="宋体" w:eastAsia="宋体" w:hAnsi="宋体" w:hint="eastAsia"/>
                <w:sz w:val="16"/>
                <w:szCs w:val="16"/>
              </w:rPr>
              <w:t xml:space="preserve"> ，转（2）</w:t>
            </w:r>
          </w:p>
        </w:tc>
      </w:tr>
      <w:tr w:rsidR="009750A1" w14:paraId="34B88309" w14:textId="77777777">
        <w:trPr>
          <w:jc w:val="center"/>
        </w:trPr>
        <w:tc>
          <w:tcPr>
            <w:tcW w:w="3930" w:type="dxa"/>
          </w:tcPr>
          <w:p w14:paraId="42A0FA8B" w14:textId="77777777" w:rsidR="009750A1" w:rsidRDefault="00000000">
            <w:pPr>
              <w:spacing w:line="360" w:lineRule="auto"/>
              <w:jc w:val="left"/>
              <w:rPr>
                <w:rFonts w:ascii="宋体" w:eastAsia="宋体" w:hAnsi="宋体"/>
                <w:sz w:val="16"/>
                <w:szCs w:val="16"/>
              </w:rPr>
            </w:pPr>
            <w:r>
              <w:rPr>
                <w:rFonts w:ascii="宋体" w:eastAsia="宋体" w:hAnsi="宋体" w:hint="eastAsia"/>
                <w:sz w:val="16"/>
                <w:szCs w:val="16"/>
              </w:rPr>
              <w:t>4：第</w:t>
            </w:r>
            <m:oMath>
              <m:r>
                <w:rPr>
                  <w:rFonts w:ascii="Cambria Math" w:eastAsia="宋体" w:hAnsi="Cambria Math"/>
                  <w:sz w:val="16"/>
                  <w:szCs w:val="16"/>
                </w:rPr>
                <m:t>i</m:t>
              </m:r>
            </m:oMath>
            <w:proofErr w:type="gramStart"/>
            <w:r>
              <w:rPr>
                <w:rFonts w:ascii="宋体" w:eastAsia="宋体" w:hAnsi="宋体" w:hint="eastAsia"/>
                <w:sz w:val="16"/>
                <w:szCs w:val="16"/>
              </w:rPr>
              <w:t>个</w:t>
            </w:r>
            <w:proofErr w:type="gramEnd"/>
            <w:r>
              <w:rPr>
                <w:rFonts w:ascii="宋体" w:eastAsia="宋体" w:hAnsi="宋体" w:hint="eastAsia"/>
                <w:sz w:val="16"/>
                <w:szCs w:val="16"/>
              </w:rPr>
              <w:t>楼层即为起始楼层</w:t>
            </w:r>
          </w:p>
        </w:tc>
      </w:tr>
      <w:tr w:rsidR="009750A1" w14:paraId="6181B276" w14:textId="77777777">
        <w:trPr>
          <w:jc w:val="center"/>
        </w:trPr>
        <w:tc>
          <w:tcPr>
            <w:tcW w:w="3930" w:type="dxa"/>
            <w:tcBorders>
              <w:top w:val="nil"/>
              <w:left w:val="nil"/>
              <w:bottom w:val="single" w:sz="12" w:space="0" w:color="auto"/>
              <w:right w:val="nil"/>
            </w:tcBorders>
          </w:tcPr>
          <w:p w14:paraId="2587B043" w14:textId="77777777" w:rsidR="009750A1" w:rsidRDefault="00000000">
            <w:pPr>
              <w:spacing w:line="360" w:lineRule="auto"/>
              <w:jc w:val="left"/>
              <w:rPr>
                <w:rFonts w:ascii="宋体" w:eastAsia="宋体" w:hAnsi="宋体"/>
                <w:sz w:val="16"/>
                <w:szCs w:val="16"/>
              </w:rPr>
            </w:pPr>
            <w:r>
              <w:rPr>
                <w:rFonts w:ascii="宋体" w:eastAsia="宋体" w:hAnsi="宋体" w:hint="eastAsia"/>
                <w:sz w:val="16"/>
                <w:szCs w:val="16"/>
              </w:rPr>
              <w:t>5：结束</w:t>
            </w:r>
          </w:p>
        </w:tc>
      </w:tr>
    </w:tbl>
    <w:p w14:paraId="47A83494" w14:textId="77777777" w:rsidR="009750A1" w:rsidRDefault="00000000">
      <w:pPr>
        <w:spacing w:line="360" w:lineRule="auto"/>
        <w:jc w:val="center"/>
        <w:rPr>
          <w:rFonts w:ascii="宋体" w:eastAsia="宋体" w:hAnsi="宋体"/>
          <w:szCs w:val="21"/>
        </w:rPr>
      </w:pPr>
      <w:r>
        <w:rPr>
          <w:rFonts w:ascii="黑体" w:eastAsia="黑体" w:hAnsi="黑体" w:hint="eastAsia"/>
          <w:sz w:val="18"/>
          <w:szCs w:val="18"/>
        </w:rPr>
        <w:t>算法</w:t>
      </w:r>
      <w:r>
        <w:rPr>
          <w:rFonts w:ascii="黑体" w:eastAsia="黑体" w:hAnsi="黑体"/>
          <w:sz w:val="18"/>
          <w:szCs w:val="18"/>
        </w:rPr>
        <w:t>1</w:t>
      </w:r>
      <w:r>
        <w:rPr>
          <w:rFonts w:ascii="黑体" w:eastAsia="黑体" w:hAnsi="黑体" w:hint="eastAsia"/>
          <w:sz w:val="18"/>
          <w:szCs w:val="18"/>
        </w:rPr>
        <w:t xml:space="preserve"> 选择起始楼层</w:t>
      </w:r>
    </w:p>
    <w:p w14:paraId="1AF5F832" w14:textId="77777777" w:rsidR="009750A1" w:rsidRDefault="00000000">
      <w:pPr>
        <w:pStyle w:val="3"/>
      </w:pPr>
      <w:r>
        <w:rPr>
          <w:rFonts w:hint="eastAsia"/>
        </w:rPr>
        <w:t>2.3</w:t>
      </w:r>
      <w:r>
        <w:rPr>
          <w:rFonts w:hint="eastAsia"/>
        </w:rPr>
        <w:t>确定目标楼层</w:t>
      </w:r>
    </w:p>
    <w:p w14:paraId="693F5540" w14:textId="77777777" w:rsidR="009750A1" w:rsidRDefault="00000000">
      <w:pPr>
        <w:spacing w:line="360" w:lineRule="auto"/>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 xml:space="preserve">本文使用起始-目标矩阵描述电梯乘客的起始楼层和目标楼层，同时用来确定电梯乘客的目标楼层，起始-目标矩阵的定义如下：  </w:t>
      </w:r>
    </w:p>
    <w:p w14:paraId="3DB67634" w14:textId="77777777" w:rsidR="009750A1" w:rsidRDefault="00000000">
      <w:pPr>
        <w:spacing w:line="360" w:lineRule="auto"/>
        <w:ind w:firstLineChars="472" w:firstLine="850"/>
        <w:jc w:val="center"/>
        <w:rPr>
          <w:rFonts w:ascii="宋体" w:eastAsia="宋体" w:hAnsi="宋体"/>
          <w:szCs w:val="21"/>
        </w:rPr>
      </w:pPr>
      <m:oMath>
        <m:d>
          <m:dPr>
            <m:begChr m:val="["/>
            <m:endChr m:val="]"/>
            <m:ctrlPr>
              <w:rPr>
                <w:rFonts w:ascii="Cambria Math" w:eastAsia="宋体" w:hAnsi="Cambria Math"/>
                <w:i/>
                <w:sz w:val="18"/>
                <w:szCs w:val="18"/>
              </w:rPr>
            </m:ctrlPr>
          </m:dPr>
          <m:e>
            <m:m>
              <m:mPr>
                <m:mcs>
                  <m:mc>
                    <m:mcPr>
                      <m:count m:val="4"/>
                      <m:mcJc m:val="center"/>
                    </m:mcPr>
                  </m:mc>
                </m:mcs>
                <m:ctrlPr>
                  <w:rPr>
                    <w:rFonts w:ascii="Cambria Math" w:eastAsia="宋体" w:hAnsi="Cambria Math"/>
                    <w:i/>
                    <w:sz w:val="18"/>
                    <w:szCs w:val="18"/>
                  </w:rPr>
                </m:ctrlPr>
              </m:mPr>
              <m:mr>
                <m:e>
                  <m:r>
                    <w:rPr>
                      <w:rFonts w:ascii="Cambria Math" w:eastAsia="宋体" w:hAnsi="Cambria Math"/>
                      <w:sz w:val="18"/>
                      <w:szCs w:val="18"/>
                    </w:rPr>
                    <m:t>od(1,1)</m:t>
                  </m:r>
                  <m:ctrlPr>
                    <w:rPr>
                      <w:rFonts w:ascii="Cambria Math" w:eastAsia="Cambria Math" w:hAnsi="Cambria Math" w:cs="Cambria Math"/>
                      <w:i/>
                      <w:sz w:val="18"/>
                      <w:szCs w:val="18"/>
                    </w:rPr>
                  </m:ctrlPr>
                </m:e>
                <m:e>
                  <m:r>
                    <w:rPr>
                      <w:rFonts w:ascii="Cambria Math" w:eastAsia="Cambria Math" w:hAnsi="Cambria Math" w:cs="Cambria Math"/>
                      <w:sz w:val="18"/>
                      <w:szCs w:val="18"/>
                    </w:rPr>
                    <m:t>od(1,2)</m:t>
                  </m:r>
                </m:e>
                <m:e>
                  <m:r>
                    <w:rPr>
                      <w:rFonts w:ascii="Cambria Math" w:eastAsia="宋体" w:hAnsi="Cambria Math"/>
                      <w:sz w:val="18"/>
                      <w:szCs w:val="18"/>
                    </w:rPr>
                    <m:t>⋯</m:t>
                  </m:r>
                </m:e>
                <m:e>
                  <m:r>
                    <w:rPr>
                      <w:rFonts w:ascii="Cambria Math" w:eastAsia="宋体" w:hAnsi="Cambria Math"/>
                      <w:sz w:val="18"/>
                      <w:szCs w:val="18"/>
                    </w:rPr>
                    <m:t>od(1,N)</m:t>
                  </m:r>
                </m:e>
              </m:mr>
              <m:mr>
                <m:e>
                  <m:r>
                    <w:rPr>
                      <w:rFonts w:ascii="Cambria Math" w:eastAsia="宋体" w:hAnsi="Cambria Math"/>
                      <w:sz w:val="18"/>
                      <w:szCs w:val="18"/>
                    </w:rPr>
                    <m:t>od(2,1)</m:t>
                  </m:r>
                  <m:ctrlPr>
                    <w:rPr>
                      <w:rFonts w:ascii="Cambria Math" w:eastAsia="Cambria Math" w:hAnsi="Cambria Math" w:cs="Cambria Math"/>
                      <w:i/>
                      <w:sz w:val="18"/>
                      <w:szCs w:val="18"/>
                    </w:rPr>
                  </m:ctrlPr>
                </m:e>
                <m:e>
                  <m:r>
                    <w:rPr>
                      <w:rFonts w:ascii="Cambria Math" w:eastAsia="Cambria Math" w:hAnsi="Cambria Math" w:cs="Cambria Math"/>
                      <w:sz w:val="18"/>
                      <w:szCs w:val="18"/>
                    </w:rPr>
                    <m:t>od(2,2)</m:t>
                  </m:r>
                </m:e>
                <m:e>
                  <m:r>
                    <w:rPr>
                      <w:rFonts w:ascii="Cambria Math" w:eastAsia="宋体" w:hAnsi="Cambria Math"/>
                      <w:sz w:val="18"/>
                      <w:szCs w:val="18"/>
                    </w:rPr>
                    <m:t>⋯</m:t>
                  </m:r>
                </m:e>
                <m:e>
                  <m:r>
                    <w:rPr>
                      <w:rFonts w:ascii="Cambria Math" w:eastAsia="宋体" w:hAnsi="Cambria Math"/>
                      <w:sz w:val="18"/>
                      <w:szCs w:val="18"/>
                    </w:rPr>
                    <m:t>od(2,N)</m:t>
                  </m:r>
                </m:e>
              </m:mr>
              <m:mr>
                <m:e>
                  <m:r>
                    <w:rPr>
                      <w:rFonts w:ascii="Cambria Math" w:eastAsia="宋体" w:hAnsi="Cambria Math"/>
                      <w:sz w:val="18"/>
                      <w:szCs w:val="18"/>
                    </w:rPr>
                    <m:t>⋯</m:t>
                  </m:r>
                  <m:ctrlPr>
                    <w:rPr>
                      <w:rFonts w:ascii="Cambria Math" w:eastAsia="Cambria Math" w:hAnsi="Cambria Math" w:cs="Cambria Math"/>
                      <w:i/>
                      <w:sz w:val="18"/>
                      <w:szCs w:val="18"/>
                    </w:rPr>
                  </m:ctrlPr>
                </m:e>
                <m:e>
                  <m:r>
                    <w:rPr>
                      <w:rFonts w:ascii="Cambria Math" w:eastAsia="宋体" w:hAnsi="Cambria Math"/>
                      <w:sz w:val="18"/>
                      <w:szCs w:val="18"/>
                    </w:rPr>
                    <m:t>⋯</m:t>
                  </m:r>
                  <m:ctrlPr>
                    <w:rPr>
                      <w:rFonts w:ascii="Cambria Math" w:eastAsia="Cambria Math" w:hAnsi="Cambria Math" w:cs="Cambria Math"/>
                      <w:i/>
                      <w:sz w:val="18"/>
                      <w:szCs w:val="18"/>
                    </w:rPr>
                  </m:ctrlPr>
                </m:e>
                <m:e>
                  <m:r>
                    <w:rPr>
                      <w:rFonts w:ascii="Cambria Math" w:eastAsia="宋体" w:hAnsi="Cambria Math"/>
                      <w:sz w:val="18"/>
                      <w:szCs w:val="18"/>
                    </w:rPr>
                    <m:t>⋯</m:t>
                  </m:r>
                  <m:ctrlPr>
                    <w:rPr>
                      <w:rFonts w:ascii="Cambria Math" w:eastAsia="Cambria Math" w:hAnsi="Cambria Math" w:cs="Cambria Math"/>
                      <w:i/>
                      <w:sz w:val="18"/>
                      <w:szCs w:val="18"/>
                    </w:rPr>
                  </m:ctrlPr>
                </m:e>
                <m:e>
                  <m:r>
                    <w:rPr>
                      <w:rFonts w:ascii="Cambria Math" w:eastAsia="宋体" w:hAnsi="Cambria Math"/>
                      <w:sz w:val="18"/>
                      <w:szCs w:val="18"/>
                    </w:rPr>
                    <m:t>⋯</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od(N,1)</m:t>
                  </m:r>
                  <m:ctrlPr>
                    <w:rPr>
                      <w:rFonts w:ascii="Cambria Math" w:eastAsia="Cambria Math" w:hAnsi="Cambria Math" w:cs="Cambria Math"/>
                      <w:i/>
                      <w:sz w:val="18"/>
                      <w:szCs w:val="18"/>
                    </w:rPr>
                  </m:ctrlPr>
                </m:e>
                <m:e>
                  <m:r>
                    <w:rPr>
                      <w:rFonts w:ascii="Cambria Math" w:eastAsia="Cambria Math" w:hAnsi="Cambria Math" w:cs="Cambria Math"/>
                      <w:sz w:val="18"/>
                      <w:szCs w:val="18"/>
                    </w:rPr>
                    <m:t>od(N,2)</m:t>
                  </m:r>
                </m:e>
                <m:e>
                  <m:r>
                    <w:rPr>
                      <w:rFonts w:ascii="Cambria Math" w:eastAsia="宋体" w:hAnsi="Cambria Math"/>
                      <w:sz w:val="18"/>
                      <w:szCs w:val="18"/>
                    </w:rPr>
                    <m:t>⋯</m:t>
                  </m:r>
                </m:e>
                <m:e>
                  <m:r>
                    <w:rPr>
                      <w:rFonts w:ascii="Cambria Math" w:eastAsia="宋体" w:hAnsi="Cambria Math"/>
                      <w:sz w:val="18"/>
                      <w:szCs w:val="18"/>
                    </w:rPr>
                    <m:t>od(N,N)</m:t>
                  </m:r>
                </m:e>
              </m:mr>
            </m:m>
          </m:e>
        </m:d>
      </m:oMath>
      <w:r>
        <w:rPr>
          <w:rFonts w:ascii="宋体" w:eastAsia="宋体" w:hAnsi="宋体" w:hint="eastAsia"/>
          <w:sz w:val="18"/>
          <w:szCs w:val="18"/>
        </w:rPr>
        <w:t xml:space="preserve">  </w:t>
      </w:r>
      <w:r>
        <w:rPr>
          <w:rFonts w:ascii="宋体" w:eastAsia="宋体" w:hAnsi="宋体" w:hint="eastAsia"/>
          <w:szCs w:val="21"/>
        </w:rPr>
        <w:t>（</w:t>
      </w:r>
      <w:r>
        <w:rPr>
          <w:rFonts w:ascii="宋体" w:eastAsia="宋体" w:hAnsi="宋体"/>
          <w:szCs w:val="21"/>
        </w:rPr>
        <w:t>1</w:t>
      </w:r>
      <w:r>
        <w:rPr>
          <w:rFonts w:ascii="宋体" w:eastAsia="宋体" w:hAnsi="宋体" w:hint="eastAsia"/>
          <w:szCs w:val="21"/>
        </w:rPr>
        <w:t>）</w:t>
      </w:r>
      <w:r>
        <w:rPr>
          <w:rFonts w:ascii="宋体" w:eastAsia="宋体" w:hAnsi="宋体"/>
          <w:szCs w:val="21"/>
        </w:rPr>
        <w:tab/>
      </w:r>
    </w:p>
    <w:p w14:paraId="1BE18FB2" w14:textId="77777777" w:rsidR="009750A1" w:rsidRDefault="00000000">
      <w:pPr>
        <w:spacing w:line="360" w:lineRule="auto"/>
        <w:ind w:firstLineChars="200" w:firstLine="420"/>
        <w:rPr>
          <w:rFonts w:ascii="宋体" w:eastAsia="宋体" w:hAnsi="宋体"/>
          <w:kern w:val="0"/>
          <w:szCs w:val="21"/>
        </w:rPr>
      </w:pPr>
      <w:r>
        <w:rPr>
          <w:rFonts w:ascii="宋体" w:eastAsia="宋体" w:hAnsi="宋体" w:hint="eastAsia"/>
          <w:kern w:val="0"/>
          <w:szCs w:val="21"/>
        </w:rPr>
        <w:t>其中，</w:t>
      </w:r>
      <m:oMath>
        <m:d>
          <m:dPr>
            <m:begChr m:val="{"/>
            <m:endChr m:val="|"/>
            <m:ctrlPr>
              <w:rPr>
                <w:rFonts w:ascii="Cambria Math" w:eastAsia="宋体" w:hAnsi="Cambria Math" w:cs="宋体"/>
                <w:i/>
                <w:sz w:val="24"/>
                <w:szCs w:val="21"/>
              </w:rPr>
            </m:ctrlPr>
          </m:dPr>
          <m:e>
            <m:r>
              <w:rPr>
                <w:rFonts w:ascii="Cambria Math" w:eastAsia="宋体" w:hAnsi="Cambria Math"/>
                <w:kern w:val="0"/>
                <w:szCs w:val="21"/>
              </w:rPr>
              <m:t>od</m:t>
            </m:r>
            <m:d>
              <m:dPr>
                <m:ctrlPr>
                  <w:rPr>
                    <w:rFonts w:ascii="Cambria Math" w:eastAsia="宋体" w:hAnsi="Cambria Math" w:cs="宋体"/>
                    <w:i/>
                    <w:sz w:val="24"/>
                    <w:szCs w:val="21"/>
                  </w:rPr>
                </m:ctrlPr>
              </m:dPr>
              <m:e>
                <m:r>
                  <w:rPr>
                    <w:rFonts w:ascii="Cambria Math" w:eastAsia="宋体" w:hAnsi="Cambria Math"/>
                    <w:kern w:val="0"/>
                    <w:szCs w:val="21"/>
                  </w:rPr>
                  <m:t>i,j</m:t>
                </m:r>
              </m:e>
            </m:d>
          </m:e>
        </m:d>
        <m:r>
          <w:rPr>
            <w:rFonts w:ascii="Cambria Math" w:eastAsia="宋体" w:hAnsi="Cambria Math"/>
            <w:kern w:val="0"/>
            <w:szCs w:val="21"/>
          </w:rPr>
          <m:t>i,j=1,2,⋯,N}</m:t>
        </m:r>
      </m:oMath>
      <w:r>
        <w:rPr>
          <w:rFonts w:ascii="宋体" w:eastAsia="宋体" w:hAnsi="宋体" w:hint="eastAsia"/>
          <w:kern w:val="0"/>
          <w:szCs w:val="21"/>
        </w:rPr>
        <w:t>表示从乘客选择从第</w:t>
      </w:r>
      <m:oMath>
        <m:r>
          <w:rPr>
            <w:rFonts w:ascii="Cambria Math" w:eastAsia="宋体" w:hAnsi="Cambria Math"/>
            <w:kern w:val="0"/>
            <w:szCs w:val="21"/>
          </w:rPr>
          <m:t>i</m:t>
        </m:r>
      </m:oMath>
      <w:r>
        <w:rPr>
          <w:rFonts w:ascii="宋体" w:eastAsia="宋体" w:hAnsi="宋体" w:hint="eastAsia"/>
          <w:kern w:val="0"/>
          <w:szCs w:val="21"/>
        </w:rPr>
        <w:t>层到第</w:t>
      </w:r>
      <m:oMath>
        <m:r>
          <w:rPr>
            <w:rFonts w:ascii="Cambria Math" w:eastAsia="宋体" w:hAnsi="Cambria Math"/>
            <w:kern w:val="0"/>
            <w:szCs w:val="21"/>
          </w:rPr>
          <m:t>j</m:t>
        </m:r>
      </m:oMath>
      <w:r>
        <w:rPr>
          <w:rFonts w:ascii="宋体" w:eastAsia="宋体" w:hAnsi="宋体" w:hint="eastAsia"/>
          <w:kern w:val="0"/>
          <w:szCs w:val="21"/>
        </w:rPr>
        <w:t>层的</w:t>
      </w:r>
      <w:r>
        <w:rPr>
          <w:rFonts w:ascii="宋体" w:eastAsia="宋体" w:hAnsi="宋体" w:hint="eastAsia"/>
          <w:color w:val="000000"/>
          <w:kern w:val="0"/>
          <w:szCs w:val="21"/>
        </w:rPr>
        <w:t>相对概率</w:t>
      </w:r>
      <w:r>
        <w:rPr>
          <w:rFonts w:ascii="宋体" w:eastAsia="宋体" w:hAnsi="宋体" w:hint="eastAsia"/>
          <w:kern w:val="0"/>
          <w:szCs w:val="21"/>
        </w:rPr>
        <w:t>，具体计算如下：</w:t>
      </w:r>
    </w:p>
    <w:p w14:paraId="37525B3C" w14:textId="77777777" w:rsidR="009750A1" w:rsidRDefault="00000000">
      <w:pPr>
        <w:spacing w:line="360" w:lineRule="auto"/>
        <w:jc w:val="center"/>
        <w:rPr>
          <w:rFonts w:ascii="宋体" w:eastAsia="宋体" w:hAnsi="宋体"/>
          <w:szCs w:val="21"/>
        </w:rPr>
      </w:pPr>
      <m:oMath>
        <m:r>
          <w:rPr>
            <w:rFonts w:ascii="Cambria Math" w:eastAsia="宋体" w:hAnsi="Cambria Math"/>
            <w:sz w:val="18"/>
            <w:szCs w:val="18"/>
          </w:rPr>
          <m:t>od</m:t>
        </m:r>
        <m:d>
          <m:dPr>
            <m:ctrlPr>
              <w:rPr>
                <w:rFonts w:ascii="Cambria Math" w:eastAsia="宋体" w:hAnsi="Cambria Math"/>
                <w:i/>
                <w:sz w:val="18"/>
                <w:szCs w:val="18"/>
              </w:rPr>
            </m:ctrlPr>
          </m:dPr>
          <m:e>
            <m:r>
              <w:rPr>
                <w:rFonts w:ascii="Cambria Math" w:eastAsia="宋体" w:hAnsi="Cambria Math"/>
                <w:sz w:val="18"/>
                <w:szCs w:val="18"/>
              </w:rPr>
              <m:t>1,j</m:t>
            </m:r>
          </m:e>
        </m:d>
        <m:r>
          <w:rPr>
            <w:rFonts w:ascii="Cambria Math" w:eastAsia="宋体" w:hAnsi="Cambria Math"/>
            <w:sz w:val="18"/>
            <w:szCs w:val="18"/>
          </w:rPr>
          <m:t>=</m:t>
        </m:r>
        <m:d>
          <m:dPr>
            <m:begChr m:val="{"/>
            <m:endChr m:val=""/>
            <m:ctrlPr>
              <w:rPr>
                <w:rFonts w:ascii="Cambria Math" w:eastAsia="宋体" w:hAnsi="Cambria Math"/>
                <w:i/>
                <w:sz w:val="18"/>
                <w:szCs w:val="18"/>
              </w:rPr>
            </m:ctrlPr>
          </m:dPr>
          <m:e>
            <m:eqArr>
              <m:eqArrPr>
                <m:ctrlPr>
                  <w:rPr>
                    <w:rFonts w:ascii="Cambria Math" w:eastAsia="宋体" w:hAnsi="Cambria Math"/>
                    <w:i/>
                    <w:sz w:val="18"/>
                    <w:szCs w:val="18"/>
                  </w:rPr>
                </m:ctrlPr>
              </m:eqArrPr>
              <m:e>
                <m:r>
                  <w:rPr>
                    <w:rFonts w:ascii="Cambria Math" w:eastAsia="宋体" w:hAnsi="Cambria Math"/>
                    <w:sz w:val="18"/>
                    <w:szCs w:val="18"/>
                  </w:rPr>
                  <m:t xml:space="preserve">         0          , j=1                  </m:t>
                </m:r>
              </m:e>
              <m:e>
                <m:sSub>
                  <m:sSubPr>
                    <m:ctrlPr>
                      <w:rPr>
                        <w:rFonts w:ascii="Cambria Math" w:eastAsia="宋体" w:hAnsi="Cambria Math"/>
                        <w:i/>
                        <w:sz w:val="18"/>
                        <w:szCs w:val="18"/>
                      </w:rPr>
                    </m:ctrlPr>
                  </m:sSubPr>
                  <m:e>
                    <m:r>
                      <w:rPr>
                        <w:rFonts w:ascii="Cambria Math" w:eastAsia="宋体" w:hAnsi="Cambria Math"/>
                        <w:sz w:val="18"/>
                        <w:szCs w:val="18"/>
                      </w:rPr>
                      <m:t>ξ</m:t>
                    </m:r>
                  </m:e>
                  <m:sub>
                    <m:r>
                      <w:rPr>
                        <w:rFonts w:ascii="Cambria Math" w:eastAsia="宋体" w:hAnsi="Cambria Math" w:hint="eastAsia"/>
                        <w:sz w:val="18"/>
                        <w:szCs w:val="18"/>
                      </w:rPr>
                      <m:t>j</m:t>
                    </m:r>
                  </m:sub>
                </m:sSub>
                <m:r>
                  <w:rPr>
                    <w:rFonts w:ascii="Cambria Math" w:eastAsia="宋体" w:hAnsi="Cambria Math"/>
                    <w:sz w:val="18"/>
                    <w:szCs w:val="18"/>
                  </w:rPr>
                  <m:t>,</m:t>
                </m:r>
                <m:r>
                  <w:rPr>
                    <w:rFonts w:ascii="Cambria Math" w:eastAsia="宋体" w:hAnsi="Cambria Math" w:hint="eastAsia"/>
                    <w:sz w:val="18"/>
                    <w:szCs w:val="18"/>
                  </w:rPr>
                  <m:t>j</m:t>
                </m:r>
                <m:r>
                  <w:rPr>
                    <w:rFonts w:ascii="Cambria Math" w:eastAsia="宋体" w:hAnsi="Cambria Math"/>
                    <w:sz w:val="18"/>
                    <w:szCs w:val="18"/>
                  </w:rPr>
                  <m:t xml:space="preserve">=2,3,⋯,N </m:t>
                </m:r>
              </m:e>
            </m:eqArr>
          </m:e>
        </m:d>
      </m:oMath>
      <w:r>
        <w:rPr>
          <w:rFonts w:ascii="宋体" w:eastAsia="宋体" w:hAnsi="宋体" w:hint="eastAsia"/>
          <w:sz w:val="18"/>
          <w:szCs w:val="18"/>
        </w:rPr>
        <w:t xml:space="preserve"> </w:t>
      </w:r>
      <w:r>
        <w:rPr>
          <w:rFonts w:ascii="宋体" w:eastAsia="宋体" w:hAnsi="宋体"/>
          <w:sz w:val="18"/>
          <w:szCs w:val="18"/>
        </w:rPr>
        <w:t xml:space="preserve">   </w:t>
      </w:r>
      <w:r>
        <w:rPr>
          <w:rFonts w:ascii="宋体" w:eastAsia="宋体" w:hAnsi="宋体" w:hint="eastAsia"/>
          <w:szCs w:val="21"/>
        </w:rPr>
        <w:t>（2）</w:t>
      </w:r>
    </w:p>
    <w:p w14:paraId="6D82CFC8" w14:textId="77777777" w:rsidR="009750A1" w:rsidRDefault="00000000">
      <w:pPr>
        <w:spacing w:line="360" w:lineRule="auto"/>
        <w:jc w:val="center"/>
        <w:rPr>
          <w:rFonts w:ascii="宋体" w:eastAsia="宋体" w:hAnsi="宋体"/>
          <w:sz w:val="18"/>
          <w:szCs w:val="18"/>
        </w:rPr>
      </w:pPr>
      <m:oMath>
        <m:r>
          <w:rPr>
            <w:rFonts w:ascii="Cambria Math" w:eastAsia="宋体" w:hAnsi="Cambria Math"/>
            <w:sz w:val="18"/>
            <w:szCs w:val="18"/>
          </w:rPr>
          <m:t>od</m:t>
        </m:r>
        <m:d>
          <m:dPr>
            <m:ctrlPr>
              <w:rPr>
                <w:rFonts w:ascii="Cambria Math" w:eastAsia="宋体" w:hAnsi="Cambria Math"/>
                <w:i/>
                <w:sz w:val="18"/>
                <w:szCs w:val="18"/>
              </w:rPr>
            </m:ctrlPr>
          </m:dPr>
          <m:e>
            <m:r>
              <w:rPr>
                <w:rFonts w:ascii="Cambria Math" w:eastAsia="宋体" w:hAnsi="Cambria Math"/>
                <w:sz w:val="18"/>
                <w:szCs w:val="18"/>
              </w:rPr>
              <m:t>i,1</m:t>
            </m:r>
          </m:e>
        </m:d>
        <m:r>
          <w:rPr>
            <w:rFonts w:ascii="Cambria Math" w:eastAsia="宋体" w:hAnsi="Cambria Math"/>
            <w:sz w:val="18"/>
            <w:szCs w:val="18"/>
          </w:rPr>
          <m:t>=</m:t>
        </m:r>
        <m:d>
          <m:dPr>
            <m:begChr m:val="{"/>
            <m:endChr m:val=""/>
            <m:ctrlPr>
              <w:rPr>
                <w:rFonts w:ascii="Cambria Math" w:eastAsia="宋体" w:hAnsi="Cambria Math"/>
                <w:i/>
                <w:sz w:val="18"/>
                <w:szCs w:val="18"/>
              </w:rPr>
            </m:ctrlPr>
          </m:dPr>
          <m:e>
            <m:eqArr>
              <m:eqArrPr>
                <m:ctrlPr>
                  <w:rPr>
                    <w:rFonts w:ascii="Cambria Math" w:eastAsia="宋体" w:hAnsi="Cambria Math"/>
                    <w:i/>
                    <w:sz w:val="18"/>
                    <w:szCs w:val="18"/>
                  </w:rPr>
                </m:ctrlPr>
              </m:eqArrPr>
              <m:e>
                <m:r>
                  <w:rPr>
                    <w:rFonts w:ascii="Cambria Math" w:eastAsia="宋体" w:hAnsi="Cambria Math"/>
                    <w:sz w:val="18"/>
                    <w:szCs w:val="18"/>
                  </w:rPr>
                  <m:t xml:space="preserve">  0           , i=1             </m:t>
                </m:r>
              </m:e>
              <m:e>
                <m:f>
                  <m:fPr>
                    <m:ctrlPr>
                      <w:rPr>
                        <w:rFonts w:ascii="Cambria Math" w:eastAsia="宋体" w:hAnsi="Cambria Math"/>
                        <w:i/>
                        <w:sz w:val="18"/>
                        <w:szCs w:val="18"/>
                      </w:rPr>
                    </m:ctrlPr>
                  </m:fPr>
                  <m:num>
                    <m:r>
                      <w:rPr>
                        <w:rFonts w:ascii="Cambria Math" w:eastAsia="宋体" w:hAnsi="Cambria Math"/>
                        <w:sz w:val="18"/>
                        <w:szCs w:val="18"/>
                      </w:rPr>
                      <m:t>Y</m:t>
                    </m:r>
                  </m:num>
                  <m:den>
                    <m:r>
                      <w:rPr>
                        <w:rFonts w:ascii="Cambria Math" w:eastAsia="宋体" w:hAnsi="Cambria Math"/>
                        <w:sz w:val="18"/>
                        <w:szCs w:val="18"/>
                      </w:rPr>
                      <m:t>Y+Z</m:t>
                    </m:r>
                  </m:den>
                </m:f>
                <m:r>
                  <w:rPr>
                    <w:rFonts w:ascii="Cambria Math" w:eastAsia="宋体" w:hAnsi="Cambria Math"/>
                    <w:sz w:val="18"/>
                    <w:szCs w:val="18"/>
                  </w:rPr>
                  <m:t xml:space="preserve">      , i=2,3,⋯N</m:t>
                </m:r>
              </m:e>
            </m:eqArr>
          </m:e>
        </m:d>
      </m:oMath>
      <w:r>
        <w:rPr>
          <w:rFonts w:ascii="宋体" w:eastAsia="宋体" w:hAnsi="宋体" w:hint="eastAsia"/>
          <w:sz w:val="18"/>
          <w:szCs w:val="18"/>
        </w:rPr>
        <w:t xml:space="preserve">        </w:t>
      </w:r>
      <w:r>
        <w:rPr>
          <w:rFonts w:ascii="宋体" w:eastAsia="宋体" w:hAnsi="宋体"/>
          <w:sz w:val="18"/>
          <w:szCs w:val="18"/>
        </w:rPr>
        <w:t xml:space="preserve"> </w:t>
      </w:r>
      <w:r>
        <w:rPr>
          <w:rFonts w:ascii="宋体" w:eastAsia="宋体" w:hAnsi="宋体" w:hint="eastAsia"/>
          <w:szCs w:val="21"/>
        </w:rPr>
        <w:t>（3）</w:t>
      </w:r>
    </w:p>
    <w:p w14:paraId="4E6A1455" w14:textId="77777777" w:rsidR="009750A1" w:rsidRDefault="00000000">
      <w:pPr>
        <w:spacing w:line="360" w:lineRule="auto"/>
        <w:jc w:val="center"/>
        <w:rPr>
          <w:rFonts w:ascii="宋体" w:eastAsia="宋体" w:hAnsi="宋体"/>
          <w:szCs w:val="21"/>
        </w:rPr>
      </w:pPr>
      <m:oMath>
        <m:r>
          <w:rPr>
            <w:rFonts w:ascii="Cambria Math" w:eastAsia="宋体" w:hAnsi="Cambria Math"/>
            <w:sz w:val="18"/>
            <w:szCs w:val="18"/>
          </w:rPr>
          <m:t>od</m:t>
        </m:r>
        <m:d>
          <m:dPr>
            <m:ctrlPr>
              <w:rPr>
                <w:rFonts w:ascii="Cambria Math" w:eastAsia="宋体" w:hAnsi="Cambria Math"/>
                <w:i/>
                <w:sz w:val="18"/>
                <w:szCs w:val="18"/>
              </w:rPr>
            </m:ctrlPr>
          </m:dPr>
          <m:e>
            <m:r>
              <w:rPr>
                <w:rFonts w:ascii="Cambria Math" w:eastAsia="宋体" w:hAnsi="Cambria Math"/>
                <w:sz w:val="18"/>
                <w:szCs w:val="18"/>
              </w:rPr>
              <m:t>i,j</m:t>
            </m:r>
          </m:e>
        </m:d>
        <m:r>
          <w:rPr>
            <w:rFonts w:ascii="Cambria Math" w:eastAsia="宋体" w:hAnsi="Cambria Math"/>
            <w:sz w:val="18"/>
            <w:szCs w:val="18"/>
          </w:rPr>
          <m:t>=</m:t>
        </m:r>
        <m:d>
          <m:dPr>
            <m:begChr m:val="{"/>
            <m:endChr m:val=""/>
            <m:ctrlPr>
              <w:rPr>
                <w:rFonts w:ascii="Cambria Math" w:eastAsia="宋体" w:hAnsi="Cambria Math"/>
                <w:i/>
                <w:sz w:val="18"/>
                <w:szCs w:val="18"/>
              </w:rPr>
            </m:ctrlPr>
          </m:dPr>
          <m:e>
            <m:eqArr>
              <m:eqArrPr>
                <m:ctrlPr>
                  <w:rPr>
                    <w:rFonts w:ascii="Cambria Math" w:eastAsia="宋体" w:hAnsi="Cambria Math"/>
                    <w:i/>
                    <w:sz w:val="18"/>
                    <w:szCs w:val="18"/>
                  </w:rPr>
                </m:ctrlPr>
              </m:eqArrPr>
              <m:e>
                <m:r>
                  <w:rPr>
                    <w:rFonts w:ascii="Cambria Math" w:eastAsia="宋体" w:hAnsi="Cambria Math"/>
                    <w:sz w:val="18"/>
                    <w:szCs w:val="18"/>
                  </w:rPr>
                  <m:t xml:space="preserve">       0          , i=j</m:t>
                </m:r>
              </m:e>
              <m:e>
                <m:f>
                  <m:fPr>
                    <m:ctrlPr>
                      <w:rPr>
                        <w:rFonts w:ascii="Cambria Math" w:eastAsia="宋体" w:hAnsi="Cambria Math"/>
                        <w:i/>
                        <w:sz w:val="18"/>
                        <w:szCs w:val="18"/>
                      </w:rPr>
                    </m:ctrlPr>
                  </m:fPr>
                  <m:num>
                    <m:r>
                      <w:rPr>
                        <w:rFonts w:ascii="Cambria Math" w:eastAsia="宋体" w:hAnsi="Cambria Math"/>
                        <w:sz w:val="18"/>
                        <w:szCs w:val="18"/>
                      </w:rPr>
                      <m:t>Z</m:t>
                    </m:r>
                    <m:sSub>
                      <m:sSubPr>
                        <m:ctrlPr>
                          <w:rPr>
                            <w:rFonts w:ascii="Cambria Math" w:eastAsia="宋体" w:hAnsi="Cambria Math"/>
                            <w:i/>
                            <w:sz w:val="18"/>
                            <w:szCs w:val="18"/>
                          </w:rPr>
                        </m:ctrlPr>
                      </m:sSubPr>
                      <m:e>
                        <m:r>
                          <w:rPr>
                            <w:rFonts w:ascii="Cambria Math" w:eastAsia="宋体" w:hAnsi="Cambria Math"/>
                            <w:sz w:val="18"/>
                            <w:szCs w:val="18"/>
                          </w:rPr>
                          <m:t>η</m:t>
                        </m:r>
                      </m:e>
                      <m:sub>
                        <m:r>
                          <w:rPr>
                            <w:rFonts w:ascii="Cambria Math" w:eastAsia="宋体" w:hAnsi="Cambria Math" w:hint="eastAsia"/>
                            <w:sz w:val="18"/>
                            <w:szCs w:val="18"/>
                          </w:rPr>
                          <m:t>ij</m:t>
                        </m:r>
                      </m:sub>
                    </m:sSub>
                  </m:num>
                  <m:den>
                    <m:r>
                      <w:rPr>
                        <w:rFonts w:ascii="Cambria Math" w:eastAsia="宋体" w:hAnsi="Cambria Math"/>
                        <w:sz w:val="18"/>
                        <w:szCs w:val="18"/>
                      </w:rPr>
                      <m:t>Y+Z</m:t>
                    </m:r>
                  </m:den>
                </m:f>
                <m:r>
                  <w:rPr>
                    <w:rFonts w:ascii="Cambria Math" w:eastAsia="宋体" w:hAnsi="Cambria Math"/>
                    <w:sz w:val="18"/>
                    <w:szCs w:val="18"/>
                  </w:rPr>
                  <m:t xml:space="preserve">     , i≠j</m:t>
                </m:r>
              </m:e>
            </m:eqArr>
          </m:e>
        </m:d>
      </m:oMath>
      <w:r>
        <w:rPr>
          <w:rFonts w:ascii="宋体" w:eastAsia="宋体" w:hAnsi="宋体" w:hint="eastAsia"/>
          <w:sz w:val="18"/>
          <w:szCs w:val="18"/>
        </w:rPr>
        <w:t xml:space="preserve">          </w:t>
      </w:r>
      <w:r>
        <w:rPr>
          <w:rFonts w:ascii="宋体" w:eastAsia="宋体" w:hAnsi="宋体"/>
          <w:sz w:val="18"/>
          <w:szCs w:val="18"/>
        </w:rPr>
        <w:t xml:space="preserve"> </w:t>
      </w:r>
      <w:r>
        <w:rPr>
          <w:rFonts w:ascii="宋体" w:eastAsia="宋体" w:hAnsi="宋体" w:hint="eastAsia"/>
          <w:sz w:val="18"/>
          <w:szCs w:val="18"/>
        </w:rPr>
        <w:t xml:space="preserve">   </w:t>
      </w:r>
      <w:r>
        <w:rPr>
          <w:rFonts w:ascii="宋体" w:eastAsia="宋体" w:hAnsi="宋体" w:hint="eastAsia"/>
          <w:szCs w:val="21"/>
        </w:rPr>
        <w:t>（</w:t>
      </w:r>
      <w:r>
        <w:rPr>
          <w:rFonts w:ascii="宋体" w:eastAsia="宋体" w:hAnsi="宋体"/>
          <w:szCs w:val="21"/>
        </w:rPr>
        <w:t>4</w:t>
      </w:r>
      <w:r>
        <w:rPr>
          <w:rFonts w:ascii="宋体" w:eastAsia="宋体" w:hAnsi="宋体" w:hint="eastAsia"/>
          <w:szCs w:val="21"/>
        </w:rPr>
        <w:t>）</w:t>
      </w:r>
    </w:p>
    <w:p w14:paraId="569AD147" w14:textId="77777777" w:rsidR="009750A1" w:rsidRDefault="00000000">
      <w:pPr>
        <w:spacing w:line="360" w:lineRule="auto"/>
        <w:jc w:val="center"/>
        <w:rPr>
          <w:rFonts w:ascii="宋体" w:eastAsia="宋体" w:hAnsi="宋体"/>
          <w:szCs w:val="21"/>
        </w:rPr>
      </w:pPr>
      <m:oMath>
        <m:sSub>
          <m:sSubPr>
            <m:ctrlPr>
              <w:rPr>
                <w:rFonts w:ascii="Cambria Math" w:eastAsia="宋体" w:hAnsi="Cambria Math"/>
                <w:i/>
                <w:szCs w:val="21"/>
              </w:rPr>
            </m:ctrlPr>
          </m:sSubPr>
          <m:e>
            <m:r>
              <w:rPr>
                <w:rFonts w:ascii="Cambria Math" w:eastAsia="宋体" w:hAnsi="Cambria Math"/>
                <w:szCs w:val="21"/>
              </w:rPr>
              <m:t>ξ</m:t>
            </m:r>
          </m:e>
          <m:sub>
            <m:r>
              <w:rPr>
                <w:rFonts w:ascii="Cambria Math" w:eastAsia="宋体" w:hAnsi="Cambria Math"/>
                <w:szCs w:val="21"/>
              </w:rPr>
              <m:t>i</m:t>
            </m:r>
          </m:sub>
        </m:sSub>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pop(i)</m:t>
            </m:r>
          </m:num>
          <m:den>
            <m:nary>
              <m:naryPr>
                <m:chr m:val="∑"/>
                <m:limLoc m:val="undOvr"/>
                <m:ctrlPr>
                  <w:rPr>
                    <w:rFonts w:ascii="Cambria Math" w:eastAsia="宋体" w:hAnsi="Cambria Math"/>
                    <w:i/>
                    <w:szCs w:val="21"/>
                  </w:rPr>
                </m:ctrlPr>
              </m:naryPr>
              <m:sub>
                <m:r>
                  <w:rPr>
                    <w:rFonts w:ascii="Cambria Math" w:eastAsia="宋体" w:hAnsi="Cambria Math"/>
                    <w:szCs w:val="21"/>
                  </w:rPr>
                  <m:t>i</m:t>
                </m:r>
              </m:sub>
              <m:sup>
                <m:r>
                  <w:rPr>
                    <w:rFonts w:ascii="Cambria Math" w:eastAsia="宋体" w:hAnsi="Cambria Math"/>
                    <w:szCs w:val="21"/>
                  </w:rPr>
                  <m:t>N</m:t>
                </m:r>
              </m:sup>
              <m:e>
                <m:r>
                  <w:rPr>
                    <w:rFonts w:ascii="Cambria Math" w:eastAsia="宋体" w:hAnsi="Cambria Math"/>
                    <w:szCs w:val="21"/>
                  </w:rPr>
                  <m:t>pop(i)</m:t>
                </m:r>
              </m:e>
            </m:nary>
          </m:den>
        </m:f>
      </m:oMath>
      <w:r>
        <w:rPr>
          <w:rFonts w:ascii="宋体" w:eastAsia="宋体" w:hAnsi="宋体" w:hint="eastAsia"/>
          <w:szCs w:val="21"/>
        </w:rPr>
        <w:t xml:space="preserve">  </w:t>
      </w:r>
      <w:r>
        <w:rPr>
          <w:rFonts w:ascii="宋体" w:eastAsia="宋体" w:hAnsi="宋体" w:hint="eastAsia"/>
          <w:sz w:val="20"/>
          <w:szCs w:val="20"/>
        </w:rPr>
        <w:t xml:space="preserve"> </w:t>
      </w:r>
      <w:r>
        <w:rPr>
          <w:rFonts w:ascii="宋体" w:eastAsia="宋体" w:hAnsi="宋体" w:hint="eastAsia"/>
          <w:sz w:val="18"/>
          <w:szCs w:val="18"/>
        </w:rPr>
        <w:t xml:space="preserve">         </w:t>
      </w:r>
      <w:r>
        <w:rPr>
          <w:rFonts w:ascii="宋体" w:eastAsia="宋体" w:hAnsi="宋体"/>
          <w:sz w:val="18"/>
          <w:szCs w:val="18"/>
        </w:rPr>
        <w:t xml:space="preserve">   </w:t>
      </w:r>
      <w:r>
        <w:rPr>
          <w:rFonts w:ascii="宋体" w:eastAsia="宋体" w:hAnsi="宋体"/>
          <w:sz w:val="18"/>
          <w:szCs w:val="18"/>
        </w:rPr>
        <w:tab/>
      </w:r>
      <w:r>
        <w:rPr>
          <w:rFonts w:ascii="宋体" w:eastAsia="宋体" w:hAnsi="宋体"/>
          <w:sz w:val="18"/>
          <w:szCs w:val="18"/>
        </w:rPr>
        <w:tab/>
      </w:r>
      <w:r>
        <w:rPr>
          <w:rFonts w:ascii="宋体" w:eastAsia="宋体" w:hAnsi="宋体"/>
          <w:sz w:val="18"/>
          <w:szCs w:val="18"/>
        </w:rPr>
        <w:tab/>
      </w:r>
      <w:r>
        <w:rPr>
          <w:rFonts w:ascii="宋体" w:eastAsia="宋体" w:hAnsi="宋体" w:hint="eastAsia"/>
          <w:szCs w:val="21"/>
        </w:rPr>
        <w:t>（</w:t>
      </w:r>
      <w:r>
        <w:rPr>
          <w:rFonts w:ascii="宋体" w:eastAsia="宋体" w:hAnsi="宋体"/>
          <w:szCs w:val="21"/>
        </w:rPr>
        <w:t>5</w:t>
      </w:r>
      <w:r>
        <w:rPr>
          <w:rFonts w:ascii="宋体" w:eastAsia="宋体" w:hAnsi="宋体" w:hint="eastAsia"/>
          <w:szCs w:val="21"/>
        </w:rPr>
        <w:t>）</w:t>
      </w:r>
    </w:p>
    <w:p w14:paraId="0C5B66D0" w14:textId="77777777" w:rsidR="009750A1" w:rsidRDefault="00000000">
      <w:pPr>
        <w:spacing w:line="360" w:lineRule="auto"/>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 xml:space="preserve"> </w:t>
      </w:r>
      <m:oMath>
        <m:sSub>
          <m:sSubPr>
            <m:ctrlPr>
              <w:rPr>
                <w:rFonts w:ascii="Cambria Math" w:eastAsia="宋体" w:hAnsi="Cambria Math"/>
                <w:i/>
                <w:szCs w:val="21"/>
              </w:rPr>
            </m:ctrlPr>
          </m:sSubPr>
          <m:e>
            <m:r>
              <w:rPr>
                <w:rFonts w:ascii="Cambria Math" w:eastAsia="宋体" w:hAnsi="Cambria Math"/>
                <w:szCs w:val="21"/>
              </w:rPr>
              <m:t>η</m:t>
            </m:r>
          </m:e>
          <m:sub>
            <m:r>
              <w:rPr>
                <w:rFonts w:ascii="Cambria Math" w:eastAsia="宋体" w:hAnsi="Cambria Math"/>
                <w:szCs w:val="21"/>
              </w:rPr>
              <m:t>ij</m:t>
            </m:r>
          </m:sub>
        </m:sSub>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POP(j)</m:t>
            </m:r>
          </m:num>
          <m:den>
            <m:nary>
              <m:naryPr>
                <m:chr m:val="∑"/>
                <m:limLoc m:val="undOvr"/>
                <m:ctrlPr>
                  <w:rPr>
                    <w:rFonts w:ascii="Cambria Math" w:eastAsia="宋体" w:hAnsi="Cambria Math"/>
                    <w:i/>
                    <w:szCs w:val="21"/>
                  </w:rPr>
                </m:ctrlPr>
              </m:naryPr>
              <m:sub>
                <m:r>
                  <w:rPr>
                    <w:rFonts w:ascii="Cambria Math" w:eastAsia="宋体" w:hAnsi="Cambria Math"/>
                    <w:szCs w:val="21"/>
                  </w:rPr>
                  <m:t>k=2</m:t>
                </m:r>
              </m:sub>
              <m:sup>
                <m:r>
                  <w:rPr>
                    <w:rFonts w:ascii="Cambria Math" w:eastAsia="宋体" w:hAnsi="Cambria Math"/>
                    <w:szCs w:val="21"/>
                  </w:rPr>
                  <m:t>N</m:t>
                </m:r>
              </m:sup>
              <m:e>
                <m:r>
                  <w:rPr>
                    <w:rFonts w:ascii="Cambria Math" w:eastAsia="宋体" w:hAnsi="Cambria Math"/>
                    <w:szCs w:val="21"/>
                  </w:rPr>
                  <m:t>POP(k)</m:t>
                </m:r>
              </m:e>
            </m:nary>
          </m:den>
        </m:f>
      </m:oMath>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 xml:space="preserve">     </w:t>
      </w:r>
      <w:r>
        <w:rPr>
          <w:rFonts w:ascii="宋体" w:eastAsia="宋体" w:hAnsi="宋体" w:hint="eastAsia"/>
          <w:szCs w:val="21"/>
        </w:rPr>
        <w:t>（</w:t>
      </w:r>
      <w:r>
        <w:rPr>
          <w:rFonts w:ascii="宋体" w:eastAsia="宋体" w:hAnsi="宋体"/>
          <w:szCs w:val="21"/>
        </w:rPr>
        <w:t>6</w:t>
      </w:r>
      <w:r>
        <w:rPr>
          <w:rFonts w:ascii="宋体" w:eastAsia="宋体" w:hAnsi="宋体" w:hint="eastAsia"/>
          <w:szCs w:val="21"/>
        </w:rPr>
        <w:t>）</w:t>
      </w:r>
    </w:p>
    <w:p w14:paraId="2984011F" w14:textId="77777777" w:rsidR="009750A1" w:rsidRDefault="00000000">
      <w:pPr>
        <w:spacing w:line="360" w:lineRule="auto"/>
        <w:rPr>
          <w:rFonts w:ascii="宋体" w:eastAsia="宋体" w:hAnsi="宋体"/>
          <w:color w:val="000000"/>
          <w:szCs w:val="21"/>
        </w:rPr>
      </w:pPr>
      <w:r>
        <w:rPr>
          <w:rFonts w:ascii="宋体" w:eastAsia="宋体" w:hAnsi="宋体" w:hint="eastAsia"/>
          <w:kern w:val="0"/>
          <w:szCs w:val="21"/>
        </w:rPr>
        <w:t xml:space="preserve"> </w:t>
      </w:r>
      <w:r>
        <w:rPr>
          <w:rFonts w:ascii="宋体" w:eastAsia="宋体" w:hAnsi="宋体"/>
          <w:kern w:val="0"/>
          <w:szCs w:val="21"/>
        </w:rPr>
        <w:t xml:space="preserve"> </w:t>
      </w:r>
      <m:oMath>
        <m:r>
          <w:rPr>
            <w:rFonts w:ascii="Cambria Math" w:eastAsia="宋体" w:hAnsi="Cambria Math"/>
            <w:kern w:val="0"/>
            <w:szCs w:val="21"/>
          </w:rPr>
          <m:t>pop(i)</m:t>
        </m:r>
      </m:oMath>
      <w:r>
        <w:rPr>
          <w:rFonts w:ascii="宋体" w:eastAsia="宋体" w:hAnsi="宋体" w:hint="eastAsia"/>
          <w:kern w:val="0"/>
          <w:szCs w:val="21"/>
        </w:rPr>
        <w:t>表示第</w:t>
      </w:r>
      <m:oMath>
        <m:r>
          <w:rPr>
            <w:rFonts w:ascii="Cambria Math" w:eastAsia="宋体" w:hAnsi="Cambria Math"/>
            <w:kern w:val="0"/>
            <w:szCs w:val="21"/>
          </w:rPr>
          <m:t>i</m:t>
        </m:r>
      </m:oMath>
      <w:r>
        <w:rPr>
          <w:rFonts w:ascii="宋体" w:eastAsia="宋体" w:hAnsi="宋体" w:hint="eastAsia"/>
          <w:kern w:val="0"/>
          <w:szCs w:val="21"/>
        </w:rPr>
        <w:t>层楼层所在人数，</w:t>
      </w:r>
      <m:oMath>
        <m:sSub>
          <m:sSubPr>
            <m:ctrlPr>
              <w:rPr>
                <w:rFonts w:ascii="Cambria Math" w:eastAsia="宋体" w:hAnsi="Cambria Math" w:cs="宋体"/>
                <w:i/>
                <w:sz w:val="24"/>
                <w:szCs w:val="21"/>
              </w:rPr>
            </m:ctrlPr>
          </m:sSubPr>
          <m:e>
            <m:r>
              <w:rPr>
                <w:rFonts w:ascii="Cambria Math" w:eastAsia="宋体" w:hAnsi="Cambria Math"/>
                <w:kern w:val="0"/>
                <w:szCs w:val="21"/>
              </w:rPr>
              <m:t>ξ</m:t>
            </m:r>
          </m:e>
          <m:sub>
            <m:r>
              <w:rPr>
                <w:rFonts w:ascii="Cambria Math" w:eastAsia="宋体" w:hAnsi="Cambria Math"/>
                <w:kern w:val="0"/>
                <w:szCs w:val="21"/>
              </w:rPr>
              <m:t>i</m:t>
            </m:r>
          </m:sub>
        </m:sSub>
      </m:oMath>
      <w:r>
        <w:rPr>
          <w:rFonts w:ascii="宋体" w:eastAsia="宋体" w:hAnsi="宋体" w:hint="eastAsia"/>
          <w:kern w:val="0"/>
          <w:szCs w:val="21"/>
        </w:rPr>
        <w:t>表示第</w:t>
      </w:r>
      <m:oMath>
        <m:r>
          <w:rPr>
            <w:rFonts w:ascii="Cambria Math" w:eastAsia="宋体" w:hAnsi="Cambria Math"/>
            <w:kern w:val="0"/>
            <w:szCs w:val="21"/>
          </w:rPr>
          <m:t>i</m:t>
        </m:r>
      </m:oMath>
      <w:r>
        <w:rPr>
          <w:rFonts w:ascii="宋体" w:eastAsia="宋体" w:hAnsi="宋体" w:hint="eastAsia"/>
          <w:kern w:val="0"/>
          <w:szCs w:val="21"/>
        </w:rPr>
        <w:t>层楼层的</w:t>
      </w:r>
      <w:r>
        <w:rPr>
          <w:rFonts w:ascii="宋体" w:eastAsia="宋体" w:hAnsi="宋体" w:hint="eastAsia"/>
          <w:color w:val="000000"/>
          <w:kern w:val="0"/>
          <w:szCs w:val="21"/>
        </w:rPr>
        <w:t>相对所在人数。其中公式（</w:t>
      </w:r>
      <w:r>
        <w:rPr>
          <w:rFonts w:ascii="宋体" w:eastAsia="宋体" w:hAnsi="宋体"/>
          <w:color w:val="000000"/>
          <w:kern w:val="0"/>
          <w:szCs w:val="21"/>
        </w:rPr>
        <w:t>2</w:t>
      </w:r>
      <w:r>
        <w:rPr>
          <w:rFonts w:ascii="宋体" w:eastAsia="宋体" w:hAnsi="宋体" w:hint="eastAsia"/>
          <w:color w:val="000000"/>
          <w:kern w:val="0"/>
          <w:szCs w:val="21"/>
        </w:rPr>
        <w:t>）需要结合到算法</w:t>
      </w:r>
      <w:r>
        <w:rPr>
          <w:rFonts w:ascii="宋体" w:eastAsia="宋体" w:hAnsi="宋体"/>
          <w:color w:val="000000"/>
          <w:kern w:val="0"/>
          <w:szCs w:val="21"/>
        </w:rPr>
        <w:t>1</w:t>
      </w:r>
      <w:r>
        <w:rPr>
          <w:rFonts w:ascii="宋体" w:eastAsia="宋体" w:hAnsi="宋体" w:hint="eastAsia"/>
          <w:color w:val="000000"/>
          <w:kern w:val="0"/>
          <w:szCs w:val="21"/>
        </w:rPr>
        <w:t>中，所以参数</w:t>
      </w:r>
      <m:oMath>
        <m:sSub>
          <m:sSubPr>
            <m:ctrlPr>
              <w:rPr>
                <w:rFonts w:ascii="Cambria Math" w:eastAsia="宋体" w:hAnsi="Cambria Math"/>
                <w:color w:val="000000"/>
                <w:kern w:val="0"/>
                <w:szCs w:val="21"/>
              </w:rPr>
            </m:ctrlPr>
          </m:sSubPr>
          <m:e>
            <m:r>
              <w:rPr>
                <w:rFonts w:ascii="Cambria Math" w:eastAsia="宋体" w:hAnsi="Cambria Math"/>
                <w:color w:val="000000"/>
                <w:kern w:val="0"/>
                <w:szCs w:val="21"/>
              </w:rPr>
              <m:t>ξ</m:t>
            </m:r>
          </m:e>
          <m:sub>
            <m:r>
              <w:rPr>
                <w:rFonts w:ascii="Cambria Math" w:eastAsia="宋体" w:hAnsi="Cambria Math"/>
                <w:color w:val="000000"/>
                <w:kern w:val="0"/>
                <w:szCs w:val="21"/>
              </w:rPr>
              <m:t>j</m:t>
            </m:r>
          </m:sub>
        </m:sSub>
      </m:oMath>
      <w:r>
        <w:rPr>
          <w:rFonts w:ascii="宋体" w:eastAsia="宋体" w:hAnsi="宋体" w:hint="eastAsia"/>
          <w:color w:val="000000"/>
          <w:kern w:val="0"/>
          <w:szCs w:val="21"/>
        </w:rPr>
        <w:t>的用意在于，若处于上行高峰的交通模式时，大楼的各个楼层中，相对所在人数越</w:t>
      </w:r>
      <w:r>
        <w:rPr>
          <w:rFonts w:ascii="宋体" w:eastAsia="宋体" w:hAnsi="宋体"/>
          <w:color w:val="000000"/>
          <w:kern w:val="0"/>
          <w:szCs w:val="21"/>
        </w:rPr>
        <w:t>多</w:t>
      </w:r>
      <w:r>
        <w:rPr>
          <w:rFonts w:ascii="宋体" w:eastAsia="宋体" w:hAnsi="宋体" w:hint="eastAsia"/>
          <w:color w:val="000000"/>
          <w:kern w:val="0"/>
          <w:szCs w:val="21"/>
        </w:rPr>
        <w:t>的楼层，被选择作为目标楼层的楼层</w:t>
      </w:r>
      <m:oMath>
        <m:r>
          <w:rPr>
            <w:rFonts w:ascii="Cambria Math" w:eastAsia="宋体" w:hAnsi="Cambria Math"/>
            <w:color w:val="000000"/>
            <w:kern w:val="0"/>
            <w:szCs w:val="21"/>
          </w:rPr>
          <m:t>j</m:t>
        </m:r>
      </m:oMath>
      <w:r>
        <w:rPr>
          <w:rFonts w:ascii="宋体" w:eastAsia="宋体" w:hAnsi="宋体" w:hint="eastAsia"/>
          <w:color w:val="000000"/>
          <w:kern w:val="0"/>
          <w:szCs w:val="21"/>
        </w:rPr>
        <w:t>的概率就越高，这也与实际情况相</w:t>
      </w:r>
      <w:r>
        <w:rPr>
          <w:rFonts w:ascii="宋体" w:eastAsia="宋体" w:hAnsi="宋体" w:hint="eastAsia"/>
          <w:color w:val="000000"/>
          <w:kern w:val="0"/>
          <w:szCs w:val="21"/>
        </w:rPr>
        <w:lastRenderedPageBreak/>
        <w:t>符，</w:t>
      </w:r>
      <w:r>
        <w:rPr>
          <w:rFonts w:ascii="宋体" w:eastAsia="宋体" w:hAnsi="宋体"/>
          <w:color w:val="000000"/>
          <w:kern w:val="0"/>
          <w:szCs w:val="21"/>
        </w:rPr>
        <w:t>高层大楼往往人员比较集中，前往人员占比较低的楼层的请求也应较少</w:t>
      </w:r>
      <w:r>
        <w:rPr>
          <w:rFonts w:ascii="宋体" w:eastAsia="宋体" w:hAnsi="宋体" w:hint="eastAsia"/>
          <w:color w:val="000000"/>
          <w:kern w:val="0"/>
          <w:szCs w:val="21"/>
        </w:rPr>
        <w:t>。而对于公式（3）</w:t>
      </w:r>
      <w:r>
        <w:rPr>
          <w:rFonts w:ascii="宋体" w:eastAsia="宋体" w:hAnsi="宋体"/>
          <w:color w:val="000000"/>
          <w:kern w:val="0"/>
          <w:szCs w:val="21"/>
        </w:rPr>
        <w:t>，则表示第</w:t>
      </w:r>
      <w:proofErr w:type="spellStart"/>
      <w:r>
        <w:rPr>
          <w:rFonts w:ascii="宋体" w:eastAsia="宋体" w:hAnsi="宋体"/>
          <w:color w:val="000000"/>
          <w:kern w:val="0"/>
          <w:szCs w:val="21"/>
        </w:rPr>
        <w:t>i</w:t>
      </w:r>
      <w:proofErr w:type="spellEnd"/>
      <w:r>
        <w:rPr>
          <w:rFonts w:ascii="宋体" w:eastAsia="宋体" w:hAnsi="宋体"/>
          <w:color w:val="000000"/>
          <w:kern w:val="0"/>
          <w:szCs w:val="21"/>
        </w:rPr>
        <w:t>层的人前往1楼的概率只与下行人流占比相关。</w:t>
      </w:r>
      <w:r>
        <w:rPr>
          <w:rFonts w:ascii="宋体" w:eastAsia="宋体" w:hAnsi="宋体" w:hint="eastAsia"/>
          <w:color w:val="000000"/>
          <w:szCs w:val="21"/>
        </w:rPr>
        <w:t>考虑公式（4），层间</w:t>
      </w:r>
      <w:r>
        <w:rPr>
          <w:rFonts w:ascii="宋体" w:eastAsia="宋体" w:hAnsi="宋体"/>
          <w:color w:val="000000"/>
          <w:szCs w:val="21"/>
        </w:rPr>
        <w:t>交通情况下，各楼层被选为目标楼层的概率首先与层间人流的占比正相关。其次，依然使用该层的相对所在人数占比作为参数，因为人们前往人员较多的楼层的概率依然较高</w:t>
      </w:r>
      <w:r>
        <w:rPr>
          <w:rFonts w:ascii="宋体" w:eastAsia="宋体" w:hAnsi="宋体" w:hint="eastAsia"/>
          <w:color w:val="000000"/>
          <w:szCs w:val="21"/>
        </w:rPr>
        <w:t>。对于公式(</w:t>
      </w:r>
      <w:r>
        <w:rPr>
          <w:rFonts w:ascii="宋体" w:eastAsia="宋体" w:hAnsi="宋体"/>
          <w:color w:val="000000"/>
          <w:szCs w:val="21"/>
        </w:rPr>
        <w:t>2)</w:t>
      </w:r>
      <w:r>
        <w:rPr>
          <w:rFonts w:ascii="宋体" w:eastAsia="宋体" w:hAnsi="宋体" w:hint="eastAsia"/>
          <w:color w:val="000000"/>
          <w:szCs w:val="21"/>
        </w:rPr>
        <w:t>、(</w:t>
      </w:r>
      <w:r>
        <w:rPr>
          <w:rFonts w:ascii="宋体" w:eastAsia="宋体" w:hAnsi="宋体"/>
          <w:color w:val="000000"/>
          <w:szCs w:val="21"/>
        </w:rPr>
        <w:t>3)</w:t>
      </w:r>
      <w:r>
        <w:rPr>
          <w:rFonts w:ascii="宋体" w:eastAsia="宋体" w:hAnsi="宋体" w:hint="eastAsia"/>
          <w:color w:val="000000"/>
          <w:szCs w:val="21"/>
        </w:rPr>
        <w:t>、(</w:t>
      </w:r>
      <w:r>
        <w:rPr>
          <w:rFonts w:ascii="宋体" w:eastAsia="宋体" w:hAnsi="宋体"/>
          <w:color w:val="000000"/>
          <w:szCs w:val="21"/>
        </w:rPr>
        <w:t>4)</w:t>
      </w:r>
      <w:r>
        <w:rPr>
          <w:rFonts w:ascii="宋体" w:eastAsia="宋体" w:hAnsi="宋体" w:hint="eastAsia"/>
          <w:color w:val="000000"/>
          <w:szCs w:val="21"/>
        </w:rPr>
        <w:t>，考虑了楼层所在人数和楼层相对所在人数，能够充分利用大楼人数分布和交通模式，通过此两种影响因素，避免大楼人数分布与交通模式不匹配时，算法依旧产生</w:t>
      </w:r>
      <w:proofErr w:type="gramStart"/>
      <w:r>
        <w:rPr>
          <w:rFonts w:ascii="宋体" w:eastAsia="宋体" w:hAnsi="宋体" w:hint="eastAsia"/>
          <w:color w:val="000000"/>
          <w:szCs w:val="21"/>
        </w:rPr>
        <w:t>单一交通</w:t>
      </w:r>
      <w:proofErr w:type="gramEnd"/>
      <w:r>
        <w:rPr>
          <w:rFonts w:ascii="宋体" w:eastAsia="宋体" w:hAnsi="宋体" w:hint="eastAsia"/>
          <w:color w:val="000000"/>
          <w:szCs w:val="21"/>
        </w:rPr>
        <w:t>模式的客流仿真数据</w:t>
      </w:r>
      <w:r>
        <w:rPr>
          <w:rFonts w:ascii="宋体" w:eastAsia="宋体" w:hAnsi="宋体"/>
          <w:color w:val="000000"/>
          <w:szCs w:val="21"/>
        </w:rPr>
        <w:t>。</w:t>
      </w:r>
    </w:p>
    <w:p w14:paraId="482BC7A5" w14:textId="77777777" w:rsidR="009750A1" w:rsidRDefault="00000000">
      <w:pPr>
        <w:spacing w:line="360" w:lineRule="auto"/>
        <w:ind w:firstLineChars="200" w:firstLine="420"/>
        <w:rPr>
          <w:rFonts w:ascii="宋体" w:eastAsia="宋体" w:hAnsi="宋体"/>
          <w:color w:val="000000"/>
          <w:szCs w:val="21"/>
        </w:rPr>
      </w:pPr>
      <w:r>
        <w:rPr>
          <w:rFonts w:ascii="宋体" w:eastAsia="宋体" w:hAnsi="宋体" w:hint="eastAsia"/>
          <w:color w:val="000000"/>
          <w:szCs w:val="21"/>
        </w:rPr>
        <w:t>如算法1，使用蒙特卡罗抽样法对乘客的目标楼层进行选择。在选择目标楼层时，首先需要首生成一个服从</w:t>
      </w:r>
      <m:oMath>
        <m:r>
          <w:rPr>
            <w:rFonts w:ascii="Cambria Math" w:eastAsia="宋体" w:hAnsi="Cambria Math"/>
            <w:color w:val="000000"/>
            <w:kern w:val="0"/>
            <w:szCs w:val="21"/>
          </w:rPr>
          <m:t>U</m:t>
        </m:r>
        <m:d>
          <m:dPr>
            <m:begChr m:val="（"/>
            <m:endChr m:val="）"/>
            <m:ctrlPr>
              <w:rPr>
                <w:rFonts w:ascii="Cambria Math" w:eastAsia="宋体" w:hAnsi="Cambria Math" w:cs="宋体"/>
                <w:i/>
                <w:color w:val="000000"/>
                <w:sz w:val="24"/>
                <w:szCs w:val="21"/>
              </w:rPr>
            </m:ctrlPr>
          </m:dPr>
          <m:e>
            <m:r>
              <w:rPr>
                <w:rFonts w:ascii="Cambria Math" w:eastAsia="宋体" w:hAnsi="Cambria Math"/>
                <w:color w:val="000000"/>
                <w:kern w:val="0"/>
                <w:szCs w:val="21"/>
              </w:rPr>
              <m:t>0,1</m:t>
            </m:r>
          </m:e>
        </m:d>
      </m:oMath>
      <w:r>
        <w:rPr>
          <w:rFonts w:ascii="宋体" w:eastAsia="宋体" w:hAnsi="宋体" w:hint="eastAsia"/>
          <w:color w:val="000000"/>
          <w:kern w:val="0"/>
          <w:szCs w:val="21"/>
        </w:rPr>
        <w:t>分布的随机数</w:t>
      </w:r>
      <m:oMath>
        <m:r>
          <w:rPr>
            <w:rFonts w:ascii="Cambria Math" w:eastAsia="宋体" w:hAnsi="Cambria Math"/>
            <w:color w:val="000000"/>
            <w:kern w:val="0"/>
            <w:szCs w:val="21"/>
          </w:rPr>
          <m:t>r</m:t>
        </m:r>
      </m:oMath>
      <w:r>
        <w:rPr>
          <w:rFonts w:ascii="宋体" w:eastAsia="宋体" w:hAnsi="宋体" w:hint="eastAsia"/>
          <w:color w:val="000000"/>
          <w:kern w:val="0"/>
          <w:szCs w:val="21"/>
        </w:rPr>
        <w:t>，并计算当前楼层</w:t>
      </w:r>
      <m:oMath>
        <m:r>
          <w:rPr>
            <w:rFonts w:ascii="Cambria Math" w:eastAsia="宋体" w:hAnsi="Cambria Math" w:hint="eastAsia"/>
            <w:color w:val="000000"/>
            <w:kern w:val="0"/>
            <w:szCs w:val="21"/>
          </w:rPr>
          <m:t>j</m:t>
        </m:r>
      </m:oMath>
      <w:r>
        <w:rPr>
          <w:rFonts w:ascii="宋体" w:eastAsia="宋体" w:hAnsi="宋体" w:hint="eastAsia"/>
          <w:color w:val="000000"/>
          <w:kern w:val="0"/>
          <w:szCs w:val="21"/>
        </w:rPr>
        <w:t>的选择概率</w:t>
      </w:r>
      <m:oMath>
        <m:sSub>
          <m:sSubPr>
            <m:ctrlPr>
              <w:rPr>
                <w:rFonts w:ascii="Cambria Math" w:eastAsia="宋体" w:hAnsi="Cambria Math"/>
                <w:i/>
                <w:color w:val="000000"/>
                <w:kern w:val="0"/>
                <w:szCs w:val="21"/>
              </w:rPr>
            </m:ctrlPr>
          </m:sSubPr>
          <m:e>
            <m:r>
              <w:rPr>
                <w:rFonts w:ascii="Cambria Math" w:eastAsia="宋体" w:hAnsi="Cambria Math" w:hint="eastAsia"/>
                <w:color w:val="000000"/>
                <w:kern w:val="0"/>
                <w:szCs w:val="21"/>
              </w:rPr>
              <m:t>p</m:t>
            </m:r>
          </m:e>
          <m:sub>
            <m:r>
              <w:rPr>
                <w:rFonts w:ascii="Cambria Math" w:eastAsia="宋体" w:hAnsi="Cambria Math"/>
                <w:color w:val="000000"/>
                <w:kern w:val="0"/>
                <w:szCs w:val="21"/>
              </w:rPr>
              <m:t>ij</m:t>
            </m:r>
          </m:sub>
        </m:sSub>
      </m:oMath>
      <w:r>
        <w:rPr>
          <w:rFonts w:ascii="宋体" w:eastAsia="宋体" w:hAnsi="宋体" w:hint="eastAsia"/>
          <w:color w:val="000000"/>
          <w:kern w:val="0"/>
          <w:szCs w:val="21"/>
        </w:rPr>
        <w:t>和当前的楼层累加概率</w:t>
      </w:r>
      <m:oMath>
        <m:r>
          <w:rPr>
            <w:rFonts w:ascii="Cambria Math" w:eastAsia="宋体" w:hAnsi="Cambria Math" w:hint="eastAsia"/>
            <w:color w:val="000000"/>
            <w:kern w:val="0"/>
            <w:szCs w:val="21"/>
          </w:rPr>
          <m:t>s</m:t>
        </m:r>
      </m:oMath>
      <w:r>
        <w:rPr>
          <w:rFonts w:ascii="宋体" w:eastAsia="宋体" w:hAnsi="宋体" w:hint="eastAsia"/>
          <w:color w:val="000000"/>
          <w:szCs w:val="21"/>
        </w:rPr>
        <w:t>，</w:t>
      </w:r>
      <m:oMath>
        <m:sSub>
          <m:sSubPr>
            <m:ctrlPr>
              <w:rPr>
                <w:rFonts w:ascii="Cambria Math" w:eastAsia="宋体" w:hAnsi="Cambria Math"/>
                <w:i/>
                <w:color w:val="000000"/>
                <w:kern w:val="0"/>
                <w:szCs w:val="21"/>
              </w:rPr>
            </m:ctrlPr>
          </m:sSubPr>
          <m:e>
            <m:r>
              <w:rPr>
                <w:rFonts w:ascii="Cambria Math" w:eastAsia="宋体" w:hAnsi="Cambria Math" w:hint="eastAsia"/>
                <w:color w:val="000000"/>
                <w:kern w:val="0"/>
                <w:szCs w:val="21"/>
              </w:rPr>
              <m:t>p</m:t>
            </m:r>
          </m:e>
          <m:sub>
            <m:r>
              <w:rPr>
                <w:rFonts w:ascii="Cambria Math" w:eastAsia="宋体" w:hAnsi="Cambria Math"/>
                <w:color w:val="000000"/>
                <w:kern w:val="0"/>
                <w:szCs w:val="21"/>
              </w:rPr>
              <m:t>ij</m:t>
            </m:r>
          </m:sub>
        </m:sSub>
      </m:oMath>
      <w:r>
        <w:rPr>
          <w:rFonts w:ascii="宋体" w:eastAsia="宋体" w:hAnsi="宋体" w:hint="eastAsia"/>
          <w:color w:val="000000"/>
          <w:kern w:val="0"/>
          <w:szCs w:val="21"/>
        </w:rPr>
        <w:t>是</w:t>
      </w:r>
      <w:r>
        <w:rPr>
          <w:rFonts w:ascii="宋体" w:eastAsia="宋体" w:hAnsi="宋体" w:hint="eastAsia"/>
          <w:color w:val="000000"/>
          <w:szCs w:val="21"/>
        </w:rPr>
        <w:t>确定了起始楼层后，为所有以此起始楼层</w:t>
      </w:r>
      <m:oMath>
        <m:r>
          <w:rPr>
            <w:rFonts w:ascii="Cambria Math" w:eastAsia="宋体" w:hAnsi="Cambria Math" w:hint="eastAsia"/>
            <w:color w:val="000000"/>
            <w:szCs w:val="21"/>
          </w:rPr>
          <m:t>i</m:t>
        </m:r>
      </m:oMath>
      <w:r>
        <w:rPr>
          <w:rFonts w:ascii="宋体" w:eastAsia="宋体" w:hAnsi="宋体" w:hint="eastAsia"/>
          <w:color w:val="000000"/>
          <w:szCs w:val="21"/>
        </w:rPr>
        <w:t>出发到达的目标楼层</w:t>
      </w:r>
      <m:oMath>
        <m:r>
          <w:rPr>
            <w:rFonts w:ascii="Cambria Math" w:eastAsia="宋体" w:hAnsi="Cambria Math" w:hint="eastAsia"/>
            <w:color w:val="000000"/>
            <w:szCs w:val="21"/>
          </w:rPr>
          <m:t>j</m:t>
        </m:r>
      </m:oMath>
      <w:r>
        <w:rPr>
          <w:rFonts w:ascii="宋体" w:eastAsia="宋体" w:hAnsi="宋体" w:hint="eastAsia"/>
          <w:color w:val="000000"/>
          <w:szCs w:val="21"/>
        </w:rPr>
        <w:t>的起始-目</w:t>
      </w:r>
    </w:p>
    <w:p w14:paraId="5296E66C" w14:textId="77777777" w:rsidR="009750A1" w:rsidRDefault="009750A1">
      <w:pPr>
        <w:spacing w:line="360" w:lineRule="auto"/>
        <w:ind w:firstLineChars="200" w:firstLine="420"/>
        <w:rPr>
          <w:rFonts w:ascii="宋体" w:eastAsia="宋体" w:hAnsi="宋体"/>
          <w:color w:val="000000"/>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0"/>
      </w:tblGrid>
      <w:tr w:rsidR="009750A1" w14:paraId="200950C1" w14:textId="77777777">
        <w:trPr>
          <w:jc w:val="center"/>
        </w:trPr>
        <w:tc>
          <w:tcPr>
            <w:tcW w:w="3930" w:type="dxa"/>
            <w:tcBorders>
              <w:top w:val="single" w:sz="12" w:space="0" w:color="auto"/>
              <w:left w:val="nil"/>
              <w:bottom w:val="nil"/>
              <w:right w:val="nil"/>
            </w:tcBorders>
          </w:tcPr>
          <w:p w14:paraId="0212A324" w14:textId="77777777" w:rsidR="009750A1" w:rsidRDefault="00000000">
            <w:pPr>
              <w:spacing w:line="360" w:lineRule="auto"/>
              <w:jc w:val="left"/>
              <w:rPr>
                <w:rFonts w:ascii="宋体" w:eastAsia="宋体" w:hAnsi="宋体"/>
                <w:i/>
                <w:sz w:val="16"/>
                <w:szCs w:val="16"/>
              </w:rPr>
            </w:pPr>
            <w:r>
              <w:rPr>
                <w:rFonts w:ascii="宋体" w:eastAsia="宋体" w:hAnsi="宋体" w:hint="eastAsia"/>
                <w:sz w:val="16"/>
                <w:szCs w:val="16"/>
              </w:rPr>
              <w:t>1：</w:t>
            </w:r>
            <m:oMath>
              <m:r>
                <w:rPr>
                  <w:rFonts w:ascii="Cambria Math" w:eastAsia="宋体" w:hAnsi="Cambria Math"/>
                  <w:sz w:val="16"/>
                  <w:szCs w:val="16"/>
                </w:rPr>
                <m:t>r=random</m:t>
              </m:r>
              <m:d>
                <m:dPr>
                  <m:ctrlPr>
                    <w:rPr>
                      <w:rFonts w:ascii="Cambria Math" w:eastAsia="宋体" w:hAnsi="Cambria Math"/>
                      <w:i/>
                      <w:sz w:val="16"/>
                      <w:szCs w:val="16"/>
                    </w:rPr>
                  </m:ctrlPr>
                </m:dPr>
                <m:e>
                  <m:r>
                    <w:rPr>
                      <w:rFonts w:ascii="Cambria Math" w:eastAsia="宋体" w:hAnsi="Cambria Math"/>
                      <w:sz w:val="16"/>
                      <w:szCs w:val="16"/>
                    </w:rPr>
                    <m:t>0,1</m:t>
                  </m:r>
                </m:e>
              </m:d>
              <m:r>
                <w:rPr>
                  <w:rFonts w:ascii="Cambria Math" w:eastAsia="宋体" w:hAnsi="Cambria Math"/>
                  <w:sz w:val="16"/>
                  <w:szCs w:val="16"/>
                </w:rPr>
                <m:t>,  s=0,  j=0,  i→</m:t>
              </m:r>
            </m:oMath>
            <w:r>
              <w:rPr>
                <w:rFonts w:ascii="宋体" w:eastAsia="宋体" w:hAnsi="宋体" w:hint="eastAsia"/>
                <w:sz w:val="16"/>
                <w:szCs w:val="16"/>
              </w:rPr>
              <w:t>算法1</w:t>
            </w:r>
          </w:p>
        </w:tc>
      </w:tr>
      <w:tr w:rsidR="009750A1" w14:paraId="62388E9E" w14:textId="77777777">
        <w:trPr>
          <w:jc w:val="center"/>
        </w:trPr>
        <w:tc>
          <w:tcPr>
            <w:tcW w:w="3930" w:type="dxa"/>
          </w:tcPr>
          <w:p w14:paraId="206BCA31" w14:textId="77777777" w:rsidR="009750A1" w:rsidRDefault="00000000">
            <w:pPr>
              <w:spacing w:line="360" w:lineRule="auto"/>
              <w:jc w:val="left"/>
              <w:rPr>
                <w:rFonts w:ascii="宋体" w:eastAsia="宋体" w:hAnsi="宋体"/>
                <w:sz w:val="16"/>
                <w:szCs w:val="16"/>
              </w:rPr>
            </w:pPr>
            <w:r>
              <w:rPr>
                <w:rFonts w:ascii="宋体" w:eastAsia="宋体" w:hAnsi="宋体" w:hint="eastAsia"/>
                <w:sz w:val="16"/>
                <w:szCs w:val="16"/>
              </w:rPr>
              <w:t>2: 若</w:t>
            </w:r>
            <m:oMath>
              <m:r>
                <w:rPr>
                  <w:rFonts w:ascii="Cambria Math" w:eastAsia="宋体" w:hAnsi="Cambria Math"/>
                  <w:sz w:val="16"/>
                  <w:szCs w:val="16"/>
                </w:rPr>
                <m:t>s≥r</m:t>
              </m:r>
            </m:oMath>
            <w:r>
              <w:rPr>
                <w:rFonts w:ascii="宋体" w:eastAsia="宋体" w:hAnsi="宋体" w:hint="eastAsia"/>
                <w:sz w:val="16"/>
                <w:szCs w:val="16"/>
              </w:rPr>
              <w:t>，则转（4）</w:t>
            </w:r>
          </w:p>
        </w:tc>
      </w:tr>
      <w:tr w:rsidR="009750A1" w14:paraId="382ED5F7" w14:textId="77777777">
        <w:trPr>
          <w:jc w:val="center"/>
        </w:trPr>
        <w:tc>
          <w:tcPr>
            <w:tcW w:w="3930" w:type="dxa"/>
          </w:tcPr>
          <w:p w14:paraId="2EC434EB" w14:textId="77777777" w:rsidR="009750A1" w:rsidRDefault="00000000">
            <w:pPr>
              <w:spacing w:line="360" w:lineRule="auto"/>
              <w:jc w:val="left"/>
              <w:rPr>
                <w:rFonts w:ascii="宋体" w:eastAsia="宋体" w:hAnsi="宋体"/>
                <w:i/>
                <w:sz w:val="16"/>
                <w:szCs w:val="16"/>
              </w:rPr>
            </w:pPr>
            <w:r>
              <w:rPr>
                <w:rFonts w:ascii="宋体" w:eastAsia="宋体" w:hAnsi="宋体" w:hint="eastAsia"/>
                <w:sz w:val="16"/>
                <w:szCs w:val="16"/>
              </w:rPr>
              <w:t xml:space="preserve">3： </w:t>
            </w:r>
            <m:oMath>
              <m:sSub>
                <m:sSubPr>
                  <m:ctrlPr>
                    <w:rPr>
                      <w:rFonts w:ascii="Cambria Math" w:eastAsia="宋体" w:hAnsi="Cambria Math"/>
                      <w:i/>
                      <w:sz w:val="16"/>
                      <w:szCs w:val="16"/>
                    </w:rPr>
                  </m:ctrlPr>
                </m:sSubPr>
                <m:e>
                  <m:r>
                    <w:rPr>
                      <w:rFonts w:ascii="Cambria Math" w:eastAsia="宋体" w:hAnsi="Cambria Math"/>
                      <w:sz w:val="16"/>
                      <w:szCs w:val="16"/>
                    </w:rPr>
                    <m:t>p</m:t>
                  </m:r>
                </m:e>
                <m:sub>
                  <m:r>
                    <w:rPr>
                      <w:rFonts w:ascii="Cambria Math" w:eastAsia="宋体" w:hAnsi="Cambria Math"/>
                      <w:sz w:val="16"/>
                      <w:szCs w:val="16"/>
                    </w:rPr>
                    <m:t>ij</m:t>
                  </m:r>
                </m:sub>
              </m:sSub>
              <m:r>
                <w:rPr>
                  <w:rFonts w:ascii="Cambria Math" w:eastAsia="宋体" w:hAnsi="Cambria Math"/>
                  <w:sz w:val="16"/>
                  <w:szCs w:val="16"/>
                </w:rPr>
                <m:t>=</m:t>
              </m:r>
              <m:f>
                <m:fPr>
                  <m:ctrlPr>
                    <w:rPr>
                      <w:rFonts w:ascii="Cambria Math" w:eastAsia="宋体" w:hAnsi="Cambria Math"/>
                      <w:i/>
                      <w:sz w:val="16"/>
                      <w:szCs w:val="16"/>
                    </w:rPr>
                  </m:ctrlPr>
                </m:fPr>
                <m:num>
                  <m:r>
                    <w:rPr>
                      <w:rFonts w:ascii="Cambria Math" w:eastAsia="宋体" w:hAnsi="Cambria Math"/>
                      <w:sz w:val="16"/>
                      <w:szCs w:val="16"/>
                    </w:rPr>
                    <m:t>od(i,j)</m:t>
                  </m:r>
                </m:num>
                <m:den>
                  <m:nary>
                    <m:naryPr>
                      <m:chr m:val="∑"/>
                      <m:limLoc m:val="undOvr"/>
                      <m:ctrlPr>
                        <w:rPr>
                          <w:rFonts w:ascii="Cambria Math" w:eastAsia="宋体" w:hAnsi="Cambria Math"/>
                          <w:i/>
                          <w:sz w:val="16"/>
                          <w:szCs w:val="16"/>
                        </w:rPr>
                      </m:ctrlPr>
                    </m:naryPr>
                    <m:sub>
                      <m:eqArr>
                        <m:eqArrPr>
                          <m:ctrlPr>
                            <w:rPr>
                              <w:rFonts w:ascii="Cambria Math" w:eastAsia="宋体" w:hAnsi="Cambria Math"/>
                              <w:i/>
                              <w:sz w:val="16"/>
                              <w:szCs w:val="16"/>
                            </w:rPr>
                          </m:ctrlPr>
                        </m:eqArrPr>
                        <m:e>
                          <m:r>
                            <w:rPr>
                              <w:rFonts w:ascii="Cambria Math" w:eastAsia="宋体" w:hAnsi="Cambria Math"/>
                              <w:sz w:val="16"/>
                              <w:szCs w:val="16"/>
                            </w:rPr>
                            <m:t>j=1</m:t>
                          </m:r>
                        </m:e>
                        <m:e>
                          <m:r>
                            <w:rPr>
                              <w:rFonts w:ascii="Cambria Math" w:eastAsia="宋体" w:hAnsi="Cambria Math"/>
                              <w:sz w:val="16"/>
                              <w:szCs w:val="16"/>
                            </w:rPr>
                            <m:t>j≠i</m:t>
                          </m:r>
                        </m:e>
                      </m:eqArr>
                    </m:sub>
                    <m:sup>
                      <m:r>
                        <w:rPr>
                          <w:rFonts w:ascii="Cambria Math" w:eastAsia="宋体" w:hAnsi="Cambria Math"/>
                          <w:sz w:val="16"/>
                          <w:szCs w:val="16"/>
                        </w:rPr>
                        <m:t>N</m:t>
                      </m:r>
                    </m:sup>
                    <m:e>
                      <m:r>
                        <w:rPr>
                          <w:rFonts w:ascii="Cambria Math" w:eastAsia="宋体" w:hAnsi="Cambria Math"/>
                          <w:sz w:val="16"/>
                          <w:szCs w:val="16"/>
                        </w:rPr>
                        <m:t>od(i,j)</m:t>
                      </m:r>
                    </m:e>
                  </m:nary>
                </m:den>
              </m:f>
              <m:r>
                <w:rPr>
                  <w:rFonts w:ascii="Cambria Math" w:eastAsia="宋体" w:hAnsi="Cambria Math"/>
                  <w:sz w:val="16"/>
                  <w:szCs w:val="16"/>
                </w:rPr>
                <m:t>, s=s+</m:t>
              </m:r>
              <m:sSub>
                <m:sSubPr>
                  <m:ctrlPr>
                    <w:rPr>
                      <w:rFonts w:ascii="Cambria Math" w:eastAsia="宋体" w:hAnsi="Cambria Math"/>
                      <w:i/>
                      <w:sz w:val="16"/>
                      <w:szCs w:val="16"/>
                    </w:rPr>
                  </m:ctrlPr>
                </m:sSubPr>
                <m:e>
                  <m:r>
                    <w:rPr>
                      <w:rFonts w:ascii="Cambria Math" w:eastAsia="宋体" w:hAnsi="Cambria Math"/>
                      <w:sz w:val="16"/>
                      <w:szCs w:val="16"/>
                    </w:rPr>
                    <m:t>p</m:t>
                  </m:r>
                </m:e>
                <m:sub>
                  <m:r>
                    <w:rPr>
                      <w:rFonts w:ascii="Cambria Math" w:eastAsia="宋体" w:hAnsi="Cambria Math"/>
                      <w:sz w:val="16"/>
                      <w:szCs w:val="16"/>
                    </w:rPr>
                    <m:t>ij</m:t>
                  </m:r>
                </m:sub>
              </m:sSub>
              <m:r>
                <w:rPr>
                  <w:rFonts w:ascii="Cambria Math" w:eastAsia="宋体" w:hAnsi="Cambria Math"/>
                  <w:sz w:val="16"/>
                  <w:szCs w:val="16"/>
                </w:rPr>
                <m:t xml:space="preserve">,  j=j+1, </m:t>
              </m:r>
            </m:oMath>
            <w:r>
              <w:rPr>
                <w:rFonts w:ascii="宋体" w:eastAsia="宋体" w:hAnsi="宋体" w:hint="eastAsia"/>
                <w:sz w:val="16"/>
                <w:szCs w:val="16"/>
              </w:rPr>
              <w:t>转（2）</w:t>
            </w:r>
          </w:p>
        </w:tc>
      </w:tr>
      <w:tr w:rsidR="009750A1" w14:paraId="7E5375DD" w14:textId="77777777">
        <w:trPr>
          <w:jc w:val="center"/>
        </w:trPr>
        <w:tc>
          <w:tcPr>
            <w:tcW w:w="3930" w:type="dxa"/>
          </w:tcPr>
          <w:p w14:paraId="77D34037" w14:textId="77777777" w:rsidR="009750A1" w:rsidRDefault="00000000">
            <w:pPr>
              <w:spacing w:line="360" w:lineRule="auto"/>
              <w:jc w:val="left"/>
              <w:rPr>
                <w:rFonts w:ascii="宋体" w:eastAsia="宋体" w:hAnsi="宋体"/>
                <w:sz w:val="16"/>
                <w:szCs w:val="16"/>
              </w:rPr>
            </w:pPr>
            <w:r>
              <w:rPr>
                <w:rFonts w:ascii="宋体" w:eastAsia="宋体" w:hAnsi="宋体" w:hint="eastAsia"/>
                <w:sz w:val="16"/>
                <w:szCs w:val="16"/>
              </w:rPr>
              <w:t>4：第</w:t>
            </w:r>
            <m:oMath>
              <m:r>
                <w:rPr>
                  <w:rFonts w:ascii="Cambria Math" w:eastAsia="宋体" w:hAnsi="Cambria Math"/>
                  <w:sz w:val="16"/>
                  <w:szCs w:val="16"/>
                </w:rPr>
                <m:t>j</m:t>
              </m:r>
            </m:oMath>
            <w:proofErr w:type="gramStart"/>
            <w:r>
              <w:rPr>
                <w:rFonts w:ascii="宋体" w:eastAsia="宋体" w:hAnsi="宋体" w:hint="eastAsia"/>
                <w:sz w:val="16"/>
                <w:szCs w:val="16"/>
              </w:rPr>
              <w:t>个</w:t>
            </w:r>
            <w:proofErr w:type="gramEnd"/>
            <w:r>
              <w:rPr>
                <w:rFonts w:ascii="宋体" w:eastAsia="宋体" w:hAnsi="宋体" w:hint="eastAsia"/>
                <w:sz w:val="16"/>
                <w:szCs w:val="16"/>
              </w:rPr>
              <w:t>楼层即为目标楼层</w:t>
            </w:r>
          </w:p>
        </w:tc>
      </w:tr>
      <w:tr w:rsidR="009750A1" w14:paraId="691468FC" w14:textId="77777777">
        <w:trPr>
          <w:jc w:val="center"/>
        </w:trPr>
        <w:tc>
          <w:tcPr>
            <w:tcW w:w="3930" w:type="dxa"/>
            <w:tcBorders>
              <w:top w:val="nil"/>
              <w:left w:val="nil"/>
              <w:bottom w:val="single" w:sz="12" w:space="0" w:color="auto"/>
              <w:right w:val="nil"/>
            </w:tcBorders>
          </w:tcPr>
          <w:p w14:paraId="62DD9119" w14:textId="77777777" w:rsidR="009750A1" w:rsidRDefault="00000000">
            <w:pPr>
              <w:spacing w:line="360" w:lineRule="auto"/>
              <w:jc w:val="left"/>
              <w:rPr>
                <w:rFonts w:ascii="宋体" w:eastAsia="宋体" w:hAnsi="宋体"/>
                <w:sz w:val="16"/>
                <w:szCs w:val="16"/>
              </w:rPr>
            </w:pPr>
            <w:r>
              <w:rPr>
                <w:rFonts w:ascii="宋体" w:eastAsia="宋体" w:hAnsi="宋体" w:hint="eastAsia"/>
                <w:sz w:val="16"/>
                <w:szCs w:val="16"/>
              </w:rPr>
              <w:t>5：结束</w:t>
            </w:r>
          </w:p>
        </w:tc>
      </w:tr>
    </w:tbl>
    <w:p w14:paraId="4F0C83E2" w14:textId="77777777" w:rsidR="009750A1" w:rsidRDefault="00000000">
      <w:pPr>
        <w:spacing w:line="360" w:lineRule="auto"/>
        <w:jc w:val="center"/>
        <w:rPr>
          <w:rFonts w:ascii="黑体" w:eastAsia="黑体" w:hAnsi="黑体"/>
          <w:sz w:val="18"/>
          <w:szCs w:val="18"/>
        </w:rPr>
      </w:pPr>
      <w:r>
        <w:rPr>
          <w:rFonts w:ascii="黑体" w:eastAsia="黑体" w:hAnsi="黑体" w:hint="eastAsia"/>
          <w:sz w:val="18"/>
          <w:szCs w:val="18"/>
        </w:rPr>
        <w:t>算法</w:t>
      </w:r>
      <w:r>
        <w:rPr>
          <w:rFonts w:ascii="黑体" w:eastAsia="黑体" w:hAnsi="黑体"/>
          <w:sz w:val="18"/>
          <w:szCs w:val="18"/>
        </w:rPr>
        <w:t>2</w:t>
      </w:r>
      <w:r>
        <w:rPr>
          <w:rFonts w:ascii="黑体" w:eastAsia="黑体" w:hAnsi="黑体" w:hint="eastAsia"/>
          <w:sz w:val="18"/>
          <w:szCs w:val="18"/>
        </w:rPr>
        <w:t xml:space="preserve"> 选择目标楼层</w:t>
      </w:r>
    </w:p>
    <w:p w14:paraId="2E2C4401" w14:textId="77777777" w:rsidR="009750A1" w:rsidRDefault="00000000">
      <w:pPr>
        <w:spacing w:line="360" w:lineRule="auto"/>
        <w:rPr>
          <w:rFonts w:ascii="宋体" w:eastAsia="宋体" w:hAnsi="宋体"/>
          <w:szCs w:val="21"/>
        </w:rPr>
      </w:pPr>
      <w:r>
        <w:rPr>
          <w:rFonts w:ascii="宋体" w:eastAsia="宋体" w:hAnsi="宋体" w:hint="eastAsia"/>
          <w:szCs w:val="21"/>
        </w:rPr>
        <w:t>标矩阵各个元素</w:t>
      </w:r>
      <m:oMath>
        <m:r>
          <w:rPr>
            <w:rFonts w:ascii="Cambria Math" w:eastAsia="宋体" w:hAnsi="Cambria Math"/>
            <w:szCs w:val="21"/>
          </w:rPr>
          <m:t>od(</m:t>
        </m:r>
        <m:r>
          <w:rPr>
            <w:rFonts w:ascii="Cambria Math" w:eastAsia="宋体" w:hAnsi="Cambria Math" w:hint="eastAsia"/>
            <w:szCs w:val="21"/>
          </w:rPr>
          <m:t>i</m:t>
        </m:r>
        <m:r>
          <w:rPr>
            <w:rFonts w:ascii="Cambria Math" w:eastAsia="宋体" w:hAnsi="Cambria Math"/>
            <w:szCs w:val="21"/>
          </w:rPr>
          <m:t>,j)</m:t>
        </m:r>
      </m:oMath>
      <w:r>
        <w:rPr>
          <w:rFonts w:ascii="宋体" w:eastAsia="宋体" w:hAnsi="宋体" w:hint="eastAsia"/>
          <w:szCs w:val="21"/>
        </w:rPr>
        <w:t>的</w:t>
      </w:r>
      <w:proofErr w:type="gramStart"/>
      <w:r>
        <w:rPr>
          <w:rFonts w:ascii="宋体" w:eastAsia="宋体" w:hAnsi="宋体" w:hint="eastAsia"/>
          <w:szCs w:val="21"/>
        </w:rPr>
        <w:t>累加占</w:t>
      </w:r>
      <w:proofErr w:type="gramEnd"/>
      <w:r>
        <w:rPr>
          <w:rFonts w:ascii="宋体" w:eastAsia="宋体" w:hAnsi="宋体" w:hint="eastAsia"/>
          <w:szCs w:val="21"/>
        </w:rPr>
        <w:t>比</w:t>
      </w:r>
      <w:r>
        <w:rPr>
          <w:rFonts w:ascii="宋体" w:eastAsia="宋体" w:hAnsi="宋体"/>
          <w:szCs w:val="21"/>
        </w:rPr>
        <w:t>，</w:t>
      </w:r>
      <w:r>
        <w:rPr>
          <w:rFonts w:ascii="宋体" w:eastAsia="宋体" w:hAnsi="宋体" w:hint="eastAsia"/>
          <w:szCs w:val="21"/>
        </w:rPr>
        <w:t>当楼层累加概率</w:t>
      </w:r>
      <m:oMath>
        <m:r>
          <w:rPr>
            <w:rFonts w:ascii="Cambria Math" w:eastAsia="宋体" w:hAnsi="Cambria Math" w:hint="eastAsia"/>
            <w:kern w:val="0"/>
            <w:szCs w:val="21"/>
          </w:rPr>
          <m:t>s</m:t>
        </m:r>
      </m:oMath>
      <w:r>
        <w:rPr>
          <w:rFonts w:ascii="宋体" w:eastAsia="宋体" w:hAnsi="宋体" w:hint="eastAsia"/>
          <w:kern w:val="0"/>
          <w:szCs w:val="21"/>
        </w:rPr>
        <w:t>大于或等于当前的随机数</w:t>
      </w:r>
      <m:oMath>
        <m:r>
          <w:rPr>
            <w:rFonts w:ascii="Cambria Math" w:eastAsia="宋体" w:hAnsi="Cambria Math" w:hint="eastAsia"/>
            <w:kern w:val="0"/>
            <w:szCs w:val="21"/>
          </w:rPr>
          <m:t>r</m:t>
        </m:r>
      </m:oMath>
      <w:r>
        <w:rPr>
          <w:rFonts w:ascii="宋体" w:eastAsia="宋体" w:hAnsi="宋体" w:hint="eastAsia"/>
          <w:kern w:val="0"/>
          <w:szCs w:val="21"/>
        </w:rPr>
        <w:t>，则选择当前楼层</w:t>
      </w:r>
      <m:oMath>
        <m:r>
          <w:rPr>
            <w:rFonts w:ascii="Cambria Math" w:eastAsia="宋体" w:hAnsi="Cambria Math" w:hint="eastAsia"/>
            <w:kern w:val="0"/>
            <w:szCs w:val="21"/>
          </w:rPr>
          <m:t>j</m:t>
        </m:r>
      </m:oMath>
      <w:r>
        <w:rPr>
          <w:rFonts w:ascii="宋体" w:eastAsia="宋体" w:hAnsi="宋体" w:hint="eastAsia"/>
          <w:kern w:val="0"/>
          <w:szCs w:val="21"/>
        </w:rPr>
        <w:t>为目标楼层；若楼层累加概率</w:t>
      </w:r>
      <m:oMath>
        <m:r>
          <w:rPr>
            <w:rFonts w:ascii="Cambria Math" w:eastAsia="宋体" w:hAnsi="Cambria Math" w:hint="eastAsia"/>
            <w:kern w:val="0"/>
            <w:szCs w:val="21"/>
          </w:rPr>
          <m:t>s</m:t>
        </m:r>
      </m:oMath>
      <w:r>
        <w:rPr>
          <w:rFonts w:ascii="宋体" w:eastAsia="宋体" w:hAnsi="宋体" w:hint="eastAsia"/>
          <w:kern w:val="0"/>
          <w:szCs w:val="21"/>
        </w:rPr>
        <w:t>小于随机数</w:t>
      </w:r>
      <m:oMath>
        <m:r>
          <w:rPr>
            <w:rFonts w:ascii="Cambria Math" w:eastAsia="宋体" w:hAnsi="Cambria Math" w:hint="eastAsia"/>
            <w:kern w:val="0"/>
            <w:szCs w:val="21"/>
          </w:rPr>
          <m:t>r</m:t>
        </m:r>
      </m:oMath>
      <w:r>
        <w:rPr>
          <w:rFonts w:ascii="宋体" w:eastAsia="宋体" w:hAnsi="宋体" w:hint="eastAsia"/>
          <w:kern w:val="0"/>
          <w:szCs w:val="21"/>
        </w:rPr>
        <w:t>，则计算下一楼层的选择概率</w:t>
      </w:r>
      <m:oMath>
        <m:sSub>
          <m:sSubPr>
            <m:ctrlPr>
              <w:rPr>
                <w:rFonts w:ascii="Cambria Math" w:eastAsia="宋体" w:hAnsi="Cambria Math"/>
                <w:i/>
                <w:kern w:val="0"/>
                <w:szCs w:val="21"/>
              </w:rPr>
            </m:ctrlPr>
          </m:sSubPr>
          <m:e>
            <m:r>
              <w:rPr>
                <w:rFonts w:ascii="Cambria Math" w:eastAsia="宋体" w:hAnsi="Cambria Math" w:hint="eastAsia"/>
                <w:kern w:val="0"/>
                <w:szCs w:val="21"/>
              </w:rPr>
              <m:t>p</m:t>
            </m:r>
          </m:e>
          <m:sub>
            <m:r>
              <w:rPr>
                <w:rFonts w:ascii="Cambria Math" w:eastAsia="宋体" w:hAnsi="Cambria Math"/>
                <w:kern w:val="0"/>
                <w:szCs w:val="21"/>
              </w:rPr>
              <m:t>ij</m:t>
            </m:r>
          </m:sub>
        </m:sSub>
      </m:oMath>
      <w:r>
        <w:rPr>
          <w:rFonts w:ascii="宋体" w:eastAsia="宋体" w:hAnsi="宋体" w:hint="eastAsia"/>
          <w:kern w:val="0"/>
          <w:szCs w:val="21"/>
        </w:rPr>
        <w:t>并更新累加概率</w:t>
      </w:r>
      <m:oMath>
        <m:r>
          <w:rPr>
            <w:rFonts w:ascii="Cambria Math" w:eastAsia="宋体" w:hAnsi="Cambria Math" w:hint="eastAsia"/>
            <w:kern w:val="0"/>
            <w:szCs w:val="21"/>
          </w:rPr>
          <m:t>s</m:t>
        </m:r>
      </m:oMath>
      <w:r>
        <w:rPr>
          <w:rFonts w:ascii="宋体" w:eastAsia="宋体" w:hAnsi="宋体" w:hint="eastAsia"/>
          <w:kern w:val="0"/>
          <w:szCs w:val="21"/>
        </w:rPr>
        <w:t>，然后再判断累加概率</w:t>
      </w:r>
      <m:oMath>
        <m:r>
          <w:rPr>
            <w:rFonts w:ascii="Cambria Math" w:eastAsia="宋体" w:hAnsi="Cambria Math" w:hint="eastAsia"/>
            <w:kern w:val="0"/>
            <w:szCs w:val="21"/>
          </w:rPr>
          <m:t>s</m:t>
        </m:r>
      </m:oMath>
      <w:r>
        <w:rPr>
          <w:rFonts w:ascii="宋体" w:eastAsia="宋体" w:hAnsi="宋体" w:hint="eastAsia"/>
          <w:kern w:val="0"/>
          <w:szCs w:val="21"/>
        </w:rPr>
        <w:t>和随机数</w:t>
      </w:r>
      <m:oMath>
        <m:r>
          <w:rPr>
            <w:rFonts w:ascii="Cambria Math" w:eastAsia="宋体" w:hAnsi="Cambria Math" w:hint="eastAsia"/>
            <w:kern w:val="0"/>
            <w:szCs w:val="21"/>
          </w:rPr>
          <m:t>r</m:t>
        </m:r>
      </m:oMath>
      <w:r>
        <w:rPr>
          <w:rFonts w:ascii="宋体" w:eastAsia="宋体" w:hAnsi="宋体" w:hint="eastAsia"/>
          <w:kern w:val="0"/>
          <w:szCs w:val="21"/>
        </w:rPr>
        <w:t>的大小关系，直到计算出目标楼层。</w:t>
      </w:r>
    </w:p>
    <w:p w14:paraId="7339981A" w14:textId="77777777" w:rsidR="009750A1" w:rsidRDefault="00000000">
      <w:pPr>
        <w:pStyle w:val="2"/>
      </w:pPr>
      <w:r>
        <w:rPr>
          <w:rFonts w:hint="eastAsia"/>
        </w:rPr>
        <w:t>3</w:t>
      </w:r>
      <w:r>
        <w:t xml:space="preserve"> </w:t>
      </w:r>
      <w:r>
        <w:rPr>
          <w:rFonts w:hint="eastAsia"/>
        </w:rPr>
        <w:t>改进算法</w:t>
      </w:r>
    </w:p>
    <w:p w14:paraId="038D1110" w14:textId="77777777" w:rsidR="009750A1" w:rsidRDefault="00000000">
      <w:pPr>
        <w:pStyle w:val="3"/>
      </w:pPr>
      <w:r>
        <w:rPr>
          <w:rFonts w:ascii="宋体" w:eastAsia="宋体" w:hAnsi="宋体" w:hint="eastAsia"/>
          <w:szCs w:val="21"/>
        </w:rPr>
        <w:t xml:space="preserve">3.1 </w:t>
      </w:r>
      <w:r>
        <w:t>根据产生数据修改各楼层的起始概率密度</w:t>
      </w:r>
    </w:p>
    <w:p w14:paraId="55D450C7" w14:textId="77777777" w:rsidR="009750A1" w:rsidRDefault="00000000">
      <w:pPr>
        <w:spacing w:line="360" w:lineRule="auto"/>
        <w:rPr>
          <w:rFonts w:ascii="宋体" w:eastAsia="宋体" w:hAnsi="宋体"/>
          <w:szCs w:val="21"/>
        </w:rPr>
      </w:pPr>
      <w:r>
        <w:rPr>
          <w:rFonts w:ascii="宋体" w:eastAsia="宋体" w:hAnsi="宋体"/>
          <w:szCs w:val="21"/>
        </w:rPr>
        <w:t>分析</w:t>
      </w:r>
      <w:proofErr w:type="gramStart"/>
      <w:r>
        <w:rPr>
          <w:rFonts w:ascii="宋体" w:eastAsia="宋体" w:hAnsi="宋体"/>
          <w:szCs w:val="21"/>
        </w:rPr>
        <w:t>实际乘梯行为</w:t>
      </w:r>
      <w:proofErr w:type="gramEnd"/>
      <w:r>
        <w:rPr>
          <w:rFonts w:ascii="宋体" w:eastAsia="宋体" w:hAnsi="宋体"/>
          <w:szCs w:val="21"/>
        </w:rPr>
        <w:t>可得知，若有乘客通过电梯到达某一楼层，则其在该楼层停留一段时间后离开的概率较大。随着时间的流逝，不断的乘</w:t>
      </w:r>
      <w:proofErr w:type="gramStart"/>
      <w:r>
        <w:rPr>
          <w:rFonts w:ascii="宋体" w:eastAsia="宋体" w:hAnsi="宋体"/>
          <w:szCs w:val="21"/>
        </w:rPr>
        <w:t>梯行为会对之后</w:t>
      </w:r>
      <w:proofErr w:type="gramEnd"/>
      <w:r>
        <w:rPr>
          <w:rFonts w:ascii="宋体" w:eastAsia="宋体" w:hAnsi="宋体"/>
          <w:szCs w:val="21"/>
        </w:rPr>
        <w:t>的行为产生影响，这是一个动态的过程，会改变某一时刻的起始密度向量，而传统算法只在最初初始化了起始密度向量，并没有考虑到这个动态的变化，因此本文引入了平均停留时间这一参数对这一现象进行刻画，对于不同场景的建筑物，分别对其</w:t>
      </w:r>
      <w:proofErr w:type="gramStart"/>
      <w:r>
        <w:rPr>
          <w:rFonts w:ascii="宋体" w:eastAsia="宋体" w:hAnsi="宋体"/>
          <w:szCs w:val="21"/>
        </w:rPr>
        <w:t>不</w:t>
      </w:r>
      <w:proofErr w:type="gramEnd"/>
      <w:r>
        <w:rPr>
          <w:rFonts w:ascii="宋体" w:eastAsia="宋体" w:hAnsi="宋体"/>
          <w:szCs w:val="21"/>
        </w:rPr>
        <w:t>同楼层设置平均停留时间。</w:t>
      </w:r>
    </w:p>
    <w:p w14:paraId="4D2BC473" w14:textId="77777777" w:rsidR="009750A1" w:rsidRDefault="00000000">
      <w:pPr>
        <w:spacing w:line="360" w:lineRule="auto"/>
        <w:ind w:firstLine="420"/>
        <w:rPr>
          <w:rFonts w:ascii="宋体" w:eastAsia="宋体" w:hAnsi="宋体"/>
          <w:szCs w:val="21"/>
        </w:rPr>
      </w:pPr>
      <w:r>
        <w:rPr>
          <w:rFonts w:ascii="宋体" w:eastAsia="宋体" w:hAnsi="宋体"/>
          <w:szCs w:val="21"/>
        </w:rPr>
        <w:lastRenderedPageBreak/>
        <w:t>如算法3，每条乘</w:t>
      </w:r>
      <w:proofErr w:type="gramStart"/>
      <w:r>
        <w:rPr>
          <w:rFonts w:ascii="宋体" w:eastAsia="宋体" w:hAnsi="宋体"/>
          <w:szCs w:val="21"/>
        </w:rPr>
        <w:t>梯数据</w:t>
      </w:r>
      <w:proofErr w:type="gramEnd"/>
      <w:r>
        <w:rPr>
          <w:rFonts w:ascii="宋体" w:eastAsia="宋体" w:hAnsi="宋体"/>
          <w:szCs w:val="21"/>
        </w:rPr>
        <w:t>产生后，对其目标楼层保留记录，当该条记录产生时间达到目标楼层的平均停留时间后，修改该目标楼层的起始密度向量，将其增加为原值的1.2倍，然后重新计算各个楼层的选择概率，若有对应的离开该楼层的数据产生，再将其起始密度向量除以1.2变回原值，这样就增加了上一次的乘</w:t>
      </w:r>
      <w:proofErr w:type="gramStart"/>
      <w:r>
        <w:rPr>
          <w:rFonts w:ascii="宋体" w:eastAsia="宋体" w:hAnsi="宋体"/>
          <w:szCs w:val="21"/>
        </w:rPr>
        <w:t>梯行为</w:t>
      </w:r>
      <w:proofErr w:type="gramEnd"/>
      <w:r>
        <w:rPr>
          <w:rFonts w:ascii="宋体" w:eastAsia="宋体" w:hAnsi="宋体"/>
          <w:szCs w:val="21"/>
        </w:rPr>
        <w:t>的目地楼层成为起始楼层的概率，然后再重新计算所有楼层的选择概率。</w:t>
      </w:r>
    </w:p>
    <w:tbl>
      <w:tblPr>
        <w:tblStyle w:val="a8"/>
        <w:tblW w:w="0" w:type="auto"/>
        <w:tblInd w:w="494" w:type="dxa"/>
        <w:tblBorders>
          <w:top w:val="single" w:sz="12" w:space="0" w:color="auto"/>
          <w:left w:val="none" w:sz="4" w:space="0" w:color="auto"/>
          <w:bottom w:val="single" w:sz="12" w:space="0" w:color="auto"/>
          <w:right w:val="none" w:sz="4" w:space="0" w:color="auto"/>
        </w:tblBorders>
        <w:tblLayout w:type="fixed"/>
        <w:tblLook w:val="04A0" w:firstRow="1" w:lastRow="0" w:firstColumn="1" w:lastColumn="0" w:noHBand="0" w:noVBand="1"/>
      </w:tblPr>
      <w:tblGrid>
        <w:gridCol w:w="7983"/>
      </w:tblGrid>
      <w:tr w:rsidR="009750A1" w14:paraId="0EF64770" w14:textId="77777777">
        <w:trPr>
          <w:trHeight w:val="549"/>
        </w:trPr>
        <w:tc>
          <w:tcPr>
            <w:tcW w:w="7983" w:type="dxa"/>
            <w:tcBorders>
              <w:top w:val="single" w:sz="12" w:space="0" w:color="auto"/>
              <w:left w:val="nil"/>
              <w:bottom w:val="nil"/>
              <w:right w:val="nil"/>
            </w:tcBorders>
            <w:shd w:val="clear" w:color="auto" w:fill="auto"/>
          </w:tcPr>
          <w:p w14:paraId="231C47AC" w14:textId="77777777" w:rsidR="009750A1" w:rsidRDefault="00000000">
            <w:pPr>
              <w:rPr>
                <w:rFonts w:ascii="Calibri" w:eastAsia="宋体" w:hAnsi="Calibri" w:cs="Times New Roman"/>
                <w:sz w:val="16"/>
                <w:szCs w:val="16"/>
              </w:rPr>
            </w:pPr>
            <w:r>
              <w:rPr>
                <w:rFonts w:ascii="宋体" w:eastAsia="宋体" w:hAnsi="宋体" w:cs="宋体"/>
                <w:sz w:val="16"/>
                <w:szCs w:val="16"/>
              </w:rPr>
              <w:t>1：设置各楼层的期望停留时间，本文将20层统一设为1小时以便分析</w:t>
            </w:r>
          </w:p>
        </w:tc>
      </w:tr>
      <w:tr w:rsidR="009750A1" w14:paraId="5EB7F66A" w14:textId="77777777">
        <w:trPr>
          <w:trHeight w:val="545"/>
        </w:trPr>
        <w:tc>
          <w:tcPr>
            <w:tcW w:w="7983" w:type="dxa"/>
            <w:tcBorders>
              <w:top w:val="nil"/>
              <w:left w:val="nil"/>
              <w:bottom w:val="nil"/>
              <w:right w:val="nil"/>
            </w:tcBorders>
            <w:shd w:val="clear" w:color="auto" w:fill="auto"/>
          </w:tcPr>
          <w:p w14:paraId="191F3EC6" w14:textId="77777777" w:rsidR="009750A1" w:rsidRDefault="00000000">
            <w:pPr>
              <w:rPr>
                <w:rFonts w:ascii="Calibri" w:eastAsia="宋体" w:hAnsi="Calibri" w:cs="Times New Roman"/>
                <w:sz w:val="16"/>
                <w:szCs w:val="16"/>
              </w:rPr>
            </w:pPr>
            <w:r>
              <w:rPr>
                <w:rFonts w:ascii="宋体" w:eastAsia="宋体" w:hAnsi="宋体" w:cs="宋体"/>
                <w:sz w:val="16"/>
                <w:szCs w:val="16"/>
              </w:rPr>
              <w:t>2: 每次乘</w:t>
            </w:r>
            <w:proofErr w:type="gramStart"/>
            <w:r>
              <w:rPr>
                <w:rFonts w:ascii="宋体" w:eastAsia="宋体" w:hAnsi="宋体" w:cs="宋体"/>
                <w:sz w:val="16"/>
                <w:szCs w:val="16"/>
              </w:rPr>
              <w:t>梯数据</w:t>
            </w:r>
            <w:proofErr w:type="gramEnd"/>
            <w:r>
              <w:rPr>
                <w:rFonts w:ascii="宋体" w:eastAsia="宋体" w:hAnsi="宋体" w:cs="宋体"/>
                <w:sz w:val="16"/>
                <w:szCs w:val="16"/>
              </w:rPr>
              <w:t>产生，记录产生时间与目标楼层</w:t>
            </w:r>
          </w:p>
        </w:tc>
      </w:tr>
      <w:tr w:rsidR="009750A1" w14:paraId="719D58B5" w14:textId="77777777">
        <w:trPr>
          <w:trHeight w:val="601"/>
        </w:trPr>
        <w:tc>
          <w:tcPr>
            <w:tcW w:w="7983" w:type="dxa"/>
            <w:tcBorders>
              <w:top w:val="nil"/>
              <w:left w:val="nil"/>
              <w:bottom w:val="nil"/>
              <w:right w:val="nil"/>
            </w:tcBorders>
            <w:shd w:val="clear" w:color="auto" w:fill="auto"/>
          </w:tcPr>
          <w:p w14:paraId="52751B18" w14:textId="77777777" w:rsidR="009750A1" w:rsidRDefault="00000000">
            <w:pPr>
              <w:rPr>
                <w:rFonts w:ascii="Calibri" w:eastAsia="宋体" w:hAnsi="Calibri" w:cs="Times New Roman"/>
                <w:sz w:val="16"/>
                <w:szCs w:val="16"/>
              </w:rPr>
            </w:pPr>
            <w:r>
              <w:rPr>
                <w:rFonts w:ascii="宋体" w:eastAsia="宋体" w:hAnsi="宋体" w:cs="宋体"/>
                <w:sz w:val="16"/>
                <w:szCs w:val="16"/>
              </w:rPr>
              <w:t>3： 检查所有记录，若当前时间&gt;记录产生时间+ 记录目标楼层期望停留时间，则将目标楼层起始密度向量*1.2，重新计算所有楼层的选择概率</w:t>
            </w:r>
          </w:p>
        </w:tc>
      </w:tr>
      <w:tr w:rsidR="009750A1" w14:paraId="73626970" w14:textId="77777777">
        <w:trPr>
          <w:trHeight w:val="601"/>
        </w:trPr>
        <w:tc>
          <w:tcPr>
            <w:tcW w:w="7983" w:type="dxa"/>
            <w:tcBorders>
              <w:top w:val="nil"/>
              <w:left w:val="nil"/>
              <w:bottom w:val="nil"/>
              <w:right w:val="nil"/>
            </w:tcBorders>
            <w:shd w:val="clear" w:color="auto" w:fill="auto"/>
          </w:tcPr>
          <w:p w14:paraId="3C6114A9" w14:textId="77777777" w:rsidR="009750A1" w:rsidRDefault="00000000">
            <w:pPr>
              <w:rPr>
                <w:rFonts w:ascii="Calibri" w:eastAsia="宋体" w:hAnsi="Calibri" w:cs="Times New Roman"/>
                <w:sz w:val="16"/>
                <w:szCs w:val="16"/>
              </w:rPr>
            </w:pPr>
            <w:r>
              <w:rPr>
                <w:rFonts w:ascii="宋体" w:eastAsia="宋体" w:hAnsi="宋体" w:cs="宋体"/>
                <w:sz w:val="16"/>
                <w:szCs w:val="16"/>
              </w:rPr>
              <w:t>4：若产生了以前记录的目标楼层为起始楼层的乘梯请求，则回调其起始密度向量，重新计算其选择向量。</w:t>
            </w:r>
          </w:p>
        </w:tc>
      </w:tr>
      <w:tr w:rsidR="009750A1" w14:paraId="76E1BC80" w14:textId="77777777">
        <w:trPr>
          <w:trHeight w:val="601"/>
        </w:trPr>
        <w:tc>
          <w:tcPr>
            <w:tcW w:w="7983" w:type="dxa"/>
            <w:tcBorders>
              <w:top w:val="nil"/>
              <w:left w:val="nil"/>
              <w:bottom w:val="single" w:sz="12" w:space="0" w:color="auto"/>
              <w:right w:val="nil"/>
            </w:tcBorders>
            <w:shd w:val="clear" w:color="auto" w:fill="auto"/>
          </w:tcPr>
          <w:p w14:paraId="2173E9EC" w14:textId="77777777" w:rsidR="009750A1" w:rsidRDefault="00000000">
            <w:pPr>
              <w:rPr>
                <w:rFonts w:ascii="Calibri" w:eastAsia="宋体" w:hAnsi="Calibri" w:cs="Times New Roman"/>
                <w:sz w:val="16"/>
                <w:szCs w:val="16"/>
              </w:rPr>
            </w:pPr>
            <w:r>
              <w:rPr>
                <w:rFonts w:ascii="宋体" w:eastAsia="宋体" w:hAnsi="宋体" w:cs="宋体"/>
                <w:sz w:val="16"/>
                <w:szCs w:val="16"/>
              </w:rPr>
              <w:t>5.调整结束</w:t>
            </w:r>
          </w:p>
        </w:tc>
      </w:tr>
    </w:tbl>
    <w:p w14:paraId="4D097C6D" w14:textId="77777777" w:rsidR="009750A1" w:rsidRDefault="00000000">
      <w:pPr>
        <w:spacing w:line="360" w:lineRule="auto"/>
        <w:jc w:val="center"/>
        <w:rPr>
          <w:rFonts w:ascii="黑体" w:eastAsia="黑体" w:hAnsi="黑体"/>
          <w:sz w:val="18"/>
          <w:szCs w:val="18"/>
        </w:rPr>
      </w:pPr>
      <w:r>
        <w:rPr>
          <w:rFonts w:ascii="黑体" w:eastAsia="黑体" w:hAnsi="黑体"/>
          <w:sz w:val="18"/>
          <w:szCs w:val="18"/>
        </w:rPr>
        <w:t>算法3 动态更新起始密度向量</w:t>
      </w:r>
    </w:p>
    <w:p w14:paraId="7FF73A3C" w14:textId="77777777" w:rsidR="009750A1" w:rsidRDefault="00000000">
      <w:pPr>
        <w:pStyle w:val="3"/>
        <w:rPr>
          <w:rFonts w:ascii="黑体" w:hAnsi="黑体"/>
          <w:sz w:val="18"/>
          <w:szCs w:val="18"/>
        </w:rPr>
      </w:pPr>
      <w:r>
        <w:rPr>
          <w:rFonts w:ascii="黑体" w:eastAsia="黑体" w:hAnsi="黑体" w:hint="eastAsia"/>
          <w:sz w:val="18"/>
          <w:szCs w:val="18"/>
        </w:rPr>
        <w:t xml:space="preserve">3.2 </w:t>
      </w:r>
      <w:r>
        <w:t>根据产生数据修改各楼层</w:t>
      </w:r>
      <w:r>
        <w:rPr>
          <w:rFonts w:hint="eastAsia"/>
        </w:rPr>
        <w:t>分布人数</w:t>
      </w:r>
    </w:p>
    <w:p w14:paraId="4A820B6E" w14:textId="77777777" w:rsidR="009750A1" w:rsidRDefault="009750A1">
      <w:pPr>
        <w:spacing w:line="360" w:lineRule="auto"/>
        <w:jc w:val="left"/>
        <w:rPr>
          <w:rFonts w:ascii="黑体" w:eastAsia="黑体" w:hAnsi="黑体"/>
          <w:sz w:val="18"/>
          <w:szCs w:val="18"/>
        </w:rPr>
      </w:pPr>
    </w:p>
    <w:p w14:paraId="79FD49B5" w14:textId="77777777" w:rsidR="009750A1" w:rsidRDefault="00000000">
      <w:pPr>
        <w:pStyle w:val="2"/>
      </w:pPr>
      <w:r>
        <w:rPr>
          <w:rFonts w:hint="eastAsia"/>
        </w:rPr>
        <w:t>4</w:t>
      </w:r>
      <w:r>
        <w:t xml:space="preserve"> 客流仿真实验</w:t>
      </w:r>
    </w:p>
    <w:p w14:paraId="0501A14A" w14:textId="77777777" w:rsidR="009750A1" w:rsidRDefault="00000000">
      <w:pPr>
        <w:spacing w:line="360" w:lineRule="auto"/>
        <w:ind w:firstLineChars="200" w:firstLine="420"/>
        <w:rPr>
          <w:rFonts w:ascii="宋体" w:eastAsia="宋体" w:hAnsi="宋体"/>
          <w:kern w:val="0"/>
          <w:szCs w:val="21"/>
        </w:rPr>
      </w:pPr>
      <w:r>
        <w:rPr>
          <w:rFonts w:ascii="宋体" w:eastAsia="宋体" w:hAnsi="宋体" w:hint="eastAsia"/>
          <w:kern w:val="0"/>
          <w:szCs w:val="21"/>
        </w:rPr>
        <w:t>按照</w:t>
      </w:r>
      <w:r>
        <w:rPr>
          <w:rFonts w:ascii="宋体" w:eastAsia="宋体" w:hAnsi="宋体"/>
          <w:kern w:val="0"/>
          <w:szCs w:val="21"/>
        </w:rPr>
        <w:t>上述模型可以在计算机上进行仿真实现，程序流程图如下所示：</w:t>
      </w:r>
    </w:p>
    <w:p w14:paraId="2A95432A" w14:textId="77777777" w:rsidR="009750A1" w:rsidRDefault="00000000">
      <w:pPr>
        <w:spacing w:line="360" w:lineRule="auto"/>
        <w:ind w:firstLineChars="200" w:firstLine="420"/>
        <w:jc w:val="center"/>
        <w:rPr>
          <w:rFonts w:ascii="宋体" w:eastAsia="宋体" w:hAnsi="宋体"/>
          <w:kern w:val="0"/>
          <w:szCs w:val="21"/>
        </w:rPr>
      </w:pPr>
      <w:r>
        <w:rPr>
          <w:rFonts w:ascii="宋体" w:eastAsia="宋体" w:hAnsi="宋体"/>
          <w:noProof/>
          <w:kern w:val="0"/>
          <w:szCs w:val="21"/>
        </w:rPr>
        <w:lastRenderedPageBreak/>
        <w:drawing>
          <wp:inline distT="0" distB="0" distL="114300" distR="114300" wp14:anchorId="0500FD84" wp14:editId="120A56B8">
            <wp:extent cx="2567305" cy="6055995"/>
            <wp:effectExtent l="0" t="0" r="444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stretch>
                      <a:fillRect/>
                    </a:stretch>
                  </pic:blipFill>
                  <pic:spPr>
                    <a:xfrm>
                      <a:off x="0" y="0"/>
                      <a:ext cx="2567305" cy="6055995"/>
                    </a:xfrm>
                    <a:prstGeom prst="rect">
                      <a:avLst/>
                    </a:prstGeom>
                  </pic:spPr>
                </pic:pic>
              </a:graphicData>
            </a:graphic>
          </wp:inline>
        </w:drawing>
      </w:r>
    </w:p>
    <w:p w14:paraId="3B3E6D56" w14:textId="77777777" w:rsidR="009750A1" w:rsidRDefault="00000000">
      <w:pPr>
        <w:spacing w:line="360" w:lineRule="auto"/>
        <w:ind w:firstLineChars="200" w:firstLine="420"/>
        <w:jc w:val="center"/>
        <w:rPr>
          <w:rFonts w:ascii="宋体" w:eastAsia="宋体" w:hAnsi="宋体"/>
          <w:kern w:val="0"/>
          <w:szCs w:val="21"/>
        </w:rPr>
      </w:pPr>
      <w:r>
        <w:rPr>
          <w:rFonts w:ascii="宋体" w:eastAsia="宋体" w:hAnsi="宋体"/>
          <w:kern w:val="0"/>
          <w:szCs w:val="21"/>
        </w:rPr>
        <w:t>图1 电梯客流量仿真程序流程图</w:t>
      </w:r>
    </w:p>
    <w:p w14:paraId="64F5563B" w14:textId="77777777" w:rsidR="009750A1" w:rsidRDefault="00000000">
      <w:pPr>
        <w:spacing w:line="360" w:lineRule="auto"/>
        <w:ind w:firstLineChars="200" w:firstLine="420"/>
        <w:jc w:val="left"/>
        <w:rPr>
          <w:rFonts w:ascii="宋体" w:eastAsia="宋体" w:hAnsi="宋体"/>
          <w:kern w:val="0"/>
          <w:szCs w:val="21"/>
        </w:rPr>
      </w:pPr>
      <w:r>
        <w:rPr>
          <w:rFonts w:ascii="宋体" w:eastAsia="宋体" w:hAnsi="宋体"/>
          <w:kern w:val="0"/>
          <w:szCs w:val="21"/>
        </w:rPr>
        <w:t>考虑不同场景下的大楼人数分布与楼层平均停留时间。本文以商场，医院，办公楼，住宅楼等四种建筑物为例，分别为商场、医院、办公楼、住宅</w:t>
      </w:r>
      <w:proofErr w:type="gramStart"/>
      <w:r>
        <w:rPr>
          <w:rFonts w:ascii="宋体" w:eastAsia="宋体" w:hAnsi="宋体"/>
          <w:kern w:val="0"/>
          <w:szCs w:val="21"/>
        </w:rPr>
        <w:t>楼不同</w:t>
      </w:r>
      <w:proofErr w:type="gramEnd"/>
      <w:r>
        <w:rPr>
          <w:rFonts w:ascii="宋体" w:eastAsia="宋体" w:hAnsi="宋体"/>
          <w:kern w:val="0"/>
          <w:szCs w:val="21"/>
        </w:rPr>
        <w:t>建筑的期望停留时间设定如表1：</w:t>
      </w:r>
    </w:p>
    <w:tbl>
      <w:tblPr>
        <w:tblStyle w:val="a8"/>
        <w:tblW w:w="3698" w:type="pct"/>
        <w:tblInd w:w="938" w:type="dxa"/>
        <w:tblLook w:val="04A0" w:firstRow="1" w:lastRow="0" w:firstColumn="1" w:lastColumn="0" w:noHBand="0" w:noVBand="1"/>
      </w:tblPr>
      <w:tblGrid>
        <w:gridCol w:w="1549"/>
        <w:gridCol w:w="998"/>
        <w:gridCol w:w="1109"/>
        <w:gridCol w:w="1149"/>
        <w:gridCol w:w="1338"/>
      </w:tblGrid>
      <w:tr w:rsidR="009750A1" w14:paraId="48CEE07A" w14:textId="77777777">
        <w:tc>
          <w:tcPr>
            <w:tcW w:w="1259" w:type="pct"/>
            <w:tcBorders>
              <w:top w:val="single" w:sz="12" w:space="0" w:color="auto"/>
              <w:left w:val="nil"/>
              <w:bottom w:val="single" w:sz="12" w:space="0" w:color="auto"/>
              <w:right w:val="single" w:sz="12" w:space="0" w:color="auto"/>
            </w:tcBorders>
            <w:shd w:val="clear" w:color="auto" w:fill="auto"/>
          </w:tcPr>
          <w:p w14:paraId="32F9F50B" w14:textId="77777777" w:rsidR="009750A1" w:rsidRDefault="009750A1">
            <w:pPr>
              <w:spacing w:line="360" w:lineRule="auto"/>
              <w:jc w:val="left"/>
              <w:rPr>
                <w:rFonts w:ascii="宋体" w:eastAsia="宋体" w:hAnsi="宋体" w:cs="Times New Roman"/>
                <w:kern w:val="0"/>
                <w:sz w:val="18"/>
                <w:szCs w:val="18"/>
              </w:rPr>
            </w:pPr>
          </w:p>
        </w:tc>
        <w:tc>
          <w:tcPr>
            <w:tcW w:w="812" w:type="pct"/>
            <w:tcBorders>
              <w:top w:val="single" w:sz="12" w:space="0" w:color="auto"/>
              <w:left w:val="nil"/>
              <w:bottom w:val="single" w:sz="12" w:space="0" w:color="auto"/>
              <w:right w:val="nil"/>
            </w:tcBorders>
            <w:shd w:val="clear" w:color="auto" w:fill="auto"/>
          </w:tcPr>
          <w:p w14:paraId="3A3A7825" w14:textId="77777777" w:rsidR="009750A1" w:rsidRDefault="00000000">
            <w:pPr>
              <w:spacing w:line="360" w:lineRule="auto"/>
              <w:jc w:val="left"/>
              <w:rPr>
                <w:rFonts w:ascii="宋体" w:eastAsia="宋体" w:hAnsi="宋体" w:cs="Times New Roman"/>
                <w:b/>
                <w:bCs/>
                <w:kern w:val="0"/>
                <w:sz w:val="18"/>
                <w:szCs w:val="18"/>
              </w:rPr>
            </w:pPr>
            <w:r>
              <w:rPr>
                <w:rFonts w:ascii="宋体" w:eastAsia="宋体" w:hAnsi="宋体" w:cs="宋体" w:hint="eastAsia"/>
                <w:b/>
                <w:bCs/>
                <w:kern w:val="0"/>
                <w:sz w:val="18"/>
                <w:szCs w:val="18"/>
                <w:lang w:bidi="ar"/>
              </w:rPr>
              <w:t>商场</w:t>
            </w:r>
          </w:p>
        </w:tc>
        <w:tc>
          <w:tcPr>
            <w:tcW w:w="903" w:type="pct"/>
            <w:tcBorders>
              <w:top w:val="single" w:sz="12" w:space="0" w:color="auto"/>
              <w:left w:val="nil"/>
              <w:bottom w:val="single" w:sz="12" w:space="0" w:color="auto"/>
              <w:right w:val="nil"/>
            </w:tcBorders>
            <w:shd w:val="clear" w:color="auto" w:fill="auto"/>
          </w:tcPr>
          <w:p w14:paraId="701FF26A" w14:textId="77777777" w:rsidR="009750A1" w:rsidRDefault="00000000">
            <w:pPr>
              <w:spacing w:line="360" w:lineRule="auto"/>
              <w:jc w:val="left"/>
              <w:rPr>
                <w:rFonts w:ascii="宋体" w:eastAsia="宋体" w:hAnsi="宋体" w:cs="Times New Roman"/>
                <w:b/>
                <w:bCs/>
                <w:kern w:val="0"/>
                <w:sz w:val="18"/>
                <w:szCs w:val="18"/>
              </w:rPr>
            </w:pPr>
            <w:r>
              <w:rPr>
                <w:rFonts w:ascii="宋体" w:eastAsia="宋体" w:hAnsi="宋体" w:cs="宋体" w:hint="eastAsia"/>
                <w:b/>
                <w:bCs/>
                <w:kern w:val="0"/>
                <w:sz w:val="18"/>
                <w:szCs w:val="18"/>
                <w:lang w:bidi="ar"/>
              </w:rPr>
              <w:t>医院</w:t>
            </w:r>
          </w:p>
        </w:tc>
        <w:tc>
          <w:tcPr>
            <w:tcW w:w="935" w:type="pct"/>
            <w:tcBorders>
              <w:top w:val="single" w:sz="12" w:space="0" w:color="auto"/>
              <w:left w:val="nil"/>
              <w:bottom w:val="single" w:sz="12" w:space="0" w:color="auto"/>
              <w:right w:val="nil"/>
            </w:tcBorders>
            <w:shd w:val="clear" w:color="auto" w:fill="auto"/>
          </w:tcPr>
          <w:p w14:paraId="14A3B795" w14:textId="77777777" w:rsidR="009750A1" w:rsidRDefault="00000000">
            <w:pPr>
              <w:spacing w:line="360" w:lineRule="auto"/>
              <w:jc w:val="left"/>
              <w:rPr>
                <w:rFonts w:ascii="宋体" w:eastAsia="宋体" w:hAnsi="宋体" w:cs="Times New Roman"/>
                <w:b/>
                <w:bCs/>
                <w:kern w:val="0"/>
                <w:sz w:val="18"/>
                <w:szCs w:val="18"/>
              </w:rPr>
            </w:pPr>
            <w:r>
              <w:rPr>
                <w:rFonts w:ascii="宋体" w:eastAsia="宋体" w:hAnsi="宋体" w:cs="宋体" w:hint="eastAsia"/>
                <w:b/>
                <w:bCs/>
                <w:kern w:val="0"/>
                <w:sz w:val="18"/>
                <w:szCs w:val="18"/>
                <w:lang w:bidi="ar"/>
              </w:rPr>
              <w:t>办公楼</w:t>
            </w:r>
          </w:p>
        </w:tc>
        <w:tc>
          <w:tcPr>
            <w:tcW w:w="1089" w:type="pct"/>
            <w:tcBorders>
              <w:top w:val="single" w:sz="12" w:space="0" w:color="auto"/>
              <w:left w:val="nil"/>
              <w:bottom w:val="single" w:sz="12" w:space="0" w:color="auto"/>
              <w:right w:val="nil"/>
            </w:tcBorders>
            <w:shd w:val="clear" w:color="auto" w:fill="auto"/>
          </w:tcPr>
          <w:p w14:paraId="67C69855" w14:textId="77777777" w:rsidR="009750A1" w:rsidRDefault="00000000">
            <w:pPr>
              <w:spacing w:line="360" w:lineRule="auto"/>
              <w:jc w:val="left"/>
              <w:rPr>
                <w:rFonts w:ascii="宋体" w:eastAsia="宋体" w:hAnsi="宋体" w:cs="Times New Roman"/>
                <w:b/>
                <w:bCs/>
                <w:kern w:val="0"/>
                <w:sz w:val="18"/>
                <w:szCs w:val="18"/>
              </w:rPr>
            </w:pPr>
            <w:r>
              <w:rPr>
                <w:rFonts w:ascii="宋体" w:eastAsia="宋体" w:hAnsi="宋体" w:cs="宋体" w:hint="eastAsia"/>
                <w:b/>
                <w:bCs/>
                <w:kern w:val="0"/>
                <w:sz w:val="18"/>
                <w:szCs w:val="18"/>
                <w:lang w:bidi="ar"/>
              </w:rPr>
              <w:t>住宅楼</w:t>
            </w:r>
          </w:p>
        </w:tc>
      </w:tr>
      <w:tr w:rsidR="009750A1" w14:paraId="47C89CD2" w14:textId="77777777">
        <w:trPr>
          <w:trHeight w:val="940"/>
        </w:trPr>
        <w:tc>
          <w:tcPr>
            <w:tcW w:w="1259" w:type="pct"/>
            <w:tcBorders>
              <w:top w:val="single" w:sz="12" w:space="0" w:color="auto"/>
              <w:left w:val="nil"/>
              <w:bottom w:val="single" w:sz="12" w:space="0" w:color="auto"/>
              <w:right w:val="single" w:sz="12" w:space="0" w:color="auto"/>
            </w:tcBorders>
            <w:shd w:val="clear" w:color="auto" w:fill="auto"/>
          </w:tcPr>
          <w:p w14:paraId="43867BDE"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b/>
                <w:bCs/>
                <w:kern w:val="0"/>
                <w:sz w:val="18"/>
                <w:szCs w:val="18"/>
                <w:lang w:bidi="ar"/>
              </w:rPr>
              <w:t>楼层平均停留时间/h</w:t>
            </w:r>
          </w:p>
        </w:tc>
        <w:tc>
          <w:tcPr>
            <w:tcW w:w="812" w:type="pct"/>
            <w:tcBorders>
              <w:top w:val="single" w:sz="12" w:space="0" w:color="auto"/>
              <w:left w:val="nil"/>
              <w:bottom w:val="single" w:sz="12" w:space="0" w:color="auto"/>
              <w:right w:val="nil"/>
            </w:tcBorders>
            <w:shd w:val="clear" w:color="auto" w:fill="auto"/>
          </w:tcPr>
          <w:p w14:paraId="194ABB6F"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1</w:t>
            </w:r>
          </w:p>
        </w:tc>
        <w:tc>
          <w:tcPr>
            <w:tcW w:w="903" w:type="pct"/>
            <w:tcBorders>
              <w:top w:val="single" w:sz="12" w:space="0" w:color="auto"/>
              <w:left w:val="nil"/>
              <w:bottom w:val="single" w:sz="12" w:space="0" w:color="auto"/>
              <w:right w:val="nil"/>
            </w:tcBorders>
            <w:shd w:val="clear" w:color="auto" w:fill="auto"/>
          </w:tcPr>
          <w:p w14:paraId="6305453F"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0.5</w:t>
            </w:r>
          </w:p>
        </w:tc>
        <w:tc>
          <w:tcPr>
            <w:tcW w:w="935" w:type="pct"/>
            <w:tcBorders>
              <w:top w:val="single" w:sz="12" w:space="0" w:color="auto"/>
              <w:left w:val="nil"/>
              <w:bottom w:val="single" w:sz="12" w:space="0" w:color="auto"/>
              <w:right w:val="nil"/>
            </w:tcBorders>
            <w:shd w:val="clear" w:color="auto" w:fill="auto"/>
          </w:tcPr>
          <w:p w14:paraId="5C3E7D5E"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8</w:t>
            </w:r>
          </w:p>
        </w:tc>
        <w:tc>
          <w:tcPr>
            <w:tcW w:w="1089" w:type="pct"/>
            <w:tcBorders>
              <w:top w:val="single" w:sz="12" w:space="0" w:color="auto"/>
              <w:left w:val="nil"/>
              <w:bottom w:val="single" w:sz="12" w:space="0" w:color="auto"/>
              <w:right w:val="nil"/>
            </w:tcBorders>
            <w:shd w:val="clear" w:color="auto" w:fill="auto"/>
          </w:tcPr>
          <w:p w14:paraId="645C662C"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10</w:t>
            </w:r>
          </w:p>
        </w:tc>
      </w:tr>
    </w:tbl>
    <w:p w14:paraId="76350146" w14:textId="77777777" w:rsidR="009750A1" w:rsidRDefault="00000000">
      <w:pPr>
        <w:spacing w:line="360" w:lineRule="auto"/>
        <w:ind w:firstLineChars="200" w:firstLine="420"/>
        <w:jc w:val="center"/>
        <w:rPr>
          <w:rFonts w:ascii="宋体" w:eastAsia="宋体" w:hAnsi="宋体"/>
          <w:kern w:val="0"/>
          <w:szCs w:val="21"/>
        </w:rPr>
      </w:pPr>
      <w:r>
        <w:rPr>
          <w:rFonts w:ascii="宋体" w:eastAsia="宋体" w:hAnsi="宋体"/>
          <w:kern w:val="0"/>
          <w:szCs w:val="21"/>
        </w:rPr>
        <w:t>表1 各建筑物平均停留时间</w:t>
      </w:r>
    </w:p>
    <w:p w14:paraId="6A7EC43A" w14:textId="77777777" w:rsidR="009750A1" w:rsidRDefault="00000000">
      <w:pPr>
        <w:spacing w:line="360" w:lineRule="auto"/>
        <w:ind w:firstLineChars="200" w:firstLine="420"/>
        <w:jc w:val="left"/>
        <w:rPr>
          <w:rFonts w:ascii="宋体" w:eastAsia="宋体" w:hAnsi="宋体"/>
          <w:kern w:val="0"/>
          <w:szCs w:val="21"/>
        </w:rPr>
      </w:pPr>
      <w:r>
        <w:rPr>
          <w:rFonts w:ascii="宋体" w:eastAsia="宋体" w:hAnsi="宋体"/>
          <w:kern w:val="0"/>
          <w:szCs w:val="21"/>
        </w:rPr>
        <w:t>在实验开始前，根据所选场景对各个楼层的人口和期待停留时间进行初始化。</w:t>
      </w:r>
    </w:p>
    <w:p w14:paraId="1C3AD132" w14:textId="77777777" w:rsidR="009750A1" w:rsidRDefault="00000000">
      <w:pPr>
        <w:spacing w:line="360" w:lineRule="auto"/>
        <w:ind w:firstLineChars="200" w:firstLine="420"/>
        <w:jc w:val="left"/>
        <w:rPr>
          <w:rFonts w:ascii="宋体" w:eastAsia="宋体" w:hAnsi="宋体"/>
          <w:kern w:val="0"/>
          <w:szCs w:val="21"/>
        </w:rPr>
      </w:pPr>
      <w:r>
        <w:rPr>
          <w:rFonts w:ascii="宋体" w:eastAsia="宋体" w:hAnsi="宋体"/>
          <w:szCs w:val="21"/>
        </w:rPr>
        <w:lastRenderedPageBreak/>
        <w:t>不同的场景具有不同的楼层人数分布和平均停留时间，同时因为建筑物的场景不同，即功能不同，在一天内的客流量也具有不同的规律。即</w:t>
      </w:r>
      <w:r>
        <w:rPr>
          <w:rFonts w:ascii="宋体" w:eastAsia="宋体" w:hAnsi="宋体"/>
          <w:kern w:val="0"/>
          <w:szCs w:val="21"/>
        </w:rPr>
        <w:t>不同场景下的建筑物具有不同的特点，根据它们的功能或人员的生活工作习惯，在不同的时间段具有不同的交通模式，例如商场在一天中没有明显的上行和下行的特征，进而只考虑层间交通模式，不同的商场客流量略有不同，乘客在商场中的平均停留时间大概为一个小时，停留时间可以设置为1小时；由于早上员工上班，办公楼通常在早上八点到九点是上行交通模式，在下午五点到七点是下行交通模式，平均停留时间设为8小时；住宅楼的情况比较复杂，人员类型繁多，同时每层楼人员分布比较稀少，到达率较低，平均停留时间设为10小时；医院的乘</w:t>
      </w:r>
      <w:proofErr w:type="gramStart"/>
      <w:r>
        <w:rPr>
          <w:rFonts w:ascii="宋体" w:eastAsia="宋体" w:hAnsi="宋体"/>
          <w:kern w:val="0"/>
          <w:szCs w:val="21"/>
        </w:rPr>
        <w:t>梯行为</w:t>
      </w:r>
      <w:proofErr w:type="gramEnd"/>
      <w:r>
        <w:rPr>
          <w:rFonts w:ascii="宋体" w:eastAsia="宋体" w:hAnsi="宋体"/>
          <w:kern w:val="0"/>
          <w:szCs w:val="21"/>
        </w:rPr>
        <w:t>往往来源于往返乘梯在</w:t>
      </w:r>
      <w:proofErr w:type="gramStart"/>
      <w:r>
        <w:rPr>
          <w:rFonts w:ascii="宋体" w:eastAsia="宋体" w:hAnsi="宋体"/>
          <w:kern w:val="0"/>
          <w:szCs w:val="21"/>
        </w:rPr>
        <w:t>不</w:t>
      </w:r>
      <w:proofErr w:type="gramEnd"/>
      <w:r>
        <w:rPr>
          <w:rFonts w:ascii="宋体" w:eastAsia="宋体" w:hAnsi="宋体"/>
          <w:kern w:val="0"/>
          <w:szCs w:val="21"/>
        </w:rPr>
        <w:t>同楼层完成不同的检查或者手续等，没有固定的上行和下行时间，我们将医院也设定为层间交通模式，其平均停留时间约0.5h。</w:t>
      </w:r>
    </w:p>
    <w:p w14:paraId="177822C3" w14:textId="77777777" w:rsidR="009750A1" w:rsidRDefault="00000000">
      <w:pPr>
        <w:spacing w:line="360" w:lineRule="auto"/>
        <w:ind w:firstLineChars="200" w:firstLine="420"/>
        <w:jc w:val="left"/>
        <w:rPr>
          <w:rFonts w:ascii="宋体" w:eastAsia="宋体" w:hAnsi="宋体"/>
          <w:kern w:val="0"/>
          <w:szCs w:val="21"/>
        </w:rPr>
      </w:pPr>
      <w:r>
        <w:rPr>
          <w:rFonts w:ascii="宋体" w:eastAsia="宋体" w:hAnsi="宋体"/>
          <w:kern w:val="0"/>
          <w:szCs w:val="21"/>
        </w:rPr>
        <w:t>为了便于实验结果的分析与对比，我们以商场为例进行实验，各楼层人口数量如表2，总人口数1175。</w:t>
      </w:r>
    </w:p>
    <w:tbl>
      <w:tblPr>
        <w:tblStyle w:val="a8"/>
        <w:tblW w:w="4997" w:type="pct"/>
        <w:tblBorders>
          <w:top w:val="single" w:sz="12" w:space="0" w:color="auto"/>
          <w:left w:val="none" w:sz="4" w:space="0" w:color="auto"/>
          <w:bottom w:val="single" w:sz="12" w:space="0" w:color="auto"/>
          <w:right w:val="none" w:sz="4" w:space="0" w:color="auto"/>
          <w:insideH w:val="single" w:sz="12" w:space="0" w:color="auto"/>
        </w:tblBorders>
        <w:tblLook w:val="04A0" w:firstRow="1" w:lastRow="0" w:firstColumn="1" w:lastColumn="0" w:noHBand="0" w:noVBand="1"/>
      </w:tblPr>
      <w:tblGrid>
        <w:gridCol w:w="795"/>
        <w:gridCol w:w="750"/>
        <w:gridCol w:w="750"/>
        <w:gridCol w:w="750"/>
        <w:gridCol w:w="750"/>
        <w:gridCol w:w="750"/>
        <w:gridCol w:w="750"/>
        <w:gridCol w:w="750"/>
        <w:gridCol w:w="752"/>
        <w:gridCol w:w="752"/>
        <w:gridCol w:w="752"/>
      </w:tblGrid>
      <w:tr w:rsidR="009750A1" w14:paraId="46A3DC55" w14:textId="77777777">
        <w:tc>
          <w:tcPr>
            <w:tcW w:w="478" w:type="pct"/>
            <w:tcBorders>
              <w:top w:val="single" w:sz="12" w:space="0" w:color="auto"/>
              <w:left w:val="nil"/>
              <w:bottom w:val="nil"/>
              <w:right w:val="single" w:sz="12" w:space="0" w:color="auto"/>
            </w:tcBorders>
            <w:shd w:val="clear" w:color="auto" w:fill="auto"/>
          </w:tcPr>
          <w:p w14:paraId="76DA6422" w14:textId="77777777" w:rsidR="009750A1" w:rsidRDefault="00000000">
            <w:pPr>
              <w:spacing w:line="360" w:lineRule="auto"/>
              <w:jc w:val="left"/>
              <w:rPr>
                <w:rFonts w:ascii="宋体" w:eastAsia="宋体" w:hAnsi="宋体" w:cs="Times New Roman"/>
                <w:b/>
                <w:bCs/>
                <w:kern w:val="0"/>
                <w:sz w:val="18"/>
                <w:szCs w:val="18"/>
              </w:rPr>
            </w:pPr>
            <w:r>
              <w:rPr>
                <w:rFonts w:ascii="宋体" w:eastAsia="宋体" w:hAnsi="宋体" w:cs="宋体" w:hint="eastAsia"/>
                <w:b/>
                <w:bCs/>
                <w:kern w:val="0"/>
                <w:sz w:val="18"/>
                <w:szCs w:val="18"/>
                <w:lang w:bidi="ar"/>
              </w:rPr>
              <w:t>楼层</w:t>
            </w:r>
          </w:p>
        </w:tc>
        <w:tc>
          <w:tcPr>
            <w:tcW w:w="451" w:type="pct"/>
            <w:tcBorders>
              <w:top w:val="single" w:sz="12" w:space="0" w:color="auto"/>
              <w:left w:val="nil"/>
              <w:bottom w:val="nil"/>
              <w:right w:val="nil"/>
            </w:tcBorders>
            <w:shd w:val="clear" w:color="auto" w:fill="auto"/>
          </w:tcPr>
          <w:p w14:paraId="33406FA1"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1</w:t>
            </w:r>
          </w:p>
        </w:tc>
        <w:tc>
          <w:tcPr>
            <w:tcW w:w="451" w:type="pct"/>
            <w:tcBorders>
              <w:top w:val="single" w:sz="12" w:space="0" w:color="auto"/>
              <w:left w:val="nil"/>
              <w:bottom w:val="nil"/>
              <w:right w:val="nil"/>
            </w:tcBorders>
            <w:shd w:val="clear" w:color="auto" w:fill="auto"/>
          </w:tcPr>
          <w:p w14:paraId="4A072FF5"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2</w:t>
            </w:r>
          </w:p>
        </w:tc>
        <w:tc>
          <w:tcPr>
            <w:tcW w:w="451" w:type="pct"/>
            <w:tcBorders>
              <w:top w:val="single" w:sz="12" w:space="0" w:color="auto"/>
              <w:left w:val="nil"/>
              <w:bottom w:val="nil"/>
              <w:right w:val="nil"/>
            </w:tcBorders>
            <w:shd w:val="clear" w:color="auto" w:fill="auto"/>
          </w:tcPr>
          <w:p w14:paraId="10C793E3"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3</w:t>
            </w:r>
          </w:p>
        </w:tc>
        <w:tc>
          <w:tcPr>
            <w:tcW w:w="451" w:type="pct"/>
            <w:tcBorders>
              <w:top w:val="single" w:sz="12" w:space="0" w:color="auto"/>
              <w:left w:val="nil"/>
              <w:bottom w:val="nil"/>
              <w:right w:val="nil"/>
            </w:tcBorders>
            <w:shd w:val="clear" w:color="auto" w:fill="auto"/>
          </w:tcPr>
          <w:p w14:paraId="538122B0"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4</w:t>
            </w:r>
          </w:p>
        </w:tc>
        <w:tc>
          <w:tcPr>
            <w:tcW w:w="451" w:type="pct"/>
            <w:tcBorders>
              <w:top w:val="single" w:sz="12" w:space="0" w:color="auto"/>
              <w:left w:val="nil"/>
              <w:bottom w:val="nil"/>
              <w:right w:val="nil"/>
            </w:tcBorders>
            <w:shd w:val="clear" w:color="auto" w:fill="auto"/>
          </w:tcPr>
          <w:p w14:paraId="1C1C8EC2"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5</w:t>
            </w:r>
          </w:p>
        </w:tc>
        <w:tc>
          <w:tcPr>
            <w:tcW w:w="451" w:type="pct"/>
            <w:tcBorders>
              <w:top w:val="single" w:sz="12" w:space="0" w:color="auto"/>
              <w:left w:val="nil"/>
              <w:bottom w:val="nil"/>
              <w:right w:val="nil"/>
            </w:tcBorders>
            <w:shd w:val="clear" w:color="auto" w:fill="auto"/>
          </w:tcPr>
          <w:p w14:paraId="0E9D73A2"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6</w:t>
            </w:r>
          </w:p>
        </w:tc>
        <w:tc>
          <w:tcPr>
            <w:tcW w:w="451" w:type="pct"/>
            <w:tcBorders>
              <w:top w:val="single" w:sz="12" w:space="0" w:color="auto"/>
              <w:left w:val="nil"/>
              <w:bottom w:val="nil"/>
              <w:right w:val="nil"/>
            </w:tcBorders>
            <w:shd w:val="clear" w:color="auto" w:fill="auto"/>
          </w:tcPr>
          <w:p w14:paraId="4969C872"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7</w:t>
            </w:r>
          </w:p>
        </w:tc>
        <w:tc>
          <w:tcPr>
            <w:tcW w:w="452" w:type="pct"/>
            <w:tcBorders>
              <w:top w:val="single" w:sz="12" w:space="0" w:color="auto"/>
              <w:left w:val="nil"/>
              <w:bottom w:val="nil"/>
              <w:right w:val="nil"/>
            </w:tcBorders>
            <w:shd w:val="clear" w:color="auto" w:fill="auto"/>
          </w:tcPr>
          <w:p w14:paraId="7A3B98E6"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8</w:t>
            </w:r>
          </w:p>
        </w:tc>
        <w:tc>
          <w:tcPr>
            <w:tcW w:w="452" w:type="pct"/>
            <w:tcBorders>
              <w:top w:val="single" w:sz="12" w:space="0" w:color="auto"/>
              <w:left w:val="nil"/>
              <w:bottom w:val="nil"/>
              <w:right w:val="nil"/>
            </w:tcBorders>
            <w:shd w:val="clear" w:color="auto" w:fill="auto"/>
          </w:tcPr>
          <w:p w14:paraId="5B65A770"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9</w:t>
            </w:r>
          </w:p>
        </w:tc>
        <w:tc>
          <w:tcPr>
            <w:tcW w:w="452" w:type="pct"/>
            <w:tcBorders>
              <w:top w:val="single" w:sz="12" w:space="0" w:color="auto"/>
              <w:left w:val="nil"/>
              <w:bottom w:val="nil"/>
              <w:right w:val="nil"/>
            </w:tcBorders>
            <w:shd w:val="clear" w:color="auto" w:fill="auto"/>
          </w:tcPr>
          <w:p w14:paraId="65D56580"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10</w:t>
            </w:r>
          </w:p>
        </w:tc>
      </w:tr>
      <w:tr w:rsidR="009750A1" w14:paraId="1B753EDD" w14:textId="77777777">
        <w:tc>
          <w:tcPr>
            <w:tcW w:w="478" w:type="pct"/>
            <w:tcBorders>
              <w:top w:val="nil"/>
              <w:left w:val="nil"/>
              <w:bottom w:val="single" w:sz="12" w:space="0" w:color="auto"/>
              <w:right w:val="single" w:sz="12" w:space="0" w:color="auto"/>
            </w:tcBorders>
            <w:shd w:val="clear" w:color="auto" w:fill="auto"/>
          </w:tcPr>
          <w:p w14:paraId="174873E3" w14:textId="77777777" w:rsidR="009750A1" w:rsidRDefault="00000000">
            <w:pPr>
              <w:spacing w:line="360" w:lineRule="auto"/>
              <w:jc w:val="left"/>
              <w:rPr>
                <w:rFonts w:ascii="宋体" w:eastAsia="宋体" w:hAnsi="宋体" w:cs="Times New Roman"/>
                <w:b/>
                <w:bCs/>
                <w:kern w:val="0"/>
                <w:sz w:val="18"/>
                <w:szCs w:val="18"/>
              </w:rPr>
            </w:pPr>
            <w:r>
              <w:rPr>
                <w:rFonts w:ascii="宋体" w:eastAsia="宋体" w:hAnsi="宋体" w:cs="宋体" w:hint="eastAsia"/>
                <w:b/>
                <w:bCs/>
                <w:kern w:val="0"/>
                <w:sz w:val="18"/>
                <w:szCs w:val="18"/>
                <w:lang w:bidi="ar"/>
              </w:rPr>
              <w:t>人口</w:t>
            </w:r>
          </w:p>
        </w:tc>
        <w:tc>
          <w:tcPr>
            <w:tcW w:w="451" w:type="pct"/>
            <w:tcBorders>
              <w:top w:val="nil"/>
              <w:left w:val="nil"/>
              <w:bottom w:val="single" w:sz="12" w:space="0" w:color="auto"/>
              <w:right w:val="nil"/>
            </w:tcBorders>
            <w:shd w:val="clear" w:color="auto" w:fill="auto"/>
          </w:tcPr>
          <w:p w14:paraId="5192781F"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15</w:t>
            </w:r>
          </w:p>
        </w:tc>
        <w:tc>
          <w:tcPr>
            <w:tcW w:w="451" w:type="pct"/>
            <w:tcBorders>
              <w:top w:val="nil"/>
              <w:left w:val="nil"/>
              <w:bottom w:val="single" w:sz="12" w:space="0" w:color="auto"/>
              <w:right w:val="nil"/>
            </w:tcBorders>
            <w:shd w:val="clear" w:color="auto" w:fill="auto"/>
          </w:tcPr>
          <w:p w14:paraId="7B1720FD"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70</w:t>
            </w:r>
          </w:p>
        </w:tc>
        <w:tc>
          <w:tcPr>
            <w:tcW w:w="451" w:type="pct"/>
            <w:tcBorders>
              <w:top w:val="nil"/>
              <w:left w:val="nil"/>
              <w:bottom w:val="single" w:sz="12" w:space="0" w:color="auto"/>
              <w:right w:val="nil"/>
            </w:tcBorders>
            <w:shd w:val="clear" w:color="auto" w:fill="auto"/>
          </w:tcPr>
          <w:p w14:paraId="4159810C"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150</w:t>
            </w:r>
          </w:p>
        </w:tc>
        <w:tc>
          <w:tcPr>
            <w:tcW w:w="451" w:type="pct"/>
            <w:tcBorders>
              <w:top w:val="nil"/>
              <w:left w:val="nil"/>
              <w:bottom w:val="single" w:sz="12" w:space="0" w:color="auto"/>
              <w:right w:val="nil"/>
            </w:tcBorders>
            <w:shd w:val="clear" w:color="auto" w:fill="auto"/>
          </w:tcPr>
          <w:p w14:paraId="21B87C02"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100</w:t>
            </w:r>
          </w:p>
        </w:tc>
        <w:tc>
          <w:tcPr>
            <w:tcW w:w="451" w:type="pct"/>
            <w:tcBorders>
              <w:top w:val="nil"/>
              <w:left w:val="nil"/>
              <w:bottom w:val="single" w:sz="12" w:space="0" w:color="auto"/>
              <w:right w:val="nil"/>
            </w:tcBorders>
            <w:shd w:val="clear" w:color="auto" w:fill="auto"/>
          </w:tcPr>
          <w:p w14:paraId="3D7A199D"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75</w:t>
            </w:r>
          </w:p>
        </w:tc>
        <w:tc>
          <w:tcPr>
            <w:tcW w:w="451" w:type="pct"/>
            <w:tcBorders>
              <w:top w:val="nil"/>
              <w:left w:val="nil"/>
              <w:bottom w:val="single" w:sz="12" w:space="0" w:color="auto"/>
              <w:right w:val="nil"/>
            </w:tcBorders>
            <w:shd w:val="clear" w:color="auto" w:fill="auto"/>
          </w:tcPr>
          <w:p w14:paraId="1035816B"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60</w:t>
            </w:r>
          </w:p>
        </w:tc>
        <w:tc>
          <w:tcPr>
            <w:tcW w:w="451" w:type="pct"/>
            <w:tcBorders>
              <w:top w:val="nil"/>
              <w:left w:val="nil"/>
              <w:bottom w:val="single" w:sz="12" w:space="0" w:color="auto"/>
              <w:right w:val="nil"/>
            </w:tcBorders>
            <w:shd w:val="clear" w:color="auto" w:fill="auto"/>
          </w:tcPr>
          <w:p w14:paraId="6FB29021"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90</w:t>
            </w:r>
          </w:p>
        </w:tc>
        <w:tc>
          <w:tcPr>
            <w:tcW w:w="452" w:type="pct"/>
            <w:tcBorders>
              <w:top w:val="nil"/>
              <w:left w:val="nil"/>
              <w:bottom w:val="single" w:sz="12" w:space="0" w:color="auto"/>
              <w:right w:val="nil"/>
            </w:tcBorders>
            <w:shd w:val="clear" w:color="auto" w:fill="auto"/>
          </w:tcPr>
          <w:p w14:paraId="30502CEA"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85</w:t>
            </w:r>
          </w:p>
        </w:tc>
        <w:tc>
          <w:tcPr>
            <w:tcW w:w="452" w:type="pct"/>
            <w:tcBorders>
              <w:top w:val="nil"/>
              <w:left w:val="nil"/>
              <w:bottom w:val="single" w:sz="12" w:space="0" w:color="auto"/>
              <w:right w:val="nil"/>
            </w:tcBorders>
            <w:shd w:val="clear" w:color="auto" w:fill="auto"/>
          </w:tcPr>
          <w:p w14:paraId="0ED7C848"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70</w:t>
            </w:r>
          </w:p>
        </w:tc>
        <w:tc>
          <w:tcPr>
            <w:tcW w:w="452" w:type="pct"/>
            <w:tcBorders>
              <w:top w:val="nil"/>
              <w:left w:val="nil"/>
              <w:bottom w:val="single" w:sz="12" w:space="0" w:color="auto"/>
              <w:right w:val="nil"/>
            </w:tcBorders>
            <w:shd w:val="clear" w:color="auto" w:fill="auto"/>
          </w:tcPr>
          <w:p w14:paraId="072B1946"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50</w:t>
            </w:r>
          </w:p>
        </w:tc>
      </w:tr>
      <w:tr w:rsidR="009750A1" w14:paraId="19E5C8D1" w14:textId="77777777">
        <w:tc>
          <w:tcPr>
            <w:tcW w:w="478" w:type="pct"/>
            <w:tcBorders>
              <w:top w:val="single" w:sz="12" w:space="0" w:color="auto"/>
              <w:left w:val="nil"/>
              <w:bottom w:val="nil"/>
              <w:right w:val="single" w:sz="12" w:space="0" w:color="auto"/>
            </w:tcBorders>
            <w:shd w:val="clear" w:color="auto" w:fill="auto"/>
          </w:tcPr>
          <w:p w14:paraId="7BF9731B" w14:textId="77777777" w:rsidR="009750A1" w:rsidRDefault="00000000">
            <w:pPr>
              <w:spacing w:line="360" w:lineRule="auto"/>
              <w:jc w:val="left"/>
              <w:rPr>
                <w:rFonts w:ascii="宋体" w:eastAsia="宋体" w:hAnsi="宋体" w:cs="Times New Roman"/>
                <w:b/>
                <w:bCs/>
                <w:kern w:val="0"/>
                <w:sz w:val="18"/>
                <w:szCs w:val="18"/>
              </w:rPr>
            </w:pPr>
            <w:r>
              <w:rPr>
                <w:rFonts w:ascii="宋体" w:eastAsia="宋体" w:hAnsi="宋体" w:cs="宋体" w:hint="eastAsia"/>
                <w:b/>
                <w:bCs/>
                <w:kern w:val="0"/>
                <w:sz w:val="18"/>
                <w:szCs w:val="18"/>
                <w:lang w:bidi="ar"/>
              </w:rPr>
              <w:t>楼层</w:t>
            </w:r>
          </w:p>
        </w:tc>
        <w:tc>
          <w:tcPr>
            <w:tcW w:w="451" w:type="pct"/>
            <w:tcBorders>
              <w:top w:val="single" w:sz="12" w:space="0" w:color="auto"/>
              <w:left w:val="nil"/>
              <w:bottom w:val="nil"/>
              <w:right w:val="nil"/>
            </w:tcBorders>
            <w:shd w:val="clear" w:color="auto" w:fill="auto"/>
          </w:tcPr>
          <w:p w14:paraId="2BC1D64F"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11</w:t>
            </w:r>
          </w:p>
        </w:tc>
        <w:tc>
          <w:tcPr>
            <w:tcW w:w="451" w:type="pct"/>
            <w:tcBorders>
              <w:top w:val="single" w:sz="12" w:space="0" w:color="auto"/>
              <w:left w:val="nil"/>
              <w:bottom w:val="nil"/>
              <w:right w:val="nil"/>
            </w:tcBorders>
            <w:shd w:val="clear" w:color="auto" w:fill="auto"/>
          </w:tcPr>
          <w:p w14:paraId="46476625"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12</w:t>
            </w:r>
          </w:p>
        </w:tc>
        <w:tc>
          <w:tcPr>
            <w:tcW w:w="451" w:type="pct"/>
            <w:tcBorders>
              <w:top w:val="single" w:sz="12" w:space="0" w:color="auto"/>
              <w:left w:val="nil"/>
              <w:bottom w:val="nil"/>
              <w:right w:val="nil"/>
            </w:tcBorders>
            <w:shd w:val="clear" w:color="auto" w:fill="auto"/>
          </w:tcPr>
          <w:p w14:paraId="3C26844A"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13</w:t>
            </w:r>
          </w:p>
        </w:tc>
        <w:tc>
          <w:tcPr>
            <w:tcW w:w="451" w:type="pct"/>
            <w:tcBorders>
              <w:top w:val="single" w:sz="12" w:space="0" w:color="auto"/>
              <w:left w:val="nil"/>
              <w:bottom w:val="nil"/>
              <w:right w:val="nil"/>
            </w:tcBorders>
            <w:shd w:val="clear" w:color="auto" w:fill="auto"/>
          </w:tcPr>
          <w:p w14:paraId="2CADE579"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14</w:t>
            </w:r>
          </w:p>
        </w:tc>
        <w:tc>
          <w:tcPr>
            <w:tcW w:w="451" w:type="pct"/>
            <w:tcBorders>
              <w:top w:val="single" w:sz="12" w:space="0" w:color="auto"/>
              <w:left w:val="nil"/>
              <w:bottom w:val="nil"/>
              <w:right w:val="nil"/>
            </w:tcBorders>
            <w:shd w:val="clear" w:color="auto" w:fill="auto"/>
          </w:tcPr>
          <w:p w14:paraId="26491D96"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15</w:t>
            </w:r>
          </w:p>
        </w:tc>
        <w:tc>
          <w:tcPr>
            <w:tcW w:w="451" w:type="pct"/>
            <w:tcBorders>
              <w:top w:val="single" w:sz="12" w:space="0" w:color="auto"/>
              <w:left w:val="nil"/>
              <w:bottom w:val="nil"/>
              <w:right w:val="nil"/>
            </w:tcBorders>
            <w:shd w:val="clear" w:color="auto" w:fill="auto"/>
          </w:tcPr>
          <w:p w14:paraId="5E00DA08"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16</w:t>
            </w:r>
          </w:p>
        </w:tc>
        <w:tc>
          <w:tcPr>
            <w:tcW w:w="451" w:type="pct"/>
            <w:tcBorders>
              <w:top w:val="single" w:sz="12" w:space="0" w:color="auto"/>
              <w:left w:val="nil"/>
              <w:bottom w:val="nil"/>
              <w:right w:val="nil"/>
            </w:tcBorders>
            <w:shd w:val="clear" w:color="auto" w:fill="auto"/>
          </w:tcPr>
          <w:p w14:paraId="61B95D3D"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17</w:t>
            </w:r>
          </w:p>
        </w:tc>
        <w:tc>
          <w:tcPr>
            <w:tcW w:w="452" w:type="pct"/>
            <w:tcBorders>
              <w:top w:val="single" w:sz="12" w:space="0" w:color="auto"/>
              <w:left w:val="nil"/>
              <w:bottom w:val="nil"/>
              <w:right w:val="nil"/>
            </w:tcBorders>
            <w:shd w:val="clear" w:color="auto" w:fill="auto"/>
          </w:tcPr>
          <w:p w14:paraId="1F3AE26D"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18</w:t>
            </w:r>
          </w:p>
        </w:tc>
        <w:tc>
          <w:tcPr>
            <w:tcW w:w="452" w:type="pct"/>
            <w:tcBorders>
              <w:top w:val="single" w:sz="12" w:space="0" w:color="auto"/>
              <w:left w:val="nil"/>
              <w:bottom w:val="nil"/>
              <w:right w:val="nil"/>
            </w:tcBorders>
            <w:shd w:val="clear" w:color="auto" w:fill="auto"/>
          </w:tcPr>
          <w:p w14:paraId="310D2D57"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19</w:t>
            </w:r>
          </w:p>
        </w:tc>
        <w:tc>
          <w:tcPr>
            <w:tcW w:w="452" w:type="pct"/>
            <w:tcBorders>
              <w:top w:val="single" w:sz="12" w:space="0" w:color="auto"/>
              <w:left w:val="nil"/>
              <w:bottom w:val="nil"/>
              <w:right w:val="nil"/>
            </w:tcBorders>
            <w:shd w:val="clear" w:color="auto" w:fill="auto"/>
          </w:tcPr>
          <w:p w14:paraId="61912FDB"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20</w:t>
            </w:r>
          </w:p>
        </w:tc>
      </w:tr>
      <w:tr w:rsidR="009750A1" w14:paraId="2B174FF3" w14:textId="77777777">
        <w:tc>
          <w:tcPr>
            <w:tcW w:w="478" w:type="pct"/>
            <w:tcBorders>
              <w:top w:val="nil"/>
              <w:left w:val="nil"/>
              <w:bottom w:val="single" w:sz="12" w:space="0" w:color="auto"/>
              <w:right w:val="single" w:sz="12" w:space="0" w:color="auto"/>
            </w:tcBorders>
            <w:shd w:val="clear" w:color="auto" w:fill="auto"/>
          </w:tcPr>
          <w:p w14:paraId="1F55AEC1" w14:textId="77777777" w:rsidR="009750A1" w:rsidRDefault="00000000">
            <w:pPr>
              <w:spacing w:line="360" w:lineRule="auto"/>
              <w:jc w:val="left"/>
              <w:rPr>
                <w:rFonts w:ascii="宋体" w:eastAsia="宋体" w:hAnsi="宋体" w:cs="Times New Roman"/>
                <w:b/>
                <w:bCs/>
                <w:kern w:val="0"/>
                <w:sz w:val="18"/>
                <w:szCs w:val="18"/>
              </w:rPr>
            </w:pPr>
            <w:r>
              <w:rPr>
                <w:rFonts w:ascii="宋体" w:eastAsia="宋体" w:hAnsi="宋体" w:cs="宋体" w:hint="eastAsia"/>
                <w:b/>
                <w:bCs/>
                <w:kern w:val="0"/>
                <w:sz w:val="18"/>
                <w:szCs w:val="18"/>
                <w:lang w:bidi="ar"/>
              </w:rPr>
              <w:t>人口</w:t>
            </w:r>
          </w:p>
        </w:tc>
        <w:tc>
          <w:tcPr>
            <w:tcW w:w="451" w:type="pct"/>
            <w:tcBorders>
              <w:top w:val="nil"/>
              <w:left w:val="nil"/>
              <w:bottom w:val="single" w:sz="12" w:space="0" w:color="auto"/>
              <w:right w:val="nil"/>
            </w:tcBorders>
            <w:shd w:val="clear" w:color="auto" w:fill="auto"/>
          </w:tcPr>
          <w:p w14:paraId="351DD7C3"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70</w:t>
            </w:r>
          </w:p>
        </w:tc>
        <w:tc>
          <w:tcPr>
            <w:tcW w:w="451" w:type="pct"/>
            <w:tcBorders>
              <w:top w:val="nil"/>
              <w:left w:val="nil"/>
              <w:bottom w:val="single" w:sz="12" w:space="0" w:color="auto"/>
              <w:right w:val="nil"/>
            </w:tcBorders>
            <w:shd w:val="clear" w:color="auto" w:fill="auto"/>
          </w:tcPr>
          <w:p w14:paraId="54EB2FC7"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60</w:t>
            </w:r>
          </w:p>
        </w:tc>
        <w:tc>
          <w:tcPr>
            <w:tcW w:w="451" w:type="pct"/>
            <w:tcBorders>
              <w:top w:val="nil"/>
              <w:left w:val="nil"/>
              <w:bottom w:val="single" w:sz="12" w:space="0" w:color="auto"/>
              <w:right w:val="nil"/>
            </w:tcBorders>
            <w:shd w:val="clear" w:color="auto" w:fill="auto"/>
          </w:tcPr>
          <w:p w14:paraId="5D94BA43"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60</w:t>
            </w:r>
          </w:p>
        </w:tc>
        <w:tc>
          <w:tcPr>
            <w:tcW w:w="451" w:type="pct"/>
            <w:tcBorders>
              <w:top w:val="nil"/>
              <w:left w:val="nil"/>
              <w:bottom w:val="single" w:sz="12" w:space="0" w:color="auto"/>
              <w:right w:val="nil"/>
            </w:tcBorders>
            <w:shd w:val="clear" w:color="auto" w:fill="auto"/>
          </w:tcPr>
          <w:p w14:paraId="2DBA756E"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50</w:t>
            </w:r>
          </w:p>
        </w:tc>
        <w:tc>
          <w:tcPr>
            <w:tcW w:w="451" w:type="pct"/>
            <w:tcBorders>
              <w:top w:val="nil"/>
              <w:left w:val="nil"/>
              <w:bottom w:val="single" w:sz="12" w:space="0" w:color="auto"/>
              <w:right w:val="nil"/>
            </w:tcBorders>
            <w:shd w:val="clear" w:color="auto" w:fill="auto"/>
          </w:tcPr>
          <w:p w14:paraId="6537D5AD"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40</w:t>
            </w:r>
          </w:p>
        </w:tc>
        <w:tc>
          <w:tcPr>
            <w:tcW w:w="451" w:type="pct"/>
            <w:tcBorders>
              <w:top w:val="nil"/>
              <w:left w:val="nil"/>
              <w:bottom w:val="single" w:sz="12" w:space="0" w:color="auto"/>
              <w:right w:val="nil"/>
            </w:tcBorders>
            <w:shd w:val="clear" w:color="auto" w:fill="auto"/>
          </w:tcPr>
          <w:p w14:paraId="2A0D2A16"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30</w:t>
            </w:r>
          </w:p>
        </w:tc>
        <w:tc>
          <w:tcPr>
            <w:tcW w:w="451" w:type="pct"/>
            <w:tcBorders>
              <w:top w:val="nil"/>
              <w:left w:val="nil"/>
              <w:bottom w:val="single" w:sz="12" w:space="0" w:color="auto"/>
              <w:right w:val="nil"/>
            </w:tcBorders>
            <w:shd w:val="clear" w:color="auto" w:fill="auto"/>
          </w:tcPr>
          <w:p w14:paraId="56145878"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30</w:t>
            </w:r>
          </w:p>
        </w:tc>
        <w:tc>
          <w:tcPr>
            <w:tcW w:w="452" w:type="pct"/>
            <w:tcBorders>
              <w:top w:val="nil"/>
              <w:left w:val="nil"/>
              <w:bottom w:val="single" w:sz="12" w:space="0" w:color="auto"/>
              <w:right w:val="nil"/>
            </w:tcBorders>
            <w:shd w:val="clear" w:color="auto" w:fill="auto"/>
          </w:tcPr>
          <w:p w14:paraId="6592E290"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25</w:t>
            </w:r>
          </w:p>
        </w:tc>
        <w:tc>
          <w:tcPr>
            <w:tcW w:w="452" w:type="pct"/>
            <w:tcBorders>
              <w:top w:val="nil"/>
              <w:left w:val="nil"/>
              <w:bottom w:val="single" w:sz="12" w:space="0" w:color="auto"/>
              <w:right w:val="nil"/>
            </w:tcBorders>
            <w:shd w:val="clear" w:color="auto" w:fill="auto"/>
          </w:tcPr>
          <w:p w14:paraId="4F0A8887"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25</w:t>
            </w:r>
          </w:p>
        </w:tc>
        <w:tc>
          <w:tcPr>
            <w:tcW w:w="452" w:type="pct"/>
            <w:tcBorders>
              <w:top w:val="nil"/>
              <w:left w:val="nil"/>
              <w:bottom w:val="single" w:sz="12" w:space="0" w:color="auto"/>
              <w:right w:val="nil"/>
            </w:tcBorders>
            <w:shd w:val="clear" w:color="auto" w:fill="auto"/>
          </w:tcPr>
          <w:p w14:paraId="62247131" w14:textId="77777777" w:rsidR="009750A1" w:rsidRDefault="00000000">
            <w:pPr>
              <w:spacing w:line="360" w:lineRule="auto"/>
              <w:jc w:val="left"/>
              <w:rPr>
                <w:rFonts w:ascii="宋体" w:eastAsia="宋体" w:hAnsi="宋体" w:cs="Times New Roman"/>
                <w:kern w:val="0"/>
                <w:sz w:val="18"/>
                <w:szCs w:val="18"/>
              </w:rPr>
            </w:pPr>
            <w:r>
              <w:rPr>
                <w:rFonts w:ascii="宋体" w:eastAsia="宋体" w:hAnsi="宋体" w:cs="宋体" w:hint="eastAsia"/>
                <w:kern w:val="0"/>
                <w:sz w:val="18"/>
                <w:szCs w:val="18"/>
                <w:lang w:bidi="ar"/>
              </w:rPr>
              <w:t>20</w:t>
            </w:r>
          </w:p>
        </w:tc>
      </w:tr>
    </w:tbl>
    <w:p w14:paraId="3862ED60" w14:textId="77777777" w:rsidR="009750A1" w:rsidRDefault="00000000">
      <w:pPr>
        <w:spacing w:line="360" w:lineRule="auto"/>
        <w:jc w:val="center"/>
        <w:rPr>
          <w:rFonts w:ascii="宋体" w:eastAsia="宋体" w:hAnsi="宋体"/>
          <w:kern w:val="0"/>
          <w:szCs w:val="21"/>
        </w:rPr>
      </w:pPr>
      <w:r>
        <w:rPr>
          <w:rFonts w:ascii="宋体" w:eastAsia="宋体" w:hAnsi="宋体"/>
          <w:kern w:val="0"/>
          <w:szCs w:val="21"/>
        </w:rPr>
        <w:t xml:space="preserve">  表2 商场各楼层人数分布</w:t>
      </w:r>
    </w:p>
    <w:p w14:paraId="46395C62" w14:textId="77777777" w:rsidR="009750A1" w:rsidRDefault="00000000">
      <w:pPr>
        <w:spacing w:line="360" w:lineRule="auto"/>
        <w:ind w:firstLineChars="200" w:firstLine="420"/>
        <w:rPr>
          <w:rFonts w:ascii="宋体" w:eastAsia="宋体" w:hAnsi="宋体"/>
          <w:b/>
          <w:bCs/>
          <w:sz w:val="28"/>
          <w:szCs w:val="28"/>
        </w:rPr>
      </w:pPr>
      <w:r>
        <w:rPr>
          <w:rFonts w:ascii="宋体" w:eastAsia="宋体" w:hAnsi="宋体"/>
          <w:kern w:val="0"/>
          <w:szCs w:val="21"/>
        </w:rPr>
        <w:t>根据</w:t>
      </w:r>
      <w:r>
        <w:rPr>
          <w:rFonts w:ascii="宋体" w:eastAsia="宋体" w:hAnsi="宋体" w:hint="eastAsia"/>
          <w:kern w:val="0"/>
          <w:szCs w:val="21"/>
        </w:rPr>
        <w:t>之前的结论，</w:t>
      </w:r>
      <w:r>
        <w:rPr>
          <w:rFonts w:ascii="宋体" w:eastAsia="宋体" w:hAnsi="宋体"/>
          <w:kern w:val="0"/>
          <w:szCs w:val="21"/>
        </w:rPr>
        <w:t>需要</w:t>
      </w:r>
      <w:r>
        <w:rPr>
          <w:rFonts w:ascii="宋体" w:eastAsia="宋体" w:hAnsi="宋体" w:hint="eastAsia"/>
          <w:kern w:val="0"/>
          <w:szCs w:val="21"/>
        </w:rPr>
        <w:t>考虑三种交通模式，根据实际交通客流量情况和上述公式，每种交通模式下都有不同的客流相对百分比，具体三种交通模式的参数取值如表</w:t>
      </w:r>
      <w:r>
        <w:rPr>
          <w:rFonts w:ascii="宋体" w:eastAsia="宋体" w:hAnsi="宋体"/>
          <w:kern w:val="0"/>
          <w:szCs w:val="21"/>
        </w:rPr>
        <w:t>1</w:t>
      </w:r>
      <w:r>
        <w:rPr>
          <w:rFonts w:ascii="宋体" w:eastAsia="宋体" w:hAnsi="宋体" w:hint="eastAsia"/>
          <w:kern w:val="0"/>
          <w:szCs w:val="21"/>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
        <w:gridCol w:w="982"/>
        <w:gridCol w:w="983"/>
        <w:gridCol w:w="983"/>
      </w:tblGrid>
      <w:tr w:rsidR="009750A1" w14:paraId="6051F618" w14:textId="77777777">
        <w:trPr>
          <w:jc w:val="center"/>
        </w:trPr>
        <w:tc>
          <w:tcPr>
            <w:tcW w:w="982" w:type="dxa"/>
            <w:tcBorders>
              <w:top w:val="single" w:sz="12" w:space="0" w:color="auto"/>
              <w:left w:val="nil"/>
              <w:bottom w:val="nil"/>
              <w:right w:val="nil"/>
            </w:tcBorders>
          </w:tcPr>
          <w:p w14:paraId="2199F3A5" w14:textId="77777777" w:rsidR="009750A1" w:rsidRDefault="00000000">
            <w:pPr>
              <w:spacing w:line="360" w:lineRule="auto"/>
              <w:jc w:val="left"/>
              <w:rPr>
                <w:rFonts w:ascii="宋体" w:eastAsia="宋体" w:hAnsi="宋体"/>
                <w:b/>
                <w:bCs/>
                <w:sz w:val="18"/>
                <w:szCs w:val="18"/>
              </w:rPr>
            </w:pPr>
            <w:r>
              <w:rPr>
                <w:rFonts w:ascii="宋体" w:eastAsia="宋体" w:hAnsi="宋体" w:hint="eastAsia"/>
                <w:b/>
                <w:bCs/>
                <w:sz w:val="18"/>
                <w:szCs w:val="18"/>
              </w:rPr>
              <w:t>交通模式</w:t>
            </w:r>
          </w:p>
        </w:tc>
        <w:tc>
          <w:tcPr>
            <w:tcW w:w="982" w:type="dxa"/>
            <w:tcBorders>
              <w:top w:val="single" w:sz="12" w:space="0" w:color="auto"/>
              <w:left w:val="nil"/>
              <w:bottom w:val="nil"/>
              <w:right w:val="nil"/>
            </w:tcBorders>
          </w:tcPr>
          <w:p w14:paraId="2A24C4D4" w14:textId="77777777" w:rsidR="009750A1" w:rsidRDefault="00000000">
            <w:pPr>
              <w:spacing w:line="360" w:lineRule="auto"/>
              <w:jc w:val="left"/>
              <w:rPr>
                <w:rFonts w:ascii="宋体" w:eastAsia="宋体" w:hAnsi="宋体"/>
                <w:b/>
                <w:bCs/>
                <w:sz w:val="18"/>
                <w:szCs w:val="18"/>
              </w:rPr>
            </w:pPr>
            <w:r>
              <w:rPr>
                <w:rFonts w:ascii="宋体" w:eastAsia="宋体" w:hAnsi="宋体" w:hint="eastAsia"/>
                <w:b/>
                <w:bCs/>
                <w:sz w:val="18"/>
                <w:szCs w:val="18"/>
              </w:rPr>
              <w:t>上行高峰</w:t>
            </w:r>
          </w:p>
        </w:tc>
        <w:tc>
          <w:tcPr>
            <w:tcW w:w="983" w:type="dxa"/>
            <w:tcBorders>
              <w:top w:val="single" w:sz="12" w:space="0" w:color="auto"/>
              <w:left w:val="nil"/>
              <w:bottom w:val="nil"/>
              <w:right w:val="nil"/>
            </w:tcBorders>
          </w:tcPr>
          <w:p w14:paraId="5F9FC238" w14:textId="77777777" w:rsidR="009750A1" w:rsidRDefault="00000000">
            <w:pPr>
              <w:spacing w:line="360" w:lineRule="auto"/>
              <w:jc w:val="left"/>
              <w:rPr>
                <w:rFonts w:ascii="宋体" w:eastAsia="宋体" w:hAnsi="宋体"/>
                <w:b/>
                <w:bCs/>
                <w:sz w:val="18"/>
                <w:szCs w:val="18"/>
              </w:rPr>
            </w:pPr>
            <w:r>
              <w:rPr>
                <w:rFonts w:ascii="宋体" w:eastAsia="宋体" w:hAnsi="宋体" w:hint="eastAsia"/>
                <w:b/>
                <w:bCs/>
                <w:sz w:val="18"/>
                <w:szCs w:val="18"/>
              </w:rPr>
              <w:t>下行高峰</w:t>
            </w:r>
          </w:p>
        </w:tc>
        <w:tc>
          <w:tcPr>
            <w:tcW w:w="983" w:type="dxa"/>
            <w:tcBorders>
              <w:top w:val="single" w:sz="12" w:space="0" w:color="auto"/>
              <w:left w:val="nil"/>
              <w:bottom w:val="nil"/>
              <w:right w:val="nil"/>
            </w:tcBorders>
          </w:tcPr>
          <w:p w14:paraId="0EEAC9F2" w14:textId="77777777" w:rsidR="009750A1" w:rsidRDefault="00000000">
            <w:pPr>
              <w:spacing w:line="360" w:lineRule="auto"/>
              <w:jc w:val="left"/>
              <w:rPr>
                <w:rFonts w:ascii="宋体" w:eastAsia="宋体" w:hAnsi="宋体"/>
                <w:b/>
                <w:bCs/>
                <w:sz w:val="18"/>
                <w:szCs w:val="18"/>
              </w:rPr>
            </w:pPr>
            <w:r>
              <w:rPr>
                <w:rFonts w:ascii="宋体" w:eastAsia="宋体" w:hAnsi="宋体" w:hint="eastAsia"/>
                <w:b/>
                <w:bCs/>
                <w:sz w:val="18"/>
                <w:szCs w:val="18"/>
              </w:rPr>
              <w:t>层间交通</w:t>
            </w:r>
          </w:p>
        </w:tc>
      </w:tr>
      <w:tr w:rsidR="009750A1" w14:paraId="6D061970" w14:textId="77777777">
        <w:trPr>
          <w:jc w:val="center"/>
        </w:trPr>
        <w:tc>
          <w:tcPr>
            <w:tcW w:w="982" w:type="dxa"/>
          </w:tcPr>
          <w:p w14:paraId="435AE4DD" w14:textId="77777777" w:rsidR="009750A1" w:rsidRDefault="00000000">
            <w:pPr>
              <w:spacing w:line="360" w:lineRule="auto"/>
              <w:jc w:val="left"/>
              <w:rPr>
                <w:rFonts w:ascii="宋体" w:eastAsia="宋体" w:hAnsi="宋体"/>
                <w:b/>
                <w:bCs/>
                <w:sz w:val="18"/>
                <w:szCs w:val="18"/>
              </w:rPr>
            </w:pPr>
            <m:oMathPara>
              <m:oMath>
                <m:r>
                  <m:rPr>
                    <m:sty m:val="bi"/>
                  </m:rPr>
                  <w:rPr>
                    <w:rFonts w:ascii="Cambria Math" w:eastAsia="宋体" w:hAnsi="Cambria Math"/>
                    <w:sz w:val="18"/>
                    <w:szCs w:val="18"/>
                  </w:rPr>
                  <m:t>U</m:t>
                </m:r>
              </m:oMath>
            </m:oMathPara>
          </w:p>
        </w:tc>
        <w:tc>
          <w:tcPr>
            <w:tcW w:w="982" w:type="dxa"/>
          </w:tcPr>
          <w:p w14:paraId="110ACC94" w14:textId="77777777" w:rsidR="009750A1" w:rsidRDefault="00000000">
            <w:pPr>
              <w:spacing w:line="360" w:lineRule="auto"/>
              <w:jc w:val="left"/>
              <w:rPr>
                <w:rFonts w:ascii="宋体" w:eastAsia="宋体" w:hAnsi="宋体"/>
                <w:sz w:val="18"/>
                <w:szCs w:val="18"/>
              </w:rPr>
            </w:pPr>
            <w:r>
              <w:rPr>
                <w:rFonts w:ascii="宋体" w:eastAsia="宋体" w:hAnsi="宋体" w:hint="eastAsia"/>
                <w:sz w:val="18"/>
                <w:szCs w:val="18"/>
              </w:rPr>
              <w:t>0.9</w:t>
            </w:r>
          </w:p>
        </w:tc>
        <w:tc>
          <w:tcPr>
            <w:tcW w:w="983" w:type="dxa"/>
          </w:tcPr>
          <w:p w14:paraId="6656F885" w14:textId="77777777" w:rsidR="009750A1" w:rsidRDefault="00000000">
            <w:pPr>
              <w:spacing w:line="360" w:lineRule="auto"/>
              <w:jc w:val="left"/>
              <w:rPr>
                <w:rFonts w:ascii="宋体" w:eastAsia="宋体" w:hAnsi="宋体"/>
                <w:sz w:val="18"/>
                <w:szCs w:val="18"/>
              </w:rPr>
            </w:pPr>
            <w:r>
              <w:rPr>
                <w:rFonts w:ascii="宋体" w:eastAsia="宋体" w:hAnsi="宋体" w:hint="eastAsia"/>
                <w:sz w:val="18"/>
                <w:szCs w:val="18"/>
              </w:rPr>
              <w:t>0.0</w:t>
            </w:r>
            <w:r>
              <w:rPr>
                <w:rFonts w:ascii="宋体" w:eastAsia="宋体" w:hAnsi="宋体"/>
                <w:sz w:val="18"/>
                <w:szCs w:val="18"/>
              </w:rPr>
              <w:t>5</w:t>
            </w:r>
          </w:p>
        </w:tc>
        <w:tc>
          <w:tcPr>
            <w:tcW w:w="983" w:type="dxa"/>
          </w:tcPr>
          <w:p w14:paraId="3188ED58" w14:textId="77777777" w:rsidR="009750A1" w:rsidRDefault="00000000">
            <w:pPr>
              <w:spacing w:line="360" w:lineRule="auto"/>
              <w:jc w:val="left"/>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05</w:t>
            </w:r>
          </w:p>
        </w:tc>
      </w:tr>
      <w:tr w:rsidR="009750A1" w14:paraId="2EA9D78A" w14:textId="77777777">
        <w:trPr>
          <w:jc w:val="center"/>
        </w:trPr>
        <w:tc>
          <w:tcPr>
            <w:tcW w:w="982" w:type="dxa"/>
          </w:tcPr>
          <w:p w14:paraId="1E0AE10A" w14:textId="77777777" w:rsidR="009750A1" w:rsidRDefault="00000000">
            <w:pPr>
              <w:spacing w:line="360" w:lineRule="auto"/>
              <w:jc w:val="left"/>
              <w:rPr>
                <w:rFonts w:ascii="宋体" w:eastAsia="宋体" w:hAnsi="宋体"/>
                <w:b/>
                <w:bCs/>
                <w:sz w:val="18"/>
                <w:szCs w:val="18"/>
              </w:rPr>
            </w:pPr>
            <m:oMathPara>
              <m:oMath>
                <m:r>
                  <m:rPr>
                    <m:sty m:val="bi"/>
                  </m:rPr>
                  <w:rPr>
                    <w:rFonts w:ascii="Cambria Math" w:eastAsia="宋体" w:hAnsi="Cambria Math"/>
                    <w:sz w:val="18"/>
                    <w:szCs w:val="18"/>
                  </w:rPr>
                  <m:t>D</m:t>
                </m:r>
              </m:oMath>
            </m:oMathPara>
          </w:p>
        </w:tc>
        <w:tc>
          <w:tcPr>
            <w:tcW w:w="982" w:type="dxa"/>
          </w:tcPr>
          <w:p w14:paraId="22680025" w14:textId="77777777" w:rsidR="009750A1" w:rsidRDefault="00000000">
            <w:pPr>
              <w:spacing w:line="360" w:lineRule="auto"/>
              <w:jc w:val="left"/>
              <w:rPr>
                <w:rFonts w:ascii="宋体" w:eastAsia="宋体" w:hAnsi="宋体"/>
                <w:sz w:val="18"/>
                <w:szCs w:val="18"/>
              </w:rPr>
            </w:pPr>
            <w:r>
              <w:rPr>
                <w:rFonts w:ascii="宋体" w:eastAsia="宋体" w:hAnsi="宋体" w:hint="eastAsia"/>
                <w:sz w:val="18"/>
                <w:szCs w:val="18"/>
              </w:rPr>
              <w:t>0.0</w:t>
            </w:r>
            <w:r>
              <w:rPr>
                <w:rFonts w:ascii="宋体" w:eastAsia="宋体" w:hAnsi="宋体"/>
                <w:sz w:val="18"/>
                <w:szCs w:val="18"/>
              </w:rPr>
              <w:t>5</w:t>
            </w:r>
          </w:p>
        </w:tc>
        <w:tc>
          <w:tcPr>
            <w:tcW w:w="983" w:type="dxa"/>
          </w:tcPr>
          <w:p w14:paraId="0ADA582C" w14:textId="77777777" w:rsidR="009750A1" w:rsidRDefault="00000000">
            <w:pPr>
              <w:spacing w:line="360" w:lineRule="auto"/>
              <w:jc w:val="left"/>
              <w:rPr>
                <w:rFonts w:ascii="宋体" w:eastAsia="宋体" w:hAnsi="宋体"/>
                <w:sz w:val="18"/>
                <w:szCs w:val="18"/>
              </w:rPr>
            </w:pPr>
            <w:r>
              <w:rPr>
                <w:rFonts w:ascii="宋体" w:eastAsia="宋体" w:hAnsi="宋体" w:hint="eastAsia"/>
                <w:sz w:val="18"/>
                <w:szCs w:val="18"/>
              </w:rPr>
              <w:t>0.9</w:t>
            </w:r>
          </w:p>
        </w:tc>
        <w:tc>
          <w:tcPr>
            <w:tcW w:w="983" w:type="dxa"/>
          </w:tcPr>
          <w:p w14:paraId="75754375" w14:textId="77777777" w:rsidR="009750A1" w:rsidRDefault="00000000">
            <w:pPr>
              <w:spacing w:line="360" w:lineRule="auto"/>
              <w:jc w:val="left"/>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05</w:t>
            </w:r>
          </w:p>
        </w:tc>
      </w:tr>
      <w:tr w:rsidR="009750A1" w14:paraId="0CA62D83" w14:textId="77777777">
        <w:trPr>
          <w:jc w:val="center"/>
        </w:trPr>
        <w:tc>
          <w:tcPr>
            <w:tcW w:w="982" w:type="dxa"/>
            <w:tcBorders>
              <w:top w:val="nil"/>
              <w:left w:val="nil"/>
              <w:bottom w:val="single" w:sz="12" w:space="0" w:color="auto"/>
              <w:right w:val="nil"/>
            </w:tcBorders>
          </w:tcPr>
          <w:p w14:paraId="44BEA2AC" w14:textId="77777777" w:rsidR="009750A1" w:rsidRDefault="00000000">
            <w:pPr>
              <w:spacing w:line="360" w:lineRule="auto"/>
              <w:jc w:val="left"/>
              <w:rPr>
                <w:rFonts w:ascii="宋体" w:eastAsia="宋体" w:hAnsi="宋体"/>
                <w:b/>
                <w:bCs/>
                <w:sz w:val="18"/>
                <w:szCs w:val="18"/>
              </w:rPr>
            </w:pPr>
            <m:oMathPara>
              <m:oMath>
                <m:r>
                  <m:rPr>
                    <m:sty m:val="bi"/>
                  </m:rPr>
                  <w:rPr>
                    <w:rFonts w:ascii="Cambria Math" w:eastAsia="宋体" w:hAnsi="Cambria Math"/>
                    <w:sz w:val="18"/>
                    <w:szCs w:val="18"/>
                  </w:rPr>
                  <m:t>I</m:t>
                </m:r>
              </m:oMath>
            </m:oMathPara>
          </w:p>
        </w:tc>
        <w:tc>
          <w:tcPr>
            <w:tcW w:w="982" w:type="dxa"/>
            <w:tcBorders>
              <w:top w:val="nil"/>
              <w:left w:val="nil"/>
              <w:bottom w:val="single" w:sz="12" w:space="0" w:color="auto"/>
              <w:right w:val="nil"/>
            </w:tcBorders>
          </w:tcPr>
          <w:p w14:paraId="60737CA5" w14:textId="77777777" w:rsidR="009750A1" w:rsidRDefault="00000000">
            <w:pPr>
              <w:spacing w:line="360" w:lineRule="auto"/>
              <w:jc w:val="left"/>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05</w:t>
            </w:r>
          </w:p>
        </w:tc>
        <w:tc>
          <w:tcPr>
            <w:tcW w:w="983" w:type="dxa"/>
            <w:tcBorders>
              <w:top w:val="nil"/>
              <w:left w:val="nil"/>
              <w:bottom w:val="single" w:sz="12" w:space="0" w:color="auto"/>
              <w:right w:val="nil"/>
            </w:tcBorders>
          </w:tcPr>
          <w:p w14:paraId="4981AFD1" w14:textId="77777777" w:rsidR="009750A1" w:rsidRDefault="00000000">
            <w:pPr>
              <w:spacing w:line="360" w:lineRule="auto"/>
              <w:jc w:val="left"/>
              <w:rPr>
                <w:rFonts w:ascii="宋体" w:eastAsia="宋体" w:hAnsi="宋体"/>
                <w:sz w:val="18"/>
                <w:szCs w:val="18"/>
              </w:rPr>
            </w:pPr>
            <w:r>
              <w:rPr>
                <w:rFonts w:ascii="宋体" w:eastAsia="宋体" w:hAnsi="宋体" w:hint="eastAsia"/>
                <w:sz w:val="18"/>
                <w:szCs w:val="18"/>
              </w:rPr>
              <w:t>0.0</w:t>
            </w:r>
            <w:r>
              <w:rPr>
                <w:rFonts w:ascii="宋体" w:eastAsia="宋体" w:hAnsi="宋体"/>
                <w:sz w:val="18"/>
                <w:szCs w:val="18"/>
              </w:rPr>
              <w:t>5</w:t>
            </w:r>
          </w:p>
        </w:tc>
        <w:tc>
          <w:tcPr>
            <w:tcW w:w="983" w:type="dxa"/>
            <w:tcBorders>
              <w:top w:val="nil"/>
              <w:left w:val="nil"/>
              <w:bottom w:val="single" w:sz="12" w:space="0" w:color="auto"/>
              <w:right w:val="nil"/>
            </w:tcBorders>
          </w:tcPr>
          <w:p w14:paraId="0F42B1A8" w14:textId="77777777" w:rsidR="009750A1" w:rsidRDefault="00000000">
            <w:pPr>
              <w:spacing w:line="360" w:lineRule="auto"/>
              <w:jc w:val="left"/>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9</w:t>
            </w:r>
          </w:p>
        </w:tc>
      </w:tr>
    </w:tbl>
    <w:p w14:paraId="5E2CA5E6" w14:textId="77777777" w:rsidR="009750A1" w:rsidRDefault="00000000">
      <w:pPr>
        <w:spacing w:line="360" w:lineRule="auto"/>
        <w:jc w:val="center"/>
        <w:rPr>
          <w:rFonts w:ascii="黑体" w:eastAsia="黑体" w:hAnsi="黑体"/>
          <w:sz w:val="18"/>
          <w:szCs w:val="18"/>
        </w:rPr>
      </w:pPr>
      <w:r>
        <w:rPr>
          <w:rFonts w:ascii="黑体" w:eastAsia="黑体" w:hAnsi="黑体" w:hint="eastAsia"/>
          <w:sz w:val="18"/>
          <w:szCs w:val="18"/>
        </w:rPr>
        <w:t>表</w:t>
      </w:r>
      <w:r>
        <w:rPr>
          <w:rFonts w:ascii="黑体" w:eastAsia="黑体" w:hAnsi="黑体"/>
          <w:sz w:val="18"/>
          <w:szCs w:val="18"/>
        </w:rPr>
        <w:t>1</w:t>
      </w:r>
      <w:r>
        <w:rPr>
          <w:rFonts w:ascii="黑体" w:eastAsia="黑体" w:hAnsi="黑体" w:hint="eastAsia"/>
          <w:sz w:val="18"/>
          <w:szCs w:val="18"/>
        </w:rPr>
        <w:t xml:space="preserve"> 三种客流相对百分比的取值</w:t>
      </w:r>
    </w:p>
    <w:p w14:paraId="71E541F1" w14:textId="77777777" w:rsidR="009750A1" w:rsidRDefault="00000000">
      <w:pPr>
        <w:spacing w:line="360" w:lineRule="auto"/>
        <w:ind w:firstLine="420"/>
        <w:rPr>
          <w:rFonts w:ascii="宋体" w:eastAsia="宋体" w:hAnsi="宋体"/>
          <w:szCs w:val="21"/>
        </w:rPr>
      </w:pPr>
      <w:r>
        <w:rPr>
          <w:rFonts w:ascii="宋体" w:eastAsia="宋体" w:hAnsi="宋体"/>
          <w:szCs w:val="21"/>
        </w:rPr>
        <w:t>由于商场建筑的特点，没有集中的上下行高峰，我们以层间交通模式分别使用传统算法和改进算法进行两次进行模拟</w:t>
      </w:r>
      <w:r>
        <w:rPr>
          <w:rFonts w:ascii="宋体" w:eastAsia="宋体" w:hAnsi="宋体" w:hint="eastAsia"/>
          <w:szCs w:val="21"/>
        </w:rPr>
        <w:t>。</w:t>
      </w:r>
      <w:r>
        <w:rPr>
          <w:rFonts w:ascii="宋体" w:eastAsia="宋体" w:hAnsi="宋体"/>
          <w:szCs w:val="21"/>
        </w:rPr>
        <w:t>将起始模拟时间设定为9:00:00,到达</w:t>
      </w:r>
      <w:proofErr w:type="gramStart"/>
      <w:r>
        <w:rPr>
          <w:rFonts w:ascii="宋体" w:eastAsia="宋体" w:hAnsi="宋体"/>
          <w:szCs w:val="21"/>
        </w:rPr>
        <w:t>率设置</w:t>
      </w:r>
      <w:proofErr w:type="gramEnd"/>
      <w:r>
        <w:rPr>
          <w:rFonts w:ascii="宋体" w:eastAsia="宋体" w:hAnsi="宋体"/>
          <w:szCs w:val="21"/>
        </w:rPr>
        <w:t>为0.25，截取部分模拟结果以表格形式展示如下。</w:t>
      </w:r>
    </w:p>
    <w:p w14:paraId="031FAF25" w14:textId="77777777" w:rsidR="009750A1" w:rsidRDefault="00000000">
      <w:pPr>
        <w:spacing w:line="360" w:lineRule="auto"/>
        <w:ind w:firstLine="420"/>
        <w:rPr>
          <w:rFonts w:ascii="宋体" w:eastAsia="宋体" w:hAnsi="宋体"/>
          <w:szCs w:val="21"/>
        </w:rPr>
      </w:pPr>
      <w:r>
        <w:rPr>
          <w:rFonts w:ascii="宋体" w:eastAsia="宋体" w:hAnsi="宋体"/>
          <w:szCs w:val="21"/>
        </w:rPr>
        <w:t>因设定商场的期望停留时间为1小时，我们从9:00截取100条数据，再截取1小时以后的100条乘</w:t>
      </w:r>
      <w:proofErr w:type="gramStart"/>
      <w:r>
        <w:rPr>
          <w:rFonts w:ascii="宋体" w:eastAsia="宋体" w:hAnsi="宋体"/>
          <w:szCs w:val="21"/>
        </w:rPr>
        <w:t>梯数据</w:t>
      </w:r>
      <w:proofErr w:type="gramEnd"/>
      <w:r>
        <w:rPr>
          <w:rFonts w:ascii="宋体" w:eastAsia="宋体" w:hAnsi="宋体"/>
          <w:szCs w:val="21"/>
        </w:rPr>
        <w:t>对照分析。在传统算法中，我们可以看到，第一次的乘</w:t>
      </w:r>
      <w:proofErr w:type="gramStart"/>
      <w:r>
        <w:rPr>
          <w:rFonts w:ascii="宋体" w:eastAsia="宋体" w:hAnsi="宋体"/>
          <w:szCs w:val="21"/>
        </w:rPr>
        <w:t>梯行为</w:t>
      </w:r>
      <w:proofErr w:type="gramEnd"/>
      <w:r>
        <w:rPr>
          <w:rFonts w:ascii="宋体" w:eastAsia="宋体" w:hAnsi="宋体"/>
          <w:szCs w:val="21"/>
        </w:rPr>
        <w:t>目的楼层，</w:t>
      </w:r>
      <w:r>
        <w:rPr>
          <w:rFonts w:ascii="宋体" w:eastAsia="宋体" w:hAnsi="宋体"/>
          <w:szCs w:val="21"/>
        </w:rPr>
        <w:lastRenderedPageBreak/>
        <w:t>与第二次乘梯的起始楼层的选择都具有随机性，根据传统算法的设想中没有动态更新起始密度向量的步骤，所以当乘客到达目的楼层后，就忽略了这个乘客</w:t>
      </w:r>
      <w:proofErr w:type="gramStart"/>
      <w:r>
        <w:rPr>
          <w:rFonts w:ascii="宋体" w:eastAsia="宋体" w:hAnsi="宋体"/>
          <w:szCs w:val="21"/>
        </w:rPr>
        <w:t>对之后乘梯行为</w:t>
      </w:r>
      <w:proofErr w:type="gramEnd"/>
      <w:r>
        <w:rPr>
          <w:rFonts w:ascii="宋体" w:eastAsia="宋体" w:hAnsi="宋体"/>
          <w:szCs w:val="21"/>
        </w:rPr>
        <w:t>产生的影响，即没有考虑此乘客的第二次乘梯行为。</w:t>
      </w:r>
    </w:p>
    <w:p w14:paraId="718EC3D4" w14:textId="77777777" w:rsidR="009750A1" w:rsidRDefault="00000000">
      <w:pPr>
        <w:spacing w:line="360" w:lineRule="auto"/>
        <w:ind w:firstLine="420"/>
        <w:rPr>
          <w:rFonts w:ascii="宋体" w:eastAsia="宋体" w:hAnsi="宋体"/>
          <w:szCs w:val="21"/>
        </w:rPr>
      </w:pPr>
      <w:r>
        <w:rPr>
          <w:rFonts w:ascii="宋体" w:eastAsia="宋体" w:hAnsi="宋体"/>
          <w:szCs w:val="21"/>
        </w:rPr>
        <w:t>而根据我们的设想，当乘客到达目的楼层后，在等待商场的平均等待时间后会从此楼层出发，即将此楼层当成新的起始楼层，因此，在平均等待时间之后，此楼层成为起始楼层的概率会上升。</w:t>
      </w:r>
    </w:p>
    <w:p w14:paraId="0CFB8E5D" w14:textId="77777777" w:rsidR="009750A1" w:rsidRDefault="00000000">
      <w:pPr>
        <w:spacing w:line="360" w:lineRule="auto"/>
        <w:ind w:firstLine="420"/>
        <w:rPr>
          <w:rFonts w:ascii="宋体" w:eastAsia="宋体" w:hAnsi="宋体"/>
          <w:szCs w:val="21"/>
        </w:rPr>
      </w:pPr>
      <w:r>
        <w:rPr>
          <w:rFonts w:ascii="宋体" w:eastAsia="宋体" w:hAnsi="宋体"/>
          <w:szCs w:val="21"/>
        </w:rPr>
        <w:t>图2、图3分别是传统方法在9点和10点模拟得到的部分客流量数据。图4、图5分别是改进</w:t>
      </w:r>
      <w:proofErr w:type="gramStart"/>
      <w:r>
        <w:rPr>
          <w:rFonts w:ascii="宋体" w:eastAsia="宋体" w:hAnsi="宋体"/>
          <w:szCs w:val="21"/>
        </w:rPr>
        <w:t>后做法</w:t>
      </w:r>
      <w:proofErr w:type="gramEnd"/>
      <w:r>
        <w:rPr>
          <w:rFonts w:ascii="宋体" w:eastAsia="宋体" w:hAnsi="宋体"/>
          <w:szCs w:val="21"/>
        </w:rPr>
        <w:t>在9:00和10:00模拟得到的部分客流数据。</w:t>
      </w:r>
    </w:p>
    <w:p w14:paraId="29913105" w14:textId="77777777" w:rsidR="009750A1" w:rsidRDefault="00000000">
      <w:pPr>
        <w:spacing w:line="360" w:lineRule="auto"/>
        <w:ind w:left="1260" w:firstLine="420"/>
        <w:rPr>
          <w:rFonts w:ascii="宋体" w:eastAsia="宋体" w:hAnsi="宋体"/>
          <w:szCs w:val="21"/>
        </w:rPr>
      </w:pPr>
      <w:r>
        <w:rPr>
          <w:rFonts w:ascii="宋体" w:eastAsia="宋体" w:hAnsi="宋体"/>
          <w:noProof/>
          <w:szCs w:val="21"/>
        </w:rPr>
        <w:drawing>
          <wp:inline distT="0" distB="0" distL="114300" distR="114300" wp14:anchorId="31AD994D" wp14:editId="6BDEEB3F">
            <wp:extent cx="2800350" cy="378777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a:stretch>
                      <a:fillRect/>
                    </a:stretch>
                  </pic:blipFill>
                  <pic:spPr>
                    <a:xfrm>
                      <a:off x="0" y="0"/>
                      <a:ext cx="2800350" cy="3787775"/>
                    </a:xfrm>
                    <a:prstGeom prst="rect">
                      <a:avLst/>
                    </a:prstGeom>
                  </pic:spPr>
                </pic:pic>
              </a:graphicData>
            </a:graphic>
          </wp:inline>
        </w:drawing>
      </w:r>
    </w:p>
    <w:p w14:paraId="42125F3D" w14:textId="77777777" w:rsidR="009750A1" w:rsidRDefault="00000000">
      <w:pPr>
        <w:spacing w:line="360" w:lineRule="auto"/>
        <w:jc w:val="center"/>
        <w:rPr>
          <w:rFonts w:ascii="宋体" w:eastAsia="宋体" w:hAnsi="宋体"/>
          <w:szCs w:val="21"/>
        </w:rPr>
      </w:pPr>
      <w:r>
        <w:rPr>
          <w:rFonts w:ascii="宋体" w:eastAsia="宋体" w:hAnsi="宋体"/>
          <w:szCs w:val="21"/>
        </w:rPr>
        <w:t>图2传统算法9：00的客流数据</w:t>
      </w:r>
    </w:p>
    <w:p w14:paraId="55DC7981" w14:textId="77777777" w:rsidR="009750A1" w:rsidRDefault="00000000">
      <w:pPr>
        <w:spacing w:line="360" w:lineRule="auto"/>
        <w:ind w:firstLine="420"/>
        <w:rPr>
          <w:rFonts w:ascii="宋体" w:eastAsia="宋体" w:hAnsi="宋体"/>
          <w:szCs w:val="21"/>
        </w:rPr>
      </w:pPr>
      <w:r>
        <w:rPr>
          <w:rFonts w:ascii="宋体" w:eastAsia="宋体" w:hAnsi="宋体"/>
          <w:szCs w:val="21"/>
        </w:rPr>
        <w:lastRenderedPageBreak/>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noProof/>
          <w:szCs w:val="21"/>
        </w:rPr>
        <w:drawing>
          <wp:inline distT="0" distB="0" distL="114300" distR="114300" wp14:anchorId="61F3CCA4" wp14:editId="60FE9A0D">
            <wp:extent cx="3180080" cy="4497070"/>
            <wp:effectExtent l="0" t="0" r="6985" b="10160"/>
            <wp:docPr id="14" name="图片 14" descr="/data/weboffice/tmp/webword_924459272/upload_post_object_v2_01075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ata/weboffice/tmp/webword_924459272/upload_post_object_v2_010754390"/>
                    <pic:cNvPicPr>
                      <a:picLocks noChangeAspect="1"/>
                    </pic:cNvPicPr>
                  </pic:nvPicPr>
                  <pic:blipFill>
                    <a:blip r:embed="rId7"/>
                    <a:srcRect/>
                    <a:stretch>
                      <a:fillRect/>
                    </a:stretch>
                  </pic:blipFill>
                  <pic:spPr>
                    <a:xfrm>
                      <a:off x="0" y="0"/>
                      <a:ext cx="3180080" cy="4497070"/>
                    </a:xfrm>
                    <a:prstGeom prst="rect">
                      <a:avLst/>
                    </a:prstGeom>
                  </pic:spPr>
                </pic:pic>
              </a:graphicData>
            </a:graphic>
          </wp:inline>
        </w:drawing>
      </w:r>
    </w:p>
    <w:p w14:paraId="062E3B9C" w14:textId="77777777" w:rsidR="009750A1" w:rsidRDefault="00000000">
      <w:pPr>
        <w:spacing w:line="360" w:lineRule="auto"/>
        <w:jc w:val="center"/>
        <w:rPr>
          <w:rFonts w:ascii="宋体" w:eastAsia="宋体" w:hAnsi="宋体"/>
          <w:szCs w:val="21"/>
        </w:rPr>
      </w:pPr>
      <w:r>
        <w:rPr>
          <w:rFonts w:ascii="宋体" w:eastAsia="宋体" w:hAnsi="宋体"/>
          <w:szCs w:val="21"/>
        </w:rPr>
        <w:t>图3传统算法10:00的客流数据</w:t>
      </w:r>
    </w:p>
    <w:p w14:paraId="36B178CF" w14:textId="77777777" w:rsidR="009750A1" w:rsidRDefault="00000000">
      <w:pPr>
        <w:spacing w:line="360" w:lineRule="auto"/>
        <w:ind w:firstLine="420"/>
        <w:jc w:val="center"/>
        <w:rPr>
          <w:rFonts w:ascii="宋体" w:eastAsia="宋体" w:hAnsi="宋体"/>
          <w:szCs w:val="21"/>
        </w:rPr>
      </w:pPr>
      <w:r>
        <w:rPr>
          <w:rFonts w:ascii="宋体" w:eastAsia="宋体" w:hAnsi="宋体"/>
          <w:noProof/>
          <w:szCs w:val="21"/>
        </w:rPr>
        <w:lastRenderedPageBreak/>
        <w:drawing>
          <wp:inline distT="0" distB="0" distL="114300" distR="114300" wp14:anchorId="2268C2D6" wp14:editId="2807449D">
            <wp:extent cx="3050540" cy="4130675"/>
            <wp:effectExtent l="0" t="0" r="165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050540" cy="4130675"/>
                    </a:xfrm>
                    <a:prstGeom prst="rect">
                      <a:avLst/>
                    </a:prstGeom>
                  </pic:spPr>
                </pic:pic>
              </a:graphicData>
            </a:graphic>
          </wp:inline>
        </w:drawing>
      </w:r>
    </w:p>
    <w:p w14:paraId="51746C53" w14:textId="77777777" w:rsidR="009750A1" w:rsidRDefault="00000000">
      <w:pPr>
        <w:spacing w:line="360" w:lineRule="auto"/>
        <w:jc w:val="center"/>
        <w:rPr>
          <w:rFonts w:ascii="宋体" w:eastAsia="宋体" w:hAnsi="宋体"/>
          <w:szCs w:val="21"/>
        </w:rPr>
      </w:pPr>
      <w:r>
        <w:rPr>
          <w:rFonts w:ascii="宋体" w:eastAsia="宋体" w:hAnsi="宋体"/>
          <w:szCs w:val="21"/>
        </w:rPr>
        <w:t>图4 改进后算法9:00:00的客流数据</w:t>
      </w:r>
    </w:p>
    <w:p w14:paraId="7A6C7ECC" w14:textId="77777777" w:rsidR="009750A1" w:rsidRDefault="00000000">
      <w:pPr>
        <w:spacing w:line="360" w:lineRule="auto"/>
        <w:ind w:firstLine="420"/>
        <w:jc w:val="center"/>
        <w:rPr>
          <w:rFonts w:ascii="宋体" w:eastAsia="宋体" w:hAnsi="宋体"/>
          <w:szCs w:val="21"/>
        </w:rPr>
      </w:pPr>
      <w:r>
        <w:rPr>
          <w:rFonts w:ascii="宋体" w:eastAsia="宋体" w:hAnsi="宋体"/>
          <w:noProof/>
          <w:szCs w:val="21"/>
        </w:rPr>
        <w:drawing>
          <wp:inline distT="0" distB="0" distL="114300" distR="114300" wp14:anchorId="39E00FB4" wp14:editId="63C74FF8">
            <wp:extent cx="2664460" cy="38449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664460" cy="3844925"/>
                    </a:xfrm>
                    <a:prstGeom prst="rect">
                      <a:avLst/>
                    </a:prstGeom>
                  </pic:spPr>
                </pic:pic>
              </a:graphicData>
            </a:graphic>
          </wp:inline>
        </w:drawing>
      </w:r>
    </w:p>
    <w:p w14:paraId="2F493F5D" w14:textId="77777777" w:rsidR="009750A1" w:rsidRDefault="00000000">
      <w:pPr>
        <w:spacing w:line="360" w:lineRule="auto"/>
        <w:ind w:firstLine="420"/>
        <w:jc w:val="center"/>
        <w:rPr>
          <w:rFonts w:ascii="宋体" w:eastAsia="宋体" w:hAnsi="宋体"/>
          <w:szCs w:val="21"/>
        </w:rPr>
      </w:pPr>
      <w:r>
        <w:rPr>
          <w:rFonts w:ascii="宋体" w:eastAsia="宋体" w:hAnsi="宋体"/>
          <w:szCs w:val="21"/>
        </w:rPr>
        <w:t>图5 改进后算法10:00:00的客流数据</w:t>
      </w:r>
    </w:p>
    <w:p w14:paraId="281091F4" w14:textId="77777777" w:rsidR="009750A1" w:rsidRDefault="00000000">
      <w:pPr>
        <w:spacing w:line="360" w:lineRule="auto"/>
        <w:ind w:firstLine="420"/>
        <w:rPr>
          <w:rFonts w:ascii="宋体" w:eastAsia="宋体" w:hAnsi="宋体"/>
          <w:szCs w:val="21"/>
        </w:rPr>
      </w:pPr>
      <w:r>
        <w:rPr>
          <w:rFonts w:ascii="宋体" w:eastAsia="宋体" w:hAnsi="宋体"/>
          <w:szCs w:val="21"/>
        </w:rPr>
        <w:lastRenderedPageBreak/>
        <w:t>直接观察两个时间段的客流量数据，算法中频率较高的楼层</w:t>
      </w:r>
      <w:proofErr w:type="gramStart"/>
      <w:r>
        <w:rPr>
          <w:rFonts w:ascii="宋体" w:eastAsia="宋体" w:hAnsi="宋体"/>
          <w:szCs w:val="21"/>
        </w:rPr>
        <w:t>是之前</w:t>
      </w:r>
      <w:proofErr w:type="gramEnd"/>
      <w:r>
        <w:rPr>
          <w:rFonts w:ascii="宋体" w:eastAsia="宋体" w:hAnsi="宋体"/>
          <w:szCs w:val="21"/>
        </w:rPr>
        <w:t>人口设定较高的楼层，符合实验的设计。再观察改进算法的效果，10点之后选择的起始楼层如第3层、第11层、第7层出现的频率较高，这和9点时第3层、第11层、第7层成为起始楼层的高频率较为相似。</w:t>
      </w:r>
    </w:p>
    <w:p w14:paraId="1EBBF5D7" w14:textId="77777777" w:rsidR="009750A1" w:rsidRDefault="00000000">
      <w:pPr>
        <w:spacing w:line="360" w:lineRule="auto"/>
        <w:ind w:firstLine="420"/>
        <w:jc w:val="left"/>
        <w:rPr>
          <w:rFonts w:ascii="宋体" w:eastAsia="宋体" w:hAnsi="宋体"/>
          <w:szCs w:val="21"/>
        </w:rPr>
      </w:pPr>
      <w:r>
        <w:rPr>
          <w:rFonts w:ascii="宋体" w:eastAsia="宋体" w:hAnsi="宋体"/>
          <w:szCs w:val="21"/>
        </w:rPr>
        <w:t>为了更为直观的看到动态更新起始密度向量的效果，我们将楼层层数作为横坐标，将各楼层出现的次数作为纵坐标，然后根据这些数据中各楼层出现的频率</w:t>
      </w:r>
      <w:proofErr w:type="gramStart"/>
      <w:r>
        <w:rPr>
          <w:rFonts w:ascii="宋体" w:eastAsia="宋体" w:hAnsi="宋体"/>
          <w:szCs w:val="21"/>
        </w:rPr>
        <w:t>作出</w:t>
      </w:r>
      <w:proofErr w:type="gramEnd"/>
      <w:r>
        <w:rPr>
          <w:rFonts w:ascii="宋体" w:eastAsia="宋体" w:hAnsi="宋体"/>
          <w:szCs w:val="21"/>
        </w:rPr>
        <w:t>频率图。图4表示传统算法中模拟数据的楼层分布频率对比。在同一次模拟中，9点时刻模拟所得客流量中频率最高的是第2层、第13层和第18层，根据实际情况，在一个小时之后即10点时刻之后，这些楼层成为起始楼层的概率期望上升，而在图4即传统算法中，第2层、第13层和第18层出现的频率次数并不高，传统的模拟算法并没有考虑数据之间的相关性，9:00开始的模拟数据对10:00开始的模拟数据并未产生影响。显然在传统算法中，前一次的目的楼层选择和后一次的起始楼层的选择展现出很大的随机性和混乱型。</w:t>
      </w:r>
    </w:p>
    <w:p w14:paraId="2BD2F56D" w14:textId="77777777" w:rsidR="009750A1" w:rsidRDefault="00000000">
      <w:pPr>
        <w:spacing w:line="360" w:lineRule="auto"/>
        <w:ind w:firstLine="420"/>
        <w:jc w:val="center"/>
        <w:rPr>
          <w:rFonts w:ascii="宋体" w:eastAsia="宋体" w:hAnsi="宋体"/>
          <w:szCs w:val="21"/>
        </w:rPr>
      </w:pPr>
      <w:r>
        <w:rPr>
          <w:rFonts w:ascii="宋体" w:eastAsia="宋体" w:hAnsi="宋体"/>
          <w:noProof/>
          <w:szCs w:val="21"/>
        </w:rPr>
        <w:drawing>
          <wp:inline distT="0" distB="0" distL="114300" distR="114300" wp14:anchorId="7053C64A" wp14:editId="58EB05FC">
            <wp:extent cx="5273040" cy="39547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73040" cy="3954780"/>
                    </a:xfrm>
                    <a:prstGeom prst="rect">
                      <a:avLst/>
                    </a:prstGeom>
                  </pic:spPr>
                </pic:pic>
              </a:graphicData>
            </a:graphic>
          </wp:inline>
        </w:drawing>
      </w:r>
    </w:p>
    <w:p w14:paraId="571E128A" w14:textId="77777777" w:rsidR="009750A1" w:rsidRDefault="00000000">
      <w:pPr>
        <w:spacing w:line="360" w:lineRule="auto"/>
        <w:ind w:firstLine="420"/>
        <w:jc w:val="center"/>
        <w:rPr>
          <w:rFonts w:ascii="宋体" w:eastAsia="宋体" w:hAnsi="宋体"/>
          <w:szCs w:val="21"/>
        </w:rPr>
      </w:pPr>
      <w:r>
        <w:rPr>
          <w:rFonts w:ascii="宋体" w:eastAsia="宋体" w:hAnsi="宋体"/>
          <w:szCs w:val="21"/>
        </w:rPr>
        <w:t>图4 传统算法中各楼层频率</w:t>
      </w:r>
    </w:p>
    <w:p w14:paraId="37BA1DF6" w14:textId="77777777" w:rsidR="009750A1" w:rsidRDefault="00000000">
      <w:pPr>
        <w:spacing w:line="360" w:lineRule="auto"/>
        <w:ind w:firstLine="420"/>
        <w:jc w:val="center"/>
        <w:rPr>
          <w:rFonts w:ascii="宋体" w:eastAsia="宋体" w:hAnsi="宋体"/>
          <w:szCs w:val="21"/>
        </w:rPr>
      </w:pPr>
      <w:r>
        <w:rPr>
          <w:rFonts w:ascii="宋体" w:eastAsia="宋体" w:hAnsi="宋体"/>
          <w:noProof/>
          <w:szCs w:val="21"/>
        </w:rPr>
        <w:lastRenderedPageBreak/>
        <w:drawing>
          <wp:inline distT="0" distB="0" distL="114300" distR="114300" wp14:anchorId="4B516D30" wp14:editId="0DD69FB6">
            <wp:extent cx="5273040" cy="3954780"/>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73040" cy="3954780"/>
                    </a:xfrm>
                    <a:prstGeom prst="rect">
                      <a:avLst/>
                    </a:prstGeom>
                  </pic:spPr>
                </pic:pic>
              </a:graphicData>
            </a:graphic>
          </wp:inline>
        </w:drawing>
      </w:r>
    </w:p>
    <w:p w14:paraId="7A1C3A6F" w14:textId="77777777" w:rsidR="009750A1" w:rsidRDefault="00000000">
      <w:pPr>
        <w:spacing w:line="360" w:lineRule="auto"/>
        <w:ind w:firstLine="420"/>
        <w:jc w:val="center"/>
        <w:rPr>
          <w:rFonts w:ascii="宋体" w:eastAsia="宋体" w:hAnsi="宋体"/>
          <w:szCs w:val="21"/>
        </w:rPr>
      </w:pPr>
      <w:r>
        <w:rPr>
          <w:rFonts w:ascii="宋体" w:eastAsia="宋体" w:hAnsi="宋体"/>
          <w:szCs w:val="21"/>
        </w:rPr>
        <w:t>图5 改进算法中各楼层频率</w:t>
      </w:r>
    </w:p>
    <w:p w14:paraId="27FAACE3" w14:textId="77777777" w:rsidR="009750A1" w:rsidRDefault="00000000">
      <w:pPr>
        <w:spacing w:line="360" w:lineRule="auto"/>
        <w:ind w:firstLine="420"/>
        <w:jc w:val="left"/>
        <w:rPr>
          <w:rFonts w:ascii="宋体" w:eastAsia="宋体" w:hAnsi="宋体"/>
          <w:szCs w:val="21"/>
        </w:rPr>
      </w:pPr>
      <w:r>
        <w:rPr>
          <w:rFonts w:ascii="宋体" w:eastAsia="宋体" w:hAnsi="宋体"/>
          <w:szCs w:val="21"/>
        </w:rPr>
        <w:t>图5表示改进算法中模拟数据的楼层分布频率对比。从图5可以看出，改进后的算法对起始楼层的选择做出了较大的修正，1小时前是否被选择为目标楼层</w:t>
      </w:r>
      <w:proofErr w:type="gramStart"/>
      <w:r>
        <w:rPr>
          <w:rFonts w:ascii="宋体" w:eastAsia="宋体" w:hAnsi="宋体"/>
          <w:szCs w:val="21"/>
        </w:rPr>
        <w:t>对之后</w:t>
      </w:r>
      <w:proofErr w:type="gramEnd"/>
      <w:r>
        <w:rPr>
          <w:rFonts w:ascii="宋体" w:eastAsia="宋体" w:hAnsi="宋体"/>
          <w:szCs w:val="21"/>
        </w:rPr>
        <w:t>是否被选为起始楼层影响较多，10:00开始楼层被选择作为起始楼层的概率总体与其作为9:00开始的目标楼层的次数相关。在9:00被模拟选择到较多的楼层在10:00的模拟中被选择到的次数也较高，这与预期相符。</w:t>
      </w:r>
    </w:p>
    <w:p w14:paraId="56C73DFB" w14:textId="77777777" w:rsidR="009750A1" w:rsidRDefault="00000000">
      <w:pPr>
        <w:spacing w:line="360" w:lineRule="auto"/>
        <w:ind w:firstLine="420"/>
        <w:rPr>
          <w:rFonts w:ascii="宋体" w:eastAsia="宋体" w:hAnsi="宋体"/>
          <w:szCs w:val="21"/>
        </w:rPr>
      </w:pPr>
      <w:r>
        <w:rPr>
          <w:rFonts w:ascii="宋体" w:eastAsia="宋体" w:hAnsi="宋体"/>
          <w:szCs w:val="21"/>
        </w:rPr>
        <w:t>通过将传统算法和动态更新起始密度向量算法对比分析可得，在动态更新起始密度向量的电梯流量模拟算法中，先前乘</w:t>
      </w:r>
      <w:proofErr w:type="gramStart"/>
      <w:r>
        <w:rPr>
          <w:rFonts w:ascii="宋体" w:eastAsia="宋体" w:hAnsi="宋体"/>
          <w:szCs w:val="21"/>
        </w:rPr>
        <w:t>梯行为</w:t>
      </w:r>
      <w:proofErr w:type="gramEnd"/>
      <w:r>
        <w:rPr>
          <w:rFonts w:ascii="宋体" w:eastAsia="宋体" w:hAnsi="宋体"/>
          <w:szCs w:val="21"/>
        </w:rPr>
        <w:t>的目的楼层选择确实能够影响到后续乘</w:t>
      </w:r>
      <w:proofErr w:type="gramStart"/>
      <w:r>
        <w:rPr>
          <w:rFonts w:ascii="宋体" w:eastAsia="宋体" w:hAnsi="宋体"/>
          <w:szCs w:val="21"/>
        </w:rPr>
        <w:t>梯行为</w:t>
      </w:r>
      <w:proofErr w:type="gramEnd"/>
      <w:r>
        <w:rPr>
          <w:rFonts w:ascii="宋体" w:eastAsia="宋体" w:hAnsi="宋体"/>
          <w:szCs w:val="21"/>
        </w:rPr>
        <w:t>起始楼层选择，改进后的算法更加符合实际情况下的乘梯行为。</w:t>
      </w:r>
    </w:p>
    <w:p w14:paraId="34A1A4E5" w14:textId="77777777" w:rsidR="009750A1" w:rsidRDefault="00000000">
      <w:pPr>
        <w:pStyle w:val="2"/>
      </w:pPr>
      <w:r>
        <w:t xml:space="preserve">5  </w:t>
      </w:r>
      <w:r>
        <w:rPr>
          <w:rFonts w:hint="eastAsia"/>
        </w:rPr>
        <w:t>结论</w:t>
      </w:r>
    </w:p>
    <w:p w14:paraId="383FAF72" w14:textId="77777777" w:rsidR="009750A1" w:rsidRDefault="00000000">
      <w:pPr>
        <w:spacing w:line="360" w:lineRule="auto"/>
        <w:ind w:firstLine="420"/>
        <w:jc w:val="left"/>
        <w:rPr>
          <w:rFonts w:ascii="宋体" w:eastAsia="宋体" w:hAnsi="宋体"/>
          <w:szCs w:val="21"/>
        </w:rPr>
      </w:pPr>
      <w:r>
        <w:rPr>
          <w:rFonts w:ascii="宋体" w:eastAsia="宋体" w:hAnsi="宋体"/>
          <w:szCs w:val="21"/>
        </w:rPr>
        <w:t>本文考虑了不同建筑物场景下的各层楼的人数分布情况，以及结合了各层平均停留时间，设计了一种基于楼层平均停留时间的动态修正楼层人数的新的算法。再已知</w:t>
      </w:r>
      <w:r>
        <w:rPr>
          <w:rFonts w:ascii="宋体" w:eastAsia="宋体" w:hAnsi="宋体" w:hint="eastAsia"/>
          <w:szCs w:val="21"/>
        </w:rPr>
        <w:t>在已知平均每秒到达乘客数和上行高峰相对客流量、下行高峰客流相对客流量、层间交通相对客流量</w:t>
      </w:r>
      <w:r>
        <w:rPr>
          <w:rFonts w:ascii="宋体" w:eastAsia="宋体" w:hAnsi="宋体"/>
          <w:szCs w:val="21"/>
        </w:rPr>
        <w:t>百分比</w:t>
      </w:r>
      <w:r>
        <w:rPr>
          <w:rFonts w:ascii="宋体" w:eastAsia="宋体" w:hAnsi="宋体" w:hint="eastAsia"/>
          <w:szCs w:val="21"/>
        </w:rPr>
        <w:t>的情况下，即可对电梯客流量进行仿真，能有效模拟乘客到达电梯的时间和乘客</w:t>
      </w:r>
      <w:r>
        <w:rPr>
          <w:rFonts w:ascii="宋体" w:eastAsia="宋体" w:hAnsi="宋体" w:hint="eastAsia"/>
          <w:szCs w:val="21"/>
        </w:rPr>
        <w:lastRenderedPageBreak/>
        <w:t>的起始楼层及目标楼层</w:t>
      </w:r>
      <w:r>
        <w:rPr>
          <w:rFonts w:ascii="宋体" w:eastAsia="宋体" w:hAnsi="宋体"/>
          <w:szCs w:val="21"/>
        </w:rPr>
        <w:t>。</w:t>
      </w:r>
      <w:r>
        <w:rPr>
          <w:rFonts w:ascii="宋体" w:eastAsia="宋体" w:hAnsi="宋体" w:hint="eastAsia"/>
          <w:color w:val="000000"/>
          <w:szCs w:val="21"/>
        </w:rPr>
        <w:t>同时，本文方法也能根据</w:t>
      </w:r>
      <w:r>
        <w:rPr>
          <w:rFonts w:ascii="宋体" w:eastAsia="宋体" w:hAnsi="宋体"/>
          <w:color w:val="000000"/>
          <w:szCs w:val="21"/>
        </w:rPr>
        <w:t>已模拟出的数据，帮助对大楼接下来的乘</w:t>
      </w:r>
      <w:proofErr w:type="gramStart"/>
      <w:r>
        <w:rPr>
          <w:rFonts w:ascii="宋体" w:eastAsia="宋体" w:hAnsi="宋体"/>
          <w:color w:val="000000"/>
          <w:szCs w:val="21"/>
        </w:rPr>
        <w:t>梯情况</w:t>
      </w:r>
      <w:proofErr w:type="gramEnd"/>
      <w:r>
        <w:rPr>
          <w:rFonts w:ascii="宋体" w:eastAsia="宋体" w:hAnsi="宋体"/>
          <w:color w:val="000000"/>
          <w:szCs w:val="21"/>
        </w:rPr>
        <w:t>进行预测</w:t>
      </w:r>
      <w:r>
        <w:rPr>
          <w:rFonts w:ascii="宋体" w:eastAsia="宋体" w:hAnsi="宋体" w:hint="eastAsia"/>
          <w:color w:val="000000"/>
          <w:szCs w:val="21"/>
        </w:rPr>
        <w:t>，</w:t>
      </w:r>
      <w:r>
        <w:rPr>
          <w:rFonts w:ascii="宋体" w:eastAsia="宋体" w:hAnsi="宋体"/>
          <w:color w:val="000000"/>
          <w:szCs w:val="21"/>
        </w:rPr>
        <w:t>并</w:t>
      </w:r>
      <w:r>
        <w:rPr>
          <w:rFonts w:ascii="宋体" w:eastAsia="宋体" w:hAnsi="宋体" w:hint="eastAsia"/>
          <w:color w:val="000000"/>
          <w:szCs w:val="21"/>
        </w:rPr>
        <w:t>输出相对应的客流量模拟数据。</w:t>
      </w:r>
      <w:r>
        <w:rPr>
          <w:rFonts w:ascii="宋体" w:eastAsia="宋体" w:hAnsi="宋体"/>
          <w:szCs w:val="21"/>
        </w:rPr>
        <w:t>避免了常见做法中，孤立地考虑乘</w:t>
      </w:r>
      <w:proofErr w:type="gramStart"/>
      <w:r>
        <w:rPr>
          <w:rFonts w:ascii="宋体" w:eastAsia="宋体" w:hAnsi="宋体"/>
          <w:szCs w:val="21"/>
        </w:rPr>
        <w:t>梯行为</w:t>
      </w:r>
      <w:proofErr w:type="gramEnd"/>
      <w:r>
        <w:rPr>
          <w:rFonts w:ascii="宋体" w:eastAsia="宋体" w:hAnsi="宋体"/>
          <w:szCs w:val="21"/>
        </w:rPr>
        <w:t>的情况，同时在与传统算法的对比实验中呈现出较好的效果。</w:t>
      </w:r>
    </w:p>
    <w:p w14:paraId="7E3A8279" w14:textId="77777777" w:rsidR="009750A1" w:rsidRDefault="00000000">
      <w:pPr>
        <w:spacing w:line="360" w:lineRule="auto"/>
        <w:ind w:firstLine="420"/>
        <w:jc w:val="left"/>
        <w:rPr>
          <w:rFonts w:ascii="宋体" w:eastAsia="宋体" w:hAnsi="宋体"/>
          <w:szCs w:val="21"/>
        </w:rPr>
      </w:pPr>
      <w:r>
        <w:rPr>
          <w:rFonts w:ascii="宋体" w:eastAsia="宋体" w:hAnsi="宋体" w:hint="eastAsia"/>
          <w:szCs w:val="21"/>
        </w:rPr>
        <w:t>本文方法适用的</w:t>
      </w:r>
      <w:r>
        <w:rPr>
          <w:rFonts w:ascii="宋体" w:eastAsia="宋体" w:hAnsi="宋体"/>
          <w:szCs w:val="21"/>
        </w:rPr>
        <w:t xml:space="preserve"> </w:t>
      </w:r>
      <w:r>
        <w:rPr>
          <w:rFonts w:ascii="宋体" w:eastAsia="宋体" w:hAnsi="宋体" w:hint="eastAsia"/>
          <w:szCs w:val="21"/>
        </w:rPr>
        <w:t>场景</w:t>
      </w:r>
      <w:r>
        <w:rPr>
          <w:rFonts w:ascii="宋体" w:eastAsia="宋体" w:hAnsi="宋体"/>
          <w:szCs w:val="21"/>
        </w:rPr>
        <w:t>较为</w:t>
      </w:r>
      <w:r>
        <w:rPr>
          <w:rFonts w:ascii="宋体" w:eastAsia="宋体" w:hAnsi="宋体" w:hint="eastAsia"/>
          <w:szCs w:val="21"/>
        </w:rPr>
        <w:t>广泛，</w:t>
      </w:r>
      <w:r>
        <w:rPr>
          <w:rFonts w:ascii="宋体" w:eastAsia="宋体" w:hAnsi="宋体"/>
          <w:szCs w:val="21"/>
        </w:rPr>
        <w:t>对于某一些场景，</w:t>
      </w:r>
      <w:r>
        <w:rPr>
          <w:rFonts w:ascii="宋体" w:eastAsia="宋体" w:hAnsi="宋体" w:hint="eastAsia"/>
          <w:szCs w:val="21"/>
        </w:rPr>
        <w:t>包括</w:t>
      </w:r>
      <w:r>
        <w:rPr>
          <w:rFonts w:ascii="宋体" w:eastAsia="宋体" w:hAnsi="宋体"/>
          <w:szCs w:val="21"/>
        </w:rPr>
        <w:t>写字楼</w:t>
      </w:r>
      <w:r>
        <w:rPr>
          <w:rFonts w:ascii="宋体" w:eastAsia="宋体" w:hAnsi="宋体" w:hint="eastAsia"/>
          <w:szCs w:val="21"/>
        </w:rPr>
        <w:t>、酒店、</w:t>
      </w:r>
      <w:r>
        <w:rPr>
          <w:rFonts w:ascii="宋体" w:eastAsia="宋体" w:hAnsi="宋体"/>
          <w:szCs w:val="21"/>
        </w:rPr>
        <w:t>住宅楼</w:t>
      </w:r>
      <w:r>
        <w:rPr>
          <w:rFonts w:ascii="宋体" w:eastAsia="宋体" w:hAnsi="宋体" w:hint="eastAsia"/>
          <w:szCs w:val="21"/>
        </w:rPr>
        <w:t>等人流量十分巨大的场所或具有较高楼层的建筑，有助在前面所述的楼宇中进行多电梯调度和分配系统的测试和研究。此算法与大楼各个楼层分布人数及交通模式高度关联，</w:t>
      </w:r>
      <w:r>
        <w:rPr>
          <w:rFonts w:ascii="宋体" w:eastAsia="宋体" w:hAnsi="宋体"/>
          <w:szCs w:val="21"/>
        </w:rPr>
        <w:t>各个大楼的场景停留期望也比较复杂，</w:t>
      </w:r>
      <w:r>
        <w:rPr>
          <w:rFonts w:ascii="宋体" w:eastAsia="宋体" w:hAnsi="宋体" w:hint="eastAsia"/>
          <w:szCs w:val="21"/>
        </w:rPr>
        <w:t>实际情况会比</w:t>
      </w:r>
      <w:r>
        <w:rPr>
          <w:rFonts w:ascii="宋体" w:eastAsia="宋体" w:hAnsi="宋体"/>
          <w:szCs w:val="21"/>
        </w:rPr>
        <w:t>模拟实验的</w:t>
      </w:r>
      <w:r>
        <w:rPr>
          <w:rFonts w:ascii="宋体" w:eastAsia="宋体" w:hAnsi="宋体" w:hint="eastAsia"/>
          <w:szCs w:val="21"/>
        </w:rPr>
        <w:t>情况更加复杂，比如更加复杂的交通模式、未知</w:t>
      </w:r>
      <w:r>
        <w:rPr>
          <w:rFonts w:ascii="宋体" w:eastAsia="宋体" w:hAnsi="宋体"/>
          <w:szCs w:val="21"/>
        </w:rPr>
        <w:t>的</w:t>
      </w:r>
      <w:r>
        <w:rPr>
          <w:rFonts w:ascii="宋体" w:eastAsia="宋体" w:hAnsi="宋体" w:hint="eastAsia"/>
          <w:szCs w:val="21"/>
        </w:rPr>
        <w:t>大楼人数分布</w:t>
      </w:r>
      <w:r>
        <w:rPr>
          <w:rFonts w:ascii="宋体" w:eastAsia="宋体" w:hAnsi="宋体"/>
          <w:szCs w:val="21"/>
        </w:rPr>
        <w:t>和难以量化的期望停留时间</w:t>
      </w:r>
      <w:r>
        <w:rPr>
          <w:rFonts w:ascii="宋体" w:eastAsia="宋体" w:hAnsi="宋体" w:hint="eastAsia"/>
          <w:szCs w:val="21"/>
        </w:rPr>
        <w:t>等情况。再者，每个楼层是否能设置不同的相对客流量、平均每秒到达乘客数目能否在起始楼层和目标楼层的确定过程中可起到作用，这几点也是以后研究客流量仿真的方向。</w:t>
      </w:r>
    </w:p>
    <w:p w14:paraId="25AC68E6" w14:textId="77777777" w:rsidR="009750A1" w:rsidRDefault="00000000">
      <w:pPr>
        <w:spacing w:line="360" w:lineRule="auto"/>
        <w:jc w:val="left"/>
        <w:rPr>
          <w:rFonts w:ascii="宋体" w:eastAsia="宋体" w:hAnsi="宋体" w:cs="Times New Roman"/>
          <w:b/>
          <w:bCs/>
          <w:szCs w:val="21"/>
        </w:rPr>
      </w:pPr>
      <w:r>
        <w:rPr>
          <w:rFonts w:ascii="宋体" w:eastAsia="宋体" w:hAnsi="宋体" w:cs="Times New Roman" w:hint="eastAsia"/>
          <w:b/>
          <w:bCs/>
          <w:szCs w:val="21"/>
        </w:rPr>
        <w:t>参考文献</w:t>
      </w:r>
    </w:p>
    <w:p w14:paraId="62410CA7" w14:textId="77777777" w:rsidR="009750A1" w:rsidRDefault="00000000">
      <w:pPr>
        <w:pStyle w:val="a9"/>
        <w:numPr>
          <w:ilvl w:val="0"/>
          <w:numId w:val="1"/>
        </w:numPr>
        <w:spacing w:line="360" w:lineRule="auto"/>
        <w:ind w:firstLineChars="0"/>
        <w:jc w:val="left"/>
        <w:rPr>
          <w:rFonts w:ascii="宋体" w:eastAsia="宋体" w:hAnsi="宋体" w:cs="Times New Roman"/>
          <w:sz w:val="18"/>
          <w:szCs w:val="18"/>
        </w:rPr>
      </w:pPr>
      <w:r>
        <w:rPr>
          <w:rFonts w:ascii="宋体" w:eastAsia="宋体" w:hAnsi="宋体" w:cs="Arial"/>
          <w:color w:val="222222"/>
          <w:sz w:val="18"/>
          <w:szCs w:val="18"/>
          <w:shd w:val="clear" w:color="auto" w:fill="FFFFFF"/>
        </w:rPr>
        <w:t>李俊芳. 电梯交通流量特性分析及预测方法研究[D]. 天津大学, 2013.</w:t>
      </w:r>
    </w:p>
    <w:p w14:paraId="748F5F59" w14:textId="77777777" w:rsidR="009750A1" w:rsidRDefault="00000000">
      <w:pPr>
        <w:pStyle w:val="a9"/>
        <w:numPr>
          <w:ilvl w:val="0"/>
          <w:numId w:val="1"/>
        </w:numPr>
        <w:spacing w:line="360" w:lineRule="auto"/>
        <w:ind w:firstLineChars="0"/>
        <w:jc w:val="left"/>
        <w:rPr>
          <w:rFonts w:ascii="宋体" w:eastAsia="宋体" w:hAnsi="宋体" w:cs="Times New Roman"/>
          <w:sz w:val="18"/>
          <w:szCs w:val="18"/>
        </w:rPr>
      </w:pPr>
      <w:r>
        <w:rPr>
          <w:rFonts w:ascii="宋体" w:eastAsia="宋体" w:hAnsi="宋体" w:cs="Times New Roman"/>
          <w:color w:val="222222"/>
          <w:sz w:val="18"/>
          <w:szCs w:val="18"/>
          <w:shd w:val="clear" w:color="auto" w:fill="FFFFFF"/>
        </w:rPr>
        <w:t>Barney G C, Dos Santos S M. Elevator traffic analysis, design and control[M]. Inst of Engineering &amp; Technology, 1985.</w:t>
      </w:r>
    </w:p>
    <w:p w14:paraId="3B49BCC3" w14:textId="77777777" w:rsidR="009750A1" w:rsidRDefault="00000000">
      <w:pPr>
        <w:pStyle w:val="a7"/>
        <w:numPr>
          <w:ilvl w:val="0"/>
          <w:numId w:val="1"/>
        </w:numPr>
        <w:shd w:val="clear" w:color="auto" w:fill="FFFFFF"/>
        <w:spacing w:before="0" w:beforeAutospacing="0" w:after="0" w:afterAutospacing="0" w:line="357" w:lineRule="atLeast"/>
        <w:rPr>
          <w:color w:val="000000"/>
          <w:sz w:val="18"/>
          <w:szCs w:val="18"/>
        </w:rPr>
      </w:pPr>
      <w:r>
        <w:rPr>
          <w:rFonts w:cs="Arial"/>
          <w:color w:val="222222"/>
          <w:sz w:val="18"/>
          <w:szCs w:val="18"/>
          <w:shd w:val="clear" w:color="auto" w:fill="FFFFFF"/>
        </w:rPr>
        <w:t>张亦辉. 组合模型在电梯客流量预测中的仿真研究[J]. 计算机仿真, 2011, 28(11): 192-195.</w:t>
      </w:r>
    </w:p>
    <w:p w14:paraId="16DB602E" w14:textId="77777777" w:rsidR="009750A1" w:rsidRDefault="00000000">
      <w:pPr>
        <w:pStyle w:val="a7"/>
        <w:numPr>
          <w:ilvl w:val="0"/>
          <w:numId w:val="1"/>
        </w:numPr>
        <w:shd w:val="clear" w:color="auto" w:fill="FFFFFF"/>
        <w:spacing w:before="0" w:beforeAutospacing="0" w:after="0" w:afterAutospacing="0" w:line="357" w:lineRule="atLeast"/>
        <w:rPr>
          <w:color w:val="000000"/>
          <w:sz w:val="18"/>
          <w:szCs w:val="18"/>
        </w:rPr>
      </w:pPr>
      <w:r>
        <w:rPr>
          <w:rFonts w:cs="Arial"/>
          <w:color w:val="222222"/>
          <w:sz w:val="18"/>
          <w:szCs w:val="18"/>
          <w:shd w:val="clear" w:color="auto" w:fill="FFFFFF"/>
        </w:rPr>
        <w:t>袁力田, 张婕. 电梯客流量预测算法的仿真研究[J]. 计算机仿真, 2012, 29(10): 236-239.</w:t>
      </w:r>
    </w:p>
    <w:p w14:paraId="7905884B" w14:textId="77777777" w:rsidR="009750A1" w:rsidRDefault="00000000">
      <w:pPr>
        <w:pStyle w:val="a9"/>
        <w:numPr>
          <w:ilvl w:val="0"/>
          <w:numId w:val="1"/>
        </w:numPr>
        <w:spacing w:line="360" w:lineRule="auto"/>
        <w:ind w:firstLineChars="0"/>
        <w:jc w:val="left"/>
        <w:rPr>
          <w:rFonts w:ascii="宋体" w:eastAsia="宋体" w:hAnsi="宋体" w:cs="Times New Roman"/>
          <w:sz w:val="18"/>
          <w:szCs w:val="18"/>
        </w:rPr>
      </w:pPr>
      <w:r>
        <w:rPr>
          <w:rFonts w:ascii="宋体" w:eastAsia="宋体" w:hAnsi="宋体" w:hint="eastAsia"/>
          <w:color w:val="000000"/>
          <w:sz w:val="18"/>
          <w:szCs w:val="18"/>
          <w:shd w:val="clear" w:color="auto" w:fill="FFFFFF"/>
        </w:rPr>
        <w:t xml:space="preserve">Malapert </w:t>
      </w:r>
      <w:proofErr w:type="gramStart"/>
      <w:r>
        <w:rPr>
          <w:rFonts w:ascii="宋体" w:eastAsia="宋体" w:hAnsi="宋体" w:hint="eastAsia"/>
          <w:color w:val="000000"/>
          <w:sz w:val="18"/>
          <w:szCs w:val="18"/>
          <w:shd w:val="clear" w:color="auto" w:fill="FFFFFF"/>
        </w:rPr>
        <w:t>A ,</w:t>
      </w:r>
      <w:proofErr w:type="gramEnd"/>
      <w:r>
        <w:rPr>
          <w:rFonts w:ascii="宋体" w:eastAsia="宋体" w:hAnsi="宋体" w:hint="eastAsia"/>
          <w:color w:val="000000"/>
          <w:sz w:val="18"/>
          <w:szCs w:val="18"/>
          <w:shd w:val="clear" w:color="auto" w:fill="FFFFFF"/>
        </w:rPr>
        <w:t xml:space="preserve"> </w:t>
      </w:r>
      <w:proofErr w:type="spellStart"/>
      <w:r>
        <w:rPr>
          <w:rFonts w:ascii="宋体" w:eastAsia="宋体" w:hAnsi="宋体" w:hint="eastAsia"/>
          <w:color w:val="000000"/>
          <w:sz w:val="18"/>
          <w:szCs w:val="18"/>
          <w:shd w:val="clear" w:color="auto" w:fill="FFFFFF"/>
        </w:rPr>
        <w:t>Kuusinen</w:t>
      </w:r>
      <w:proofErr w:type="spellEnd"/>
      <w:r>
        <w:rPr>
          <w:rFonts w:ascii="宋体" w:eastAsia="宋体" w:hAnsi="宋体" w:hint="eastAsia"/>
          <w:color w:val="000000"/>
          <w:sz w:val="18"/>
          <w:szCs w:val="18"/>
          <w:shd w:val="clear" w:color="auto" w:fill="FFFFFF"/>
        </w:rPr>
        <w:t xml:space="preserve"> J M . Estimation of elevator passenger traffic based on the most likely elevator trip origin-destination matrices[J]. Building Service Engineering, 2017:014362441770787.</w:t>
      </w:r>
    </w:p>
    <w:p w14:paraId="644A9F4D" w14:textId="77777777" w:rsidR="009750A1" w:rsidRDefault="00000000">
      <w:pPr>
        <w:pStyle w:val="a9"/>
        <w:numPr>
          <w:ilvl w:val="0"/>
          <w:numId w:val="1"/>
        </w:numPr>
        <w:spacing w:line="360" w:lineRule="auto"/>
        <w:ind w:firstLineChars="0"/>
        <w:jc w:val="left"/>
        <w:rPr>
          <w:rFonts w:ascii="宋体" w:eastAsia="宋体" w:hAnsi="宋体" w:cs="Times New Roman"/>
          <w:sz w:val="18"/>
          <w:szCs w:val="18"/>
        </w:rPr>
      </w:pPr>
      <w:r>
        <w:rPr>
          <w:rFonts w:ascii="宋体" w:eastAsia="宋体" w:hAnsi="宋体" w:hint="eastAsia"/>
          <w:color w:val="000000"/>
          <w:sz w:val="18"/>
          <w:szCs w:val="18"/>
          <w:shd w:val="clear" w:color="auto" w:fill="FFFFFF"/>
        </w:rPr>
        <w:t xml:space="preserve">Al-Sharif </w:t>
      </w:r>
      <w:proofErr w:type="gramStart"/>
      <w:r>
        <w:rPr>
          <w:rFonts w:ascii="宋体" w:eastAsia="宋体" w:hAnsi="宋体" w:hint="eastAsia"/>
          <w:color w:val="000000"/>
          <w:sz w:val="18"/>
          <w:szCs w:val="18"/>
          <w:shd w:val="clear" w:color="auto" w:fill="FFFFFF"/>
        </w:rPr>
        <w:t>L ,</w:t>
      </w:r>
      <w:proofErr w:type="gramEnd"/>
      <w:r>
        <w:rPr>
          <w:rFonts w:ascii="宋体" w:eastAsia="宋体" w:hAnsi="宋体" w:hint="eastAsia"/>
          <w:color w:val="000000"/>
          <w:sz w:val="18"/>
          <w:szCs w:val="18"/>
          <w:shd w:val="clear" w:color="auto" w:fill="FFFFFF"/>
        </w:rPr>
        <w:t xml:space="preserve"> </w:t>
      </w:r>
      <w:proofErr w:type="spellStart"/>
      <w:r>
        <w:rPr>
          <w:rFonts w:ascii="宋体" w:eastAsia="宋体" w:hAnsi="宋体" w:hint="eastAsia"/>
          <w:color w:val="000000"/>
          <w:sz w:val="18"/>
          <w:szCs w:val="18"/>
          <w:shd w:val="clear" w:color="auto" w:fill="FFFFFF"/>
        </w:rPr>
        <w:t>Alqumsan</w:t>
      </w:r>
      <w:proofErr w:type="spellEnd"/>
      <w:r>
        <w:rPr>
          <w:rFonts w:ascii="宋体" w:eastAsia="宋体" w:hAnsi="宋体" w:hint="eastAsia"/>
          <w:color w:val="000000"/>
          <w:sz w:val="18"/>
          <w:szCs w:val="18"/>
          <w:shd w:val="clear" w:color="auto" w:fill="FFFFFF"/>
        </w:rPr>
        <w:t xml:space="preserve"> A M A . An integrated framework for elevator traffic design under general traffic conditions using origin destination matrices, virtual interval, and the Monte Carlo simulation method[J]. Building Services Engineering Research &amp; Technology, 2015, 36(6):34-37 vol.1.</w:t>
      </w:r>
    </w:p>
    <w:p w14:paraId="1DCE4922" w14:textId="77777777" w:rsidR="009750A1" w:rsidRDefault="00000000">
      <w:pPr>
        <w:pStyle w:val="a7"/>
        <w:numPr>
          <w:ilvl w:val="0"/>
          <w:numId w:val="1"/>
        </w:numPr>
        <w:shd w:val="clear" w:color="auto" w:fill="FFFFFF"/>
        <w:spacing w:before="0" w:beforeAutospacing="0" w:after="0" w:afterAutospacing="0" w:line="357" w:lineRule="atLeast"/>
        <w:rPr>
          <w:color w:val="000000"/>
          <w:sz w:val="18"/>
          <w:szCs w:val="18"/>
        </w:rPr>
      </w:pPr>
      <w:r>
        <w:rPr>
          <w:rFonts w:cs="Arial"/>
          <w:color w:val="222222"/>
          <w:sz w:val="18"/>
          <w:szCs w:val="18"/>
          <w:shd w:val="clear" w:color="auto" w:fill="FFFFFF"/>
        </w:rPr>
        <w:t>周玮. 电梯群控系统的调度算法研究[D]. 华中科技大学, 2004.</w:t>
      </w:r>
    </w:p>
    <w:p w14:paraId="0DD85002" w14:textId="77777777" w:rsidR="009750A1" w:rsidRDefault="00000000">
      <w:pPr>
        <w:pStyle w:val="a9"/>
        <w:widowControl/>
        <w:numPr>
          <w:ilvl w:val="0"/>
          <w:numId w:val="1"/>
        </w:numPr>
        <w:shd w:val="clear" w:color="auto" w:fill="FFFFFF"/>
        <w:spacing w:line="357" w:lineRule="atLeast"/>
        <w:ind w:firstLineChars="0"/>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[1]郑延军,张惠侨,叶庆泰, 等.电梯群控系统客流分析与仿真[J].计算机工程与应用,2001,37(22):139-141. </w:t>
      </w:r>
      <w:proofErr w:type="gramStart"/>
      <w:r>
        <w:rPr>
          <w:rFonts w:ascii="宋体" w:eastAsia="宋体" w:hAnsi="宋体" w:cs="宋体" w:hint="eastAsia"/>
          <w:color w:val="000000"/>
          <w:kern w:val="0"/>
          <w:sz w:val="18"/>
          <w:szCs w:val="18"/>
        </w:rPr>
        <w:t>DOI:10.3321/j.issn</w:t>
      </w:r>
      <w:proofErr w:type="gramEnd"/>
      <w:r>
        <w:rPr>
          <w:rFonts w:ascii="宋体" w:eastAsia="宋体" w:hAnsi="宋体" w:cs="宋体" w:hint="eastAsia"/>
          <w:color w:val="000000"/>
          <w:kern w:val="0"/>
          <w:sz w:val="18"/>
          <w:szCs w:val="18"/>
        </w:rPr>
        <w:t>:1002-8331.2001.22.051.</w:t>
      </w:r>
    </w:p>
    <w:p w14:paraId="3E82081C" w14:textId="77777777" w:rsidR="009750A1" w:rsidRDefault="00000000">
      <w:pPr>
        <w:pStyle w:val="a7"/>
        <w:numPr>
          <w:ilvl w:val="0"/>
          <w:numId w:val="1"/>
        </w:numPr>
        <w:shd w:val="clear" w:color="auto" w:fill="FFFFFF"/>
        <w:spacing w:before="0" w:beforeAutospacing="0" w:after="0" w:afterAutospacing="0" w:line="357" w:lineRule="atLeast"/>
        <w:rPr>
          <w:color w:val="000000"/>
          <w:sz w:val="18"/>
          <w:szCs w:val="18"/>
        </w:rPr>
      </w:pPr>
      <w:r>
        <w:rPr>
          <w:rFonts w:ascii="Arial" w:hAnsi="Arial" w:cs="Arial"/>
          <w:color w:val="222222"/>
          <w:sz w:val="18"/>
          <w:szCs w:val="18"/>
          <w:shd w:val="clear" w:color="auto" w:fill="FFFFFF"/>
        </w:rPr>
        <w:t>德文</w:t>
      </w:r>
      <w:r>
        <w:rPr>
          <w:rFonts w:ascii="Arial" w:hAnsi="Arial" w:cs="Arial"/>
          <w:color w:val="222222"/>
          <w:sz w:val="18"/>
          <w:szCs w:val="18"/>
          <w:shd w:val="clear" w:color="auto" w:fill="FFFFFF"/>
        </w:rPr>
        <w:t xml:space="preserve">, </w:t>
      </w:r>
      <w:r>
        <w:rPr>
          <w:rFonts w:ascii="Arial" w:hAnsi="Arial" w:cs="Arial"/>
          <w:color w:val="222222"/>
          <w:sz w:val="18"/>
          <w:szCs w:val="18"/>
          <w:shd w:val="clear" w:color="auto" w:fill="FFFFFF"/>
        </w:rPr>
        <w:t>志成</w:t>
      </w:r>
      <w:r>
        <w:rPr>
          <w:rFonts w:ascii="Arial" w:hAnsi="Arial" w:cs="Arial"/>
          <w:color w:val="222222"/>
          <w:sz w:val="18"/>
          <w:szCs w:val="18"/>
          <w:shd w:val="clear" w:color="auto" w:fill="FFFFFF"/>
        </w:rPr>
        <w:t xml:space="preserve">, </w:t>
      </w:r>
      <w:r>
        <w:rPr>
          <w:rFonts w:ascii="Arial" w:hAnsi="Arial" w:cs="Arial"/>
          <w:color w:val="222222"/>
          <w:sz w:val="18"/>
          <w:szCs w:val="18"/>
          <w:shd w:val="clear" w:color="auto" w:fill="FFFFFF"/>
        </w:rPr>
        <w:t>牛</w:t>
      </w:r>
      <w:r>
        <w:rPr>
          <w:rFonts w:ascii="Arial" w:hAnsi="Arial" w:cs="Arial"/>
          <w:color w:val="222222"/>
          <w:sz w:val="18"/>
          <w:szCs w:val="18"/>
          <w:shd w:val="clear" w:color="auto" w:fill="FFFFFF"/>
        </w:rPr>
        <w:t xml:space="preserve">. </w:t>
      </w:r>
      <w:r>
        <w:rPr>
          <w:rFonts w:ascii="Arial" w:hAnsi="Arial" w:cs="Arial"/>
          <w:color w:val="222222"/>
          <w:sz w:val="18"/>
          <w:szCs w:val="18"/>
          <w:shd w:val="clear" w:color="auto" w:fill="FFFFFF"/>
        </w:rPr>
        <w:t>电梯选型</w:t>
      </w:r>
      <w:r>
        <w:rPr>
          <w:rFonts w:ascii="Arial" w:hAnsi="Arial" w:cs="Arial"/>
          <w:color w:val="222222"/>
          <w:sz w:val="18"/>
          <w:szCs w:val="18"/>
          <w:shd w:val="clear" w:color="auto" w:fill="FFFFFF"/>
        </w:rPr>
        <w:t xml:space="preserve">, </w:t>
      </w:r>
      <w:r>
        <w:rPr>
          <w:rFonts w:ascii="Arial" w:hAnsi="Arial" w:cs="Arial"/>
          <w:color w:val="222222"/>
          <w:sz w:val="18"/>
          <w:szCs w:val="18"/>
          <w:shd w:val="clear" w:color="auto" w:fill="FFFFFF"/>
        </w:rPr>
        <w:t>配置与量化</w:t>
      </w:r>
      <w:r>
        <w:rPr>
          <w:rFonts w:ascii="Arial" w:hAnsi="Arial" w:cs="Arial"/>
          <w:color w:val="222222"/>
          <w:sz w:val="18"/>
          <w:szCs w:val="18"/>
          <w:shd w:val="clear" w:color="auto" w:fill="FFFFFF"/>
        </w:rPr>
        <w:t xml:space="preserve">[M]. </w:t>
      </w:r>
      <w:r>
        <w:rPr>
          <w:rFonts w:ascii="Arial" w:hAnsi="Arial" w:cs="Arial"/>
          <w:color w:val="222222"/>
          <w:sz w:val="18"/>
          <w:szCs w:val="18"/>
          <w:shd w:val="clear" w:color="auto" w:fill="FFFFFF"/>
        </w:rPr>
        <w:t>中国电力出版社</w:t>
      </w:r>
      <w:r>
        <w:rPr>
          <w:rFonts w:ascii="Arial" w:hAnsi="Arial" w:cs="Arial"/>
          <w:color w:val="222222"/>
          <w:sz w:val="18"/>
          <w:szCs w:val="18"/>
          <w:shd w:val="clear" w:color="auto" w:fill="FFFFFF"/>
        </w:rPr>
        <w:t>, 2005.</w:t>
      </w:r>
    </w:p>
    <w:p w14:paraId="1D7DFA88" w14:textId="77777777" w:rsidR="009750A1" w:rsidRDefault="00000000">
      <w:pPr>
        <w:pStyle w:val="a7"/>
        <w:numPr>
          <w:ilvl w:val="0"/>
          <w:numId w:val="1"/>
        </w:numPr>
        <w:shd w:val="clear" w:color="auto" w:fill="FFFFFF"/>
        <w:spacing w:before="0" w:beforeAutospacing="0" w:after="0" w:afterAutospacing="0" w:line="357" w:lineRule="atLeast"/>
        <w:rPr>
          <w:color w:val="000000"/>
          <w:sz w:val="18"/>
          <w:szCs w:val="18"/>
        </w:rPr>
      </w:pPr>
      <w:r>
        <w:rPr>
          <w:rFonts w:hint="eastAsia"/>
          <w:color w:val="000000"/>
          <w:sz w:val="18"/>
          <w:szCs w:val="18"/>
        </w:rPr>
        <w:t>朱</w:t>
      </w:r>
      <w:r>
        <w:rPr>
          <w:sz w:val="18"/>
          <w:szCs w:val="18"/>
        </w:rPr>
        <w:t>绍</w:t>
      </w:r>
      <w:r>
        <w:rPr>
          <w:rFonts w:hint="eastAsia"/>
          <w:color w:val="000000"/>
          <w:sz w:val="18"/>
          <w:szCs w:val="18"/>
        </w:rPr>
        <w:t>宇,朱德文.电梯交通运行模式及其运行周期讨论[J].中国电梯,2018,29(6):38</w:t>
      </w:r>
    </w:p>
    <w:sectPr w:rsidR="009750A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Arial-BoldMT">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6224C8"/>
    <w:multiLevelType w:val="multilevel"/>
    <w:tmpl w:val="6D6224C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767919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k0Mzk2MzZkMjQ5OGM1ZGM4YzZjYTY4YWE1OWMzMjMifQ=="/>
  </w:docVars>
  <w:rsids>
    <w:rsidRoot w:val="00815032"/>
    <w:rsid w:val="93BFE4FC"/>
    <w:rsid w:val="95FA67BE"/>
    <w:rsid w:val="97971596"/>
    <w:rsid w:val="99FA580D"/>
    <w:rsid w:val="9ABBD2AF"/>
    <w:rsid w:val="9B7F5576"/>
    <w:rsid w:val="9B7FF42F"/>
    <w:rsid w:val="9FEFD709"/>
    <w:rsid w:val="A54DC271"/>
    <w:rsid w:val="A7F7AE55"/>
    <w:rsid w:val="ABFF7B07"/>
    <w:rsid w:val="B2FF9384"/>
    <w:rsid w:val="B4F51D81"/>
    <w:rsid w:val="B726410D"/>
    <w:rsid w:val="BB731DC8"/>
    <w:rsid w:val="BDB4AF97"/>
    <w:rsid w:val="BDCF5445"/>
    <w:rsid w:val="BDE77863"/>
    <w:rsid w:val="BE77067D"/>
    <w:rsid w:val="BEBF0644"/>
    <w:rsid w:val="BEFAB240"/>
    <w:rsid w:val="BF7DD697"/>
    <w:rsid w:val="BF7F8533"/>
    <w:rsid w:val="BFD3660A"/>
    <w:rsid w:val="BFECAD1C"/>
    <w:rsid w:val="BFF6E7A5"/>
    <w:rsid w:val="C670BD15"/>
    <w:rsid w:val="C829D52C"/>
    <w:rsid w:val="CBED440E"/>
    <w:rsid w:val="CDDD4EEE"/>
    <w:rsid w:val="CDE7350E"/>
    <w:rsid w:val="CFDFCCF0"/>
    <w:rsid w:val="D1B5CE74"/>
    <w:rsid w:val="D8FD78EB"/>
    <w:rsid w:val="D9F16784"/>
    <w:rsid w:val="DAF6B488"/>
    <w:rsid w:val="DAFC76FF"/>
    <w:rsid w:val="DBB7C274"/>
    <w:rsid w:val="DBDE7016"/>
    <w:rsid w:val="DBED4911"/>
    <w:rsid w:val="DBEFF3CD"/>
    <w:rsid w:val="DBF7C566"/>
    <w:rsid w:val="DCEFAF03"/>
    <w:rsid w:val="DD866F79"/>
    <w:rsid w:val="DDDEC26C"/>
    <w:rsid w:val="DEFEBB89"/>
    <w:rsid w:val="E7E53732"/>
    <w:rsid w:val="E7F71FDE"/>
    <w:rsid w:val="EABD6FC6"/>
    <w:rsid w:val="EAF6347A"/>
    <w:rsid w:val="EBF9AEA3"/>
    <w:rsid w:val="ECFFA64C"/>
    <w:rsid w:val="ED7FB935"/>
    <w:rsid w:val="EF7BC352"/>
    <w:rsid w:val="EFE1D900"/>
    <w:rsid w:val="EFF195ED"/>
    <w:rsid w:val="EFFA1586"/>
    <w:rsid w:val="EFFE596E"/>
    <w:rsid w:val="F3B9C3E3"/>
    <w:rsid w:val="F3D56915"/>
    <w:rsid w:val="F48E8528"/>
    <w:rsid w:val="F4FD28B0"/>
    <w:rsid w:val="F5C72B99"/>
    <w:rsid w:val="F5FF7A86"/>
    <w:rsid w:val="F67F463C"/>
    <w:rsid w:val="F73DBD62"/>
    <w:rsid w:val="F75FAF0A"/>
    <w:rsid w:val="F75FB748"/>
    <w:rsid w:val="F7FDE503"/>
    <w:rsid w:val="F7FFEDF1"/>
    <w:rsid w:val="F95F7B1C"/>
    <w:rsid w:val="F97792F7"/>
    <w:rsid w:val="F99AC0DE"/>
    <w:rsid w:val="F9D7924D"/>
    <w:rsid w:val="F9DCE5C5"/>
    <w:rsid w:val="FA6DBEE9"/>
    <w:rsid w:val="FAB8C905"/>
    <w:rsid w:val="FB398C83"/>
    <w:rsid w:val="FB55A5D7"/>
    <w:rsid w:val="FB57D9DF"/>
    <w:rsid w:val="FBBD3B2B"/>
    <w:rsid w:val="FBFB674B"/>
    <w:rsid w:val="FBFFE4E4"/>
    <w:rsid w:val="FC9BAC68"/>
    <w:rsid w:val="FCF378E1"/>
    <w:rsid w:val="FCF9AAEC"/>
    <w:rsid w:val="FCFF14CD"/>
    <w:rsid w:val="FCFF75FA"/>
    <w:rsid w:val="FD3EAA85"/>
    <w:rsid w:val="FD6E00A0"/>
    <w:rsid w:val="FDC78177"/>
    <w:rsid w:val="FDEF2B10"/>
    <w:rsid w:val="FEAF207D"/>
    <w:rsid w:val="FEED9865"/>
    <w:rsid w:val="FEEF67B8"/>
    <w:rsid w:val="FEFD7992"/>
    <w:rsid w:val="FF6BC30B"/>
    <w:rsid w:val="FF7E4DA6"/>
    <w:rsid w:val="FF7F892F"/>
    <w:rsid w:val="FFA3C9ED"/>
    <w:rsid w:val="FFB3A32E"/>
    <w:rsid w:val="FFCBADDE"/>
    <w:rsid w:val="FFDBB37A"/>
    <w:rsid w:val="FFDEC817"/>
    <w:rsid w:val="FFDFF03D"/>
    <w:rsid w:val="FFEF00CA"/>
    <w:rsid w:val="FFEF8579"/>
    <w:rsid w:val="FFEF9201"/>
    <w:rsid w:val="FFF396C5"/>
    <w:rsid w:val="FFF5E56E"/>
    <w:rsid w:val="FFF7080D"/>
    <w:rsid w:val="FFFA1083"/>
    <w:rsid w:val="FFFDFC2B"/>
    <w:rsid w:val="FFFE6086"/>
    <w:rsid w:val="FFFFB0F3"/>
    <w:rsid w:val="FFFFE72F"/>
    <w:rsid w:val="00000D65"/>
    <w:rsid w:val="000052BF"/>
    <w:rsid w:val="00012FA0"/>
    <w:rsid w:val="00020BA7"/>
    <w:rsid w:val="000305B0"/>
    <w:rsid w:val="00031CB4"/>
    <w:rsid w:val="00032CAD"/>
    <w:rsid w:val="00036FDC"/>
    <w:rsid w:val="0004453C"/>
    <w:rsid w:val="0004507F"/>
    <w:rsid w:val="00056BDF"/>
    <w:rsid w:val="00062957"/>
    <w:rsid w:val="0007039D"/>
    <w:rsid w:val="00080907"/>
    <w:rsid w:val="000821CF"/>
    <w:rsid w:val="0008242B"/>
    <w:rsid w:val="00084FC5"/>
    <w:rsid w:val="000863B8"/>
    <w:rsid w:val="000A06DC"/>
    <w:rsid w:val="000C3E39"/>
    <w:rsid w:val="000C6002"/>
    <w:rsid w:val="000C78BB"/>
    <w:rsid w:val="000E3B8A"/>
    <w:rsid w:val="000E7A76"/>
    <w:rsid w:val="000F1BD3"/>
    <w:rsid w:val="00100F05"/>
    <w:rsid w:val="0010415B"/>
    <w:rsid w:val="0010546C"/>
    <w:rsid w:val="00110ECF"/>
    <w:rsid w:val="0011795A"/>
    <w:rsid w:val="00134B22"/>
    <w:rsid w:val="001355E9"/>
    <w:rsid w:val="00170703"/>
    <w:rsid w:val="001732CB"/>
    <w:rsid w:val="001A3C4F"/>
    <w:rsid w:val="001A45B9"/>
    <w:rsid w:val="001A6D16"/>
    <w:rsid w:val="001B13E4"/>
    <w:rsid w:val="001B6DFA"/>
    <w:rsid w:val="001D68A8"/>
    <w:rsid w:val="001D6BED"/>
    <w:rsid w:val="001D7D49"/>
    <w:rsid w:val="001E2862"/>
    <w:rsid w:val="001F5921"/>
    <w:rsid w:val="00203123"/>
    <w:rsid w:val="00207873"/>
    <w:rsid w:val="00213D0E"/>
    <w:rsid w:val="0021654D"/>
    <w:rsid w:val="0021682C"/>
    <w:rsid w:val="002210B5"/>
    <w:rsid w:val="002233F5"/>
    <w:rsid w:val="0022776C"/>
    <w:rsid w:val="00230225"/>
    <w:rsid w:val="002426DD"/>
    <w:rsid w:val="00245F68"/>
    <w:rsid w:val="00254C6F"/>
    <w:rsid w:val="00265C07"/>
    <w:rsid w:val="002B1E8A"/>
    <w:rsid w:val="002B31F6"/>
    <w:rsid w:val="002C27B3"/>
    <w:rsid w:val="002D37FD"/>
    <w:rsid w:val="002F0187"/>
    <w:rsid w:val="002F43BD"/>
    <w:rsid w:val="0031253E"/>
    <w:rsid w:val="00322198"/>
    <w:rsid w:val="003231F9"/>
    <w:rsid w:val="00330681"/>
    <w:rsid w:val="00331F01"/>
    <w:rsid w:val="00336EF1"/>
    <w:rsid w:val="00382484"/>
    <w:rsid w:val="00386B18"/>
    <w:rsid w:val="00392D6C"/>
    <w:rsid w:val="003A6B06"/>
    <w:rsid w:val="003A7AFC"/>
    <w:rsid w:val="003B1CDE"/>
    <w:rsid w:val="003B7CB8"/>
    <w:rsid w:val="003D7B46"/>
    <w:rsid w:val="003F4B02"/>
    <w:rsid w:val="00402965"/>
    <w:rsid w:val="00407FF2"/>
    <w:rsid w:val="00424AC0"/>
    <w:rsid w:val="00450A09"/>
    <w:rsid w:val="00462D76"/>
    <w:rsid w:val="00466BCB"/>
    <w:rsid w:val="00475E41"/>
    <w:rsid w:val="00482BCA"/>
    <w:rsid w:val="00483574"/>
    <w:rsid w:val="004857DE"/>
    <w:rsid w:val="004908DE"/>
    <w:rsid w:val="004B6D22"/>
    <w:rsid w:val="004C1E24"/>
    <w:rsid w:val="004C485C"/>
    <w:rsid w:val="004D63F3"/>
    <w:rsid w:val="004E1859"/>
    <w:rsid w:val="004F7D27"/>
    <w:rsid w:val="00500DD3"/>
    <w:rsid w:val="00504A9C"/>
    <w:rsid w:val="00510831"/>
    <w:rsid w:val="00515396"/>
    <w:rsid w:val="00516E5A"/>
    <w:rsid w:val="005338EC"/>
    <w:rsid w:val="005425DD"/>
    <w:rsid w:val="00545CD0"/>
    <w:rsid w:val="00546641"/>
    <w:rsid w:val="00574D89"/>
    <w:rsid w:val="00575CA9"/>
    <w:rsid w:val="00590F15"/>
    <w:rsid w:val="00593161"/>
    <w:rsid w:val="005946EA"/>
    <w:rsid w:val="005A35FA"/>
    <w:rsid w:val="005B3BF0"/>
    <w:rsid w:val="005B759E"/>
    <w:rsid w:val="005C6BE3"/>
    <w:rsid w:val="005D288B"/>
    <w:rsid w:val="005E1C54"/>
    <w:rsid w:val="005E2962"/>
    <w:rsid w:val="005E548B"/>
    <w:rsid w:val="005F34D5"/>
    <w:rsid w:val="00600AE0"/>
    <w:rsid w:val="00600E2A"/>
    <w:rsid w:val="00611DE3"/>
    <w:rsid w:val="006236D6"/>
    <w:rsid w:val="00624EA2"/>
    <w:rsid w:val="006478D4"/>
    <w:rsid w:val="00650C2B"/>
    <w:rsid w:val="00650C40"/>
    <w:rsid w:val="00656B6E"/>
    <w:rsid w:val="0066463A"/>
    <w:rsid w:val="00666210"/>
    <w:rsid w:val="0069581B"/>
    <w:rsid w:val="00697FBE"/>
    <w:rsid w:val="006A1EBC"/>
    <w:rsid w:val="006A3C1A"/>
    <w:rsid w:val="006B368B"/>
    <w:rsid w:val="006B38CB"/>
    <w:rsid w:val="006B6D6E"/>
    <w:rsid w:val="006C72F8"/>
    <w:rsid w:val="006E1AE2"/>
    <w:rsid w:val="006F79ED"/>
    <w:rsid w:val="007010B8"/>
    <w:rsid w:val="00703FAB"/>
    <w:rsid w:val="00722337"/>
    <w:rsid w:val="00723E0F"/>
    <w:rsid w:val="007262BC"/>
    <w:rsid w:val="007263F8"/>
    <w:rsid w:val="00727E4D"/>
    <w:rsid w:val="00727F34"/>
    <w:rsid w:val="00731694"/>
    <w:rsid w:val="0074758B"/>
    <w:rsid w:val="0075217B"/>
    <w:rsid w:val="007531F6"/>
    <w:rsid w:val="007545BF"/>
    <w:rsid w:val="00760A3E"/>
    <w:rsid w:val="00765988"/>
    <w:rsid w:val="00765FC5"/>
    <w:rsid w:val="007816D7"/>
    <w:rsid w:val="00784C3D"/>
    <w:rsid w:val="007966DD"/>
    <w:rsid w:val="007A1F44"/>
    <w:rsid w:val="007A2C4A"/>
    <w:rsid w:val="007B4D7A"/>
    <w:rsid w:val="007B53F4"/>
    <w:rsid w:val="007C0CC2"/>
    <w:rsid w:val="007D31C0"/>
    <w:rsid w:val="007E3C41"/>
    <w:rsid w:val="008006AD"/>
    <w:rsid w:val="00806519"/>
    <w:rsid w:val="00807926"/>
    <w:rsid w:val="00814F45"/>
    <w:rsid w:val="00815032"/>
    <w:rsid w:val="00816ABF"/>
    <w:rsid w:val="008178C1"/>
    <w:rsid w:val="0082208A"/>
    <w:rsid w:val="00827BEC"/>
    <w:rsid w:val="00827C7F"/>
    <w:rsid w:val="00831969"/>
    <w:rsid w:val="00834FE8"/>
    <w:rsid w:val="00836D1E"/>
    <w:rsid w:val="00841B99"/>
    <w:rsid w:val="0084385A"/>
    <w:rsid w:val="00844FB2"/>
    <w:rsid w:val="00852445"/>
    <w:rsid w:val="00862C5A"/>
    <w:rsid w:val="00871305"/>
    <w:rsid w:val="00872897"/>
    <w:rsid w:val="00891827"/>
    <w:rsid w:val="00895AB0"/>
    <w:rsid w:val="008A1813"/>
    <w:rsid w:val="008A19D4"/>
    <w:rsid w:val="008A6D48"/>
    <w:rsid w:val="008B0C97"/>
    <w:rsid w:val="00904EE5"/>
    <w:rsid w:val="00906753"/>
    <w:rsid w:val="009268B2"/>
    <w:rsid w:val="0093018C"/>
    <w:rsid w:val="00933E19"/>
    <w:rsid w:val="00942F91"/>
    <w:rsid w:val="00952294"/>
    <w:rsid w:val="009532A1"/>
    <w:rsid w:val="009550F7"/>
    <w:rsid w:val="00956045"/>
    <w:rsid w:val="00956BD4"/>
    <w:rsid w:val="009710F6"/>
    <w:rsid w:val="00974C27"/>
    <w:rsid w:val="009750A1"/>
    <w:rsid w:val="00990AF0"/>
    <w:rsid w:val="00994615"/>
    <w:rsid w:val="009A0B32"/>
    <w:rsid w:val="009C08C9"/>
    <w:rsid w:val="009C1D36"/>
    <w:rsid w:val="009C67F7"/>
    <w:rsid w:val="009C7679"/>
    <w:rsid w:val="009D3980"/>
    <w:rsid w:val="009D4D01"/>
    <w:rsid w:val="009D7A2E"/>
    <w:rsid w:val="009F475C"/>
    <w:rsid w:val="00A34A51"/>
    <w:rsid w:val="00A34CF6"/>
    <w:rsid w:val="00A50F13"/>
    <w:rsid w:val="00A54CF9"/>
    <w:rsid w:val="00A75CC1"/>
    <w:rsid w:val="00A77E91"/>
    <w:rsid w:val="00A85E4E"/>
    <w:rsid w:val="00A87FD5"/>
    <w:rsid w:val="00A93D65"/>
    <w:rsid w:val="00AA1614"/>
    <w:rsid w:val="00AA21F3"/>
    <w:rsid w:val="00AA6C0E"/>
    <w:rsid w:val="00AB0E3A"/>
    <w:rsid w:val="00AC0D87"/>
    <w:rsid w:val="00AC44E3"/>
    <w:rsid w:val="00AD0974"/>
    <w:rsid w:val="00AE654C"/>
    <w:rsid w:val="00AF1703"/>
    <w:rsid w:val="00AF6687"/>
    <w:rsid w:val="00B05B57"/>
    <w:rsid w:val="00B06560"/>
    <w:rsid w:val="00B07C70"/>
    <w:rsid w:val="00B106D8"/>
    <w:rsid w:val="00B10FBC"/>
    <w:rsid w:val="00B21252"/>
    <w:rsid w:val="00B3007C"/>
    <w:rsid w:val="00B328A9"/>
    <w:rsid w:val="00B34EB0"/>
    <w:rsid w:val="00B446EE"/>
    <w:rsid w:val="00B45F86"/>
    <w:rsid w:val="00B505DC"/>
    <w:rsid w:val="00B639AE"/>
    <w:rsid w:val="00B6558F"/>
    <w:rsid w:val="00B677F0"/>
    <w:rsid w:val="00B847E4"/>
    <w:rsid w:val="00B93B3E"/>
    <w:rsid w:val="00BB153C"/>
    <w:rsid w:val="00BC199E"/>
    <w:rsid w:val="00BC1CB7"/>
    <w:rsid w:val="00BD02BF"/>
    <w:rsid w:val="00BD33B7"/>
    <w:rsid w:val="00BE5E86"/>
    <w:rsid w:val="00BF2AE6"/>
    <w:rsid w:val="00BF73A6"/>
    <w:rsid w:val="00C02285"/>
    <w:rsid w:val="00C0244D"/>
    <w:rsid w:val="00C04620"/>
    <w:rsid w:val="00C236AE"/>
    <w:rsid w:val="00C24640"/>
    <w:rsid w:val="00C42C57"/>
    <w:rsid w:val="00C52C3E"/>
    <w:rsid w:val="00C6171A"/>
    <w:rsid w:val="00C63561"/>
    <w:rsid w:val="00C6445D"/>
    <w:rsid w:val="00CA3DCE"/>
    <w:rsid w:val="00CA44DC"/>
    <w:rsid w:val="00CA79D4"/>
    <w:rsid w:val="00CB13BD"/>
    <w:rsid w:val="00CC41DB"/>
    <w:rsid w:val="00CC6C84"/>
    <w:rsid w:val="00CC7549"/>
    <w:rsid w:val="00CE0769"/>
    <w:rsid w:val="00CE26B9"/>
    <w:rsid w:val="00CF4AC7"/>
    <w:rsid w:val="00D14206"/>
    <w:rsid w:val="00D21285"/>
    <w:rsid w:val="00D22691"/>
    <w:rsid w:val="00D22B3B"/>
    <w:rsid w:val="00D25BE7"/>
    <w:rsid w:val="00D26B67"/>
    <w:rsid w:val="00D327D8"/>
    <w:rsid w:val="00D36A79"/>
    <w:rsid w:val="00D42BC5"/>
    <w:rsid w:val="00D47AA5"/>
    <w:rsid w:val="00D723A9"/>
    <w:rsid w:val="00D808D5"/>
    <w:rsid w:val="00D810FC"/>
    <w:rsid w:val="00D92EE8"/>
    <w:rsid w:val="00D95761"/>
    <w:rsid w:val="00DB3521"/>
    <w:rsid w:val="00DB67C7"/>
    <w:rsid w:val="00DF6871"/>
    <w:rsid w:val="00E0595A"/>
    <w:rsid w:val="00E3465E"/>
    <w:rsid w:val="00E40796"/>
    <w:rsid w:val="00E418C1"/>
    <w:rsid w:val="00E5048D"/>
    <w:rsid w:val="00E510BE"/>
    <w:rsid w:val="00E53200"/>
    <w:rsid w:val="00E566EF"/>
    <w:rsid w:val="00E61051"/>
    <w:rsid w:val="00E619AA"/>
    <w:rsid w:val="00E67035"/>
    <w:rsid w:val="00E81E66"/>
    <w:rsid w:val="00EA4854"/>
    <w:rsid w:val="00EA7389"/>
    <w:rsid w:val="00EB4B61"/>
    <w:rsid w:val="00EB6190"/>
    <w:rsid w:val="00EC1CDE"/>
    <w:rsid w:val="00EC59E2"/>
    <w:rsid w:val="00ED6734"/>
    <w:rsid w:val="00ED76C7"/>
    <w:rsid w:val="00EE046E"/>
    <w:rsid w:val="00EE4349"/>
    <w:rsid w:val="00EE50C6"/>
    <w:rsid w:val="00EF429A"/>
    <w:rsid w:val="00EF4B87"/>
    <w:rsid w:val="00F049B9"/>
    <w:rsid w:val="00F061E1"/>
    <w:rsid w:val="00F100BC"/>
    <w:rsid w:val="00F1014E"/>
    <w:rsid w:val="00F1594F"/>
    <w:rsid w:val="00F300E9"/>
    <w:rsid w:val="00F33622"/>
    <w:rsid w:val="00F52DA7"/>
    <w:rsid w:val="00F5732F"/>
    <w:rsid w:val="00F574B3"/>
    <w:rsid w:val="00F752B3"/>
    <w:rsid w:val="00F922D3"/>
    <w:rsid w:val="00FA048F"/>
    <w:rsid w:val="00FA26B3"/>
    <w:rsid w:val="00FB510A"/>
    <w:rsid w:val="00FD67F6"/>
    <w:rsid w:val="0537370A"/>
    <w:rsid w:val="09E7D9EE"/>
    <w:rsid w:val="0F1F7987"/>
    <w:rsid w:val="174E6CB0"/>
    <w:rsid w:val="17E88333"/>
    <w:rsid w:val="1AA3442B"/>
    <w:rsid w:val="1BCE254F"/>
    <w:rsid w:val="1CFD165E"/>
    <w:rsid w:val="24F96A2E"/>
    <w:rsid w:val="275E9984"/>
    <w:rsid w:val="2C1106A6"/>
    <w:rsid w:val="2F7F03F8"/>
    <w:rsid w:val="2F9C32AE"/>
    <w:rsid w:val="2FEDA79E"/>
    <w:rsid w:val="30291763"/>
    <w:rsid w:val="33ADA8A5"/>
    <w:rsid w:val="35FC4E7B"/>
    <w:rsid w:val="399F3E0E"/>
    <w:rsid w:val="39F7D87B"/>
    <w:rsid w:val="3B7B71B8"/>
    <w:rsid w:val="3BF18F5E"/>
    <w:rsid w:val="3BF90BDA"/>
    <w:rsid w:val="3CB531A6"/>
    <w:rsid w:val="3CFF86B6"/>
    <w:rsid w:val="3F5170C4"/>
    <w:rsid w:val="3FFB9289"/>
    <w:rsid w:val="3FFD6273"/>
    <w:rsid w:val="3FFDAB78"/>
    <w:rsid w:val="4AFD99D4"/>
    <w:rsid w:val="4EC041BF"/>
    <w:rsid w:val="4EFFBF87"/>
    <w:rsid w:val="4FEF4DE0"/>
    <w:rsid w:val="5184744F"/>
    <w:rsid w:val="54BA1034"/>
    <w:rsid w:val="576FB27A"/>
    <w:rsid w:val="592F96B2"/>
    <w:rsid w:val="59FF0A01"/>
    <w:rsid w:val="5AFFAAF0"/>
    <w:rsid w:val="5BFF3F9F"/>
    <w:rsid w:val="5DC3BFB1"/>
    <w:rsid w:val="5EEF38DE"/>
    <w:rsid w:val="5EF6708A"/>
    <w:rsid w:val="5F7F6E9C"/>
    <w:rsid w:val="5FF99810"/>
    <w:rsid w:val="5FFB036C"/>
    <w:rsid w:val="5FFF3765"/>
    <w:rsid w:val="60A209A5"/>
    <w:rsid w:val="61D9E220"/>
    <w:rsid w:val="61FF0B01"/>
    <w:rsid w:val="655FCE96"/>
    <w:rsid w:val="67BE67ED"/>
    <w:rsid w:val="6CFEA074"/>
    <w:rsid w:val="6CFF502E"/>
    <w:rsid w:val="6D3E6019"/>
    <w:rsid w:val="6D9D238C"/>
    <w:rsid w:val="6DD7751C"/>
    <w:rsid w:val="6EB721B4"/>
    <w:rsid w:val="6FBF71EB"/>
    <w:rsid w:val="6FD652D3"/>
    <w:rsid w:val="6FF2C1E8"/>
    <w:rsid w:val="70BD10E2"/>
    <w:rsid w:val="73AD40CF"/>
    <w:rsid w:val="743BD292"/>
    <w:rsid w:val="75FEB396"/>
    <w:rsid w:val="75FF16CE"/>
    <w:rsid w:val="7686F4B1"/>
    <w:rsid w:val="76FFDB66"/>
    <w:rsid w:val="77CE06F8"/>
    <w:rsid w:val="77F36436"/>
    <w:rsid w:val="77F71293"/>
    <w:rsid w:val="77FB7C53"/>
    <w:rsid w:val="77FD5EED"/>
    <w:rsid w:val="78FBB9C5"/>
    <w:rsid w:val="797E3509"/>
    <w:rsid w:val="79BF7F05"/>
    <w:rsid w:val="7ABF9419"/>
    <w:rsid w:val="7ADDC887"/>
    <w:rsid w:val="7B2F3F5B"/>
    <w:rsid w:val="7B576C6B"/>
    <w:rsid w:val="7B7E686B"/>
    <w:rsid w:val="7BDBF4B2"/>
    <w:rsid w:val="7BF7CF5C"/>
    <w:rsid w:val="7C96B55A"/>
    <w:rsid w:val="7CE71BA1"/>
    <w:rsid w:val="7D5F4C50"/>
    <w:rsid w:val="7DDB3932"/>
    <w:rsid w:val="7DDF9725"/>
    <w:rsid w:val="7DFDB5A4"/>
    <w:rsid w:val="7E9EDF08"/>
    <w:rsid w:val="7EBFA315"/>
    <w:rsid w:val="7EDBF4DC"/>
    <w:rsid w:val="7EEFD1A1"/>
    <w:rsid w:val="7F3B0A5C"/>
    <w:rsid w:val="7F774B65"/>
    <w:rsid w:val="7F7FD99E"/>
    <w:rsid w:val="7FBD9388"/>
    <w:rsid w:val="7FDFAD8A"/>
    <w:rsid w:val="7FE650C4"/>
    <w:rsid w:val="7FEC3645"/>
    <w:rsid w:val="7FF50B9B"/>
    <w:rsid w:val="7FF67FEF"/>
    <w:rsid w:val="7FF77B5D"/>
    <w:rsid w:val="7FF7A621"/>
    <w:rsid w:val="7FFA3C82"/>
    <w:rsid w:val="7FFB80D7"/>
    <w:rsid w:val="7FFD2DA5"/>
    <w:rsid w:val="7FFE280F"/>
    <w:rsid w:val="7FFF269C"/>
    <w:rsid w:val="7FFFCC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D5B84A"/>
  <w15:docId w15:val="{97826438-D914-4FC0-9090-B494CD657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6" w:lineRule="auto"/>
      <w:outlineLvl w:val="0"/>
    </w:pPr>
    <w:rPr>
      <w:rFonts w:eastAsia="华文宋体"/>
      <w:b/>
      <w:kern w:val="44"/>
      <w:sz w:val="44"/>
    </w:rPr>
  </w:style>
  <w:style w:type="paragraph" w:styleId="2">
    <w:name w:val="heading 2"/>
    <w:basedOn w:val="a"/>
    <w:next w:val="a"/>
    <w:uiPriority w:val="9"/>
    <w:unhideWhenUsed/>
    <w:qFormat/>
    <w:pPr>
      <w:keepNext/>
      <w:keepLines/>
      <w:spacing w:before="260" w:after="260" w:line="413" w:lineRule="auto"/>
      <w:outlineLvl w:val="1"/>
    </w:pPr>
    <w:rPr>
      <w:rFonts w:ascii="华文宋体" w:eastAsia="华文宋体" w:hAnsi="华文宋体"/>
      <w:b/>
      <w:sz w:val="28"/>
    </w:rPr>
  </w:style>
  <w:style w:type="paragraph" w:styleId="3">
    <w:name w:val="heading 3"/>
    <w:basedOn w:val="a"/>
    <w:next w:val="a"/>
    <w:uiPriority w:val="9"/>
    <w:unhideWhenUsed/>
    <w:qFormat/>
    <w:pPr>
      <w:keepNext/>
      <w:keepLines/>
      <w:spacing w:before="260" w:after="260" w:line="413" w:lineRule="auto"/>
      <w:outlineLvl w:val="2"/>
    </w:pPr>
    <w:rPr>
      <w:rFonts w:eastAsia="华文宋体"/>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pPr>
      <w:ind w:firstLineChars="200" w:firstLine="420"/>
    </w:pPr>
  </w:style>
  <w:style w:type="character" w:customStyle="1" w:styleId="fontstyle01">
    <w:name w:val="fontstyle01"/>
    <w:basedOn w:val="a0"/>
    <w:qFormat/>
    <w:rPr>
      <w:rFonts w:ascii="Arial-BoldMT" w:hAnsi="Arial-BoldMT" w:hint="default"/>
      <w:b/>
      <w:bCs/>
      <w:color w:val="000000"/>
      <w:sz w:val="28"/>
      <w:szCs w:val="28"/>
    </w:rPr>
  </w:style>
  <w:style w:type="character" w:styleId="aa">
    <w:name w:val="Placeholder Text"/>
    <w:basedOn w:val="a0"/>
    <w:uiPriority w:val="99"/>
    <w:semiHidden/>
    <w:qFormat/>
    <w:rPr>
      <w:color w:val="808080"/>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1475</Words>
  <Characters>8414</Characters>
  <Application>Microsoft Office Word</Application>
  <DocSecurity>0</DocSecurity>
  <Lines>70</Lines>
  <Paragraphs>19</Paragraphs>
  <ScaleCrop>false</ScaleCrop>
  <Company/>
  <LinksUpToDate>false</LinksUpToDate>
  <CharactersWithSpaces>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xian</dc:creator>
  <cp:lastModifiedBy>853556755@qq.com</cp:lastModifiedBy>
  <cp:revision>2</cp:revision>
  <dcterms:created xsi:type="dcterms:W3CDTF">2020-08-16T01:36:00Z</dcterms:created>
  <dcterms:modified xsi:type="dcterms:W3CDTF">2022-08-21T09:02:00Z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D2DAC347C4D547779815E51BE50AC8AE</vt:lpwstr>
  </property>
</Properties>
</file>