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526F3" w14:textId="0718E778" w:rsidR="00F56524" w:rsidRDefault="00246190" w:rsidP="00553C4B">
      <w:pPr>
        <w:pStyle w:val="a7"/>
      </w:pPr>
      <w:r w:rsidRPr="00246190">
        <w:rPr>
          <w:rFonts w:hint="eastAsia"/>
        </w:rPr>
        <w:t>“秦直道”路线与防御选址优化研究</w:t>
      </w:r>
    </w:p>
    <w:p w14:paraId="71789C96" w14:textId="7D3D2DB0" w:rsidR="00256589" w:rsidRPr="00553C4B" w:rsidRDefault="00A10EDF" w:rsidP="00553C4B">
      <w:pPr>
        <w:pStyle w:val="a9"/>
        <w:spacing w:before="156" w:after="156"/>
      </w:pPr>
      <w:r w:rsidRPr="00553C4B">
        <w:rPr>
          <w:rFonts w:hint="eastAsia"/>
        </w:rPr>
        <w:t>摘要</w:t>
      </w:r>
    </w:p>
    <w:p w14:paraId="3F87291F" w14:textId="0FC03044" w:rsidR="00256589" w:rsidRDefault="0081168B" w:rsidP="0081168B">
      <w:pPr>
        <w:pStyle w:val="ad"/>
        <w:ind w:firstLine="480"/>
      </w:pPr>
      <w:r w:rsidRPr="0081168B">
        <w:rPr>
          <w:rFonts w:hint="eastAsia"/>
        </w:rPr>
        <w:t>“秦直道”作为中国古代大型国防交通工程，其空间选线与防御布局蕴含着深厚的地形博弈智慧。针对长周期地貌变迁带来的古道原理解析与现代路线重构难题，</w:t>
      </w:r>
      <w:r>
        <w:rPr>
          <w:rFonts w:hint="eastAsia"/>
        </w:rPr>
        <w:t>本研究</w:t>
      </w:r>
      <w:r w:rsidRPr="0081168B">
        <w:rPr>
          <w:rFonts w:hint="eastAsia"/>
        </w:rPr>
        <w:t>旨在定量挖掘历史寻优逻辑，并基于现代地形重新规划最优路线及战术防御网络。为此，综合运用双三次样条曲面重构、结合</w:t>
      </w:r>
      <w:r w:rsidRPr="0081168B">
        <w:rPr>
          <w:rFonts w:hint="eastAsia"/>
        </w:rPr>
        <w:t xml:space="preserve"> SHAP </w:t>
      </w:r>
      <w:r w:rsidRPr="0081168B">
        <w:rPr>
          <w:rFonts w:hint="eastAsia"/>
        </w:rPr>
        <w:t>解释框架的随机森林模型、</w:t>
      </w:r>
      <w:r w:rsidRPr="0081168B">
        <w:rPr>
          <w:rFonts w:hint="eastAsia"/>
        </w:rPr>
        <w:t xml:space="preserve">FMM </w:t>
      </w:r>
      <w:r w:rsidRPr="0081168B">
        <w:rPr>
          <w:rFonts w:hint="eastAsia"/>
        </w:rPr>
        <w:t>流体力学寻径等</w:t>
      </w:r>
      <w:r w:rsidR="00203249">
        <w:rPr>
          <w:rFonts w:hint="eastAsia"/>
        </w:rPr>
        <w:t>模型</w:t>
      </w:r>
      <w:r w:rsidRPr="0081168B">
        <w:rPr>
          <w:rFonts w:hint="eastAsia"/>
        </w:rPr>
        <w:t>，构建了涵盖多维地形特征提取、非线性机理反演与三维多目标选址的系统性全局优化框架。</w:t>
      </w:r>
    </w:p>
    <w:p w14:paraId="4AC3E9F4" w14:textId="11D10D7D" w:rsidR="00256589" w:rsidRPr="00203249" w:rsidRDefault="00203249" w:rsidP="00203249">
      <w:pPr>
        <w:pStyle w:val="ad"/>
        <w:ind w:firstLine="480"/>
      </w:pPr>
      <w:r w:rsidRPr="00203249">
        <w:rPr>
          <w:rFonts w:hint="eastAsia"/>
        </w:rPr>
        <w:t>针对问题</w:t>
      </w:r>
      <w:proofErr w:type="gramStart"/>
      <w:r w:rsidRPr="00203249">
        <w:rPr>
          <w:rFonts w:hint="eastAsia"/>
        </w:rPr>
        <w:t>一</w:t>
      </w:r>
      <w:proofErr w:type="gramEnd"/>
      <w:r w:rsidRPr="00203249">
        <w:rPr>
          <w:rFonts w:hint="eastAsia"/>
        </w:rPr>
        <w:t>，旨在解决多源异构地理约束下的特征提取问题。首先，引入</w:t>
      </w:r>
      <w:r w:rsidRPr="00C12A67">
        <w:rPr>
          <w:rFonts w:hint="eastAsia"/>
          <w:b/>
          <w:bCs w:val="0"/>
        </w:rPr>
        <w:t>原位矩阵掩</w:t>
      </w:r>
      <w:proofErr w:type="gramStart"/>
      <w:r w:rsidRPr="00C12A67">
        <w:rPr>
          <w:rFonts w:hint="eastAsia"/>
          <w:b/>
          <w:bCs w:val="0"/>
        </w:rPr>
        <w:t>膜机制</w:t>
      </w:r>
      <w:proofErr w:type="gramEnd"/>
      <w:r w:rsidRPr="00203249">
        <w:rPr>
          <w:rFonts w:hint="eastAsia"/>
        </w:rPr>
        <w:t>进行软隔离清洗，在</w:t>
      </w:r>
      <w:r w:rsidRPr="00203249">
        <w:rPr>
          <w:rFonts w:hint="eastAsia"/>
        </w:rPr>
        <w:t>8781</w:t>
      </w:r>
      <w:r w:rsidRPr="00203249">
        <w:rPr>
          <w:rFonts w:hint="eastAsia"/>
        </w:rPr>
        <w:t>×</w:t>
      </w:r>
      <w:r w:rsidRPr="00203249">
        <w:rPr>
          <w:rFonts w:hint="eastAsia"/>
        </w:rPr>
        <w:t>10396</w:t>
      </w:r>
      <w:r w:rsidRPr="00203249">
        <w:rPr>
          <w:rFonts w:hint="eastAsia"/>
        </w:rPr>
        <w:t>的全局高程矩阵中，精准隔离</w:t>
      </w:r>
      <w:r w:rsidRPr="00203249">
        <w:rPr>
          <w:rFonts w:hint="eastAsia"/>
        </w:rPr>
        <w:t>59,859,293</w:t>
      </w:r>
      <w:r w:rsidRPr="00203249">
        <w:rPr>
          <w:rFonts w:hint="eastAsia"/>
        </w:rPr>
        <w:t>个境外无效像元，无损提取</w:t>
      </w:r>
      <w:r w:rsidRPr="00203249">
        <w:rPr>
          <w:rFonts w:hint="eastAsia"/>
        </w:rPr>
        <w:t>31,427,983</w:t>
      </w:r>
      <w:r w:rsidRPr="00203249">
        <w:rPr>
          <w:rFonts w:hint="eastAsia"/>
        </w:rPr>
        <w:t>个境内像元。其次，为</w:t>
      </w:r>
      <w:proofErr w:type="gramStart"/>
      <w:r w:rsidRPr="00203249">
        <w:rPr>
          <w:rFonts w:hint="eastAsia"/>
        </w:rPr>
        <w:t>规避阶跃失真</w:t>
      </w:r>
      <w:proofErr w:type="gramEnd"/>
      <w:r w:rsidRPr="00203249">
        <w:rPr>
          <w:rFonts w:hint="eastAsia"/>
        </w:rPr>
        <w:t>与</w:t>
      </w:r>
      <w:proofErr w:type="gramStart"/>
      <w:r w:rsidRPr="00203249">
        <w:rPr>
          <w:rFonts w:hint="eastAsia"/>
        </w:rPr>
        <w:t>拓扑检索算力瓶颈</w:t>
      </w:r>
      <w:proofErr w:type="gramEnd"/>
      <w:r w:rsidRPr="00203249">
        <w:rPr>
          <w:rFonts w:hint="eastAsia"/>
        </w:rPr>
        <w:t>，构建</w:t>
      </w:r>
      <w:r w:rsidRPr="00C12A67">
        <w:rPr>
          <w:rFonts w:hint="eastAsia"/>
          <w:b/>
          <w:bCs w:val="0"/>
        </w:rPr>
        <w:t>融合双三次样条曲面重构与</w:t>
      </w:r>
      <w:r w:rsidRPr="00C12A67">
        <w:rPr>
          <w:rFonts w:hint="eastAsia"/>
          <w:b/>
          <w:bCs w:val="0"/>
        </w:rPr>
        <w:t>KD-Tree</w:t>
      </w:r>
      <w:r w:rsidRPr="00C12A67">
        <w:rPr>
          <w:rFonts w:hint="eastAsia"/>
          <w:b/>
          <w:bCs w:val="0"/>
        </w:rPr>
        <w:t>空间搜索的地形解析模型</w:t>
      </w:r>
      <w:r w:rsidRPr="00203249">
        <w:rPr>
          <w:rFonts w:hint="eastAsia"/>
        </w:rPr>
        <w:t>，实现离散地貌向连续流形</w:t>
      </w:r>
      <w:proofErr w:type="gramStart"/>
      <w:r w:rsidRPr="00203249">
        <w:rPr>
          <w:rFonts w:hint="eastAsia"/>
        </w:rPr>
        <w:t>的升维与极速空间</w:t>
      </w:r>
      <w:proofErr w:type="gramEnd"/>
      <w:r w:rsidRPr="00203249">
        <w:rPr>
          <w:rFonts w:hint="eastAsia"/>
        </w:rPr>
        <w:t>搜索。最后，经</w:t>
      </w:r>
      <w:r w:rsidRPr="00203249">
        <w:rPr>
          <w:rFonts w:hint="eastAsia"/>
        </w:rPr>
        <w:t>5255</w:t>
      </w:r>
      <w:r w:rsidRPr="00203249">
        <w:rPr>
          <w:rFonts w:hint="eastAsia"/>
        </w:rPr>
        <w:t>×</w:t>
      </w:r>
      <w:r w:rsidRPr="00203249">
        <w:rPr>
          <w:rFonts w:hint="eastAsia"/>
        </w:rPr>
        <w:t>5103</w:t>
      </w:r>
      <w:r w:rsidRPr="00203249">
        <w:rPr>
          <w:rFonts w:hint="eastAsia"/>
        </w:rPr>
        <w:t>的边界自适应裁剪与亚像素梯度求导，最终成功提取出秦直道全线</w:t>
      </w:r>
      <w:r w:rsidRPr="00203249">
        <w:rPr>
          <w:rFonts w:hint="eastAsia"/>
        </w:rPr>
        <w:t>38,923</w:t>
      </w:r>
      <w:r w:rsidRPr="00203249">
        <w:rPr>
          <w:rFonts w:hint="eastAsia"/>
        </w:rPr>
        <w:t>行有效特征向量，精准量化了高程、连续坡度</w:t>
      </w:r>
      <w:r>
        <w:rPr>
          <w:rFonts w:hint="eastAsia"/>
        </w:rPr>
        <w:t>、地形位置指数、地形起伏度、</w:t>
      </w:r>
      <w:r w:rsidRPr="00203249">
        <w:rPr>
          <w:rFonts w:hint="eastAsia"/>
        </w:rPr>
        <w:t>距最近河网</w:t>
      </w:r>
      <w:r>
        <w:rPr>
          <w:rFonts w:hint="eastAsia"/>
        </w:rPr>
        <w:t>以及距最近一级分水岭</w:t>
      </w:r>
      <w:r w:rsidRPr="00203249">
        <w:rPr>
          <w:rFonts w:hint="eastAsia"/>
        </w:rPr>
        <w:t>6</w:t>
      </w:r>
      <w:r w:rsidRPr="00203249">
        <w:rPr>
          <w:rFonts w:hint="eastAsia"/>
        </w:rPr>
        <w:t>项核心度量指标。</w:t>
      </w:r>
      <w:r>
        <w:rPr>
          <w:rFonts w:hint="eastAsia"/>
        </w:rPr>
        <w:t>详情见</w:t>
      </w:r>
      <w:r>
        <w:rPr>
          <w:rFonts w:hint="eastAsia"/>
        </w:rPr>
        <w:t xml:space="preserve">result1.xlsx </w:t>
      </w:r>
      <w:r>
        <w:rPr>
          <w:rFonts w:hint="eastAsia"/>
        </w:rPr>
        <w:t>表格。</w:t>
      </w:r>
    </w:p>
    <w:p w14:paraId="7FC551EE" w14:textId="0BED8902" w:rsidR="00256589" w:rsidRPr="00203249" w:rsidRDefault="00203249" w:rsidP="00203249">
      <w:pPr>
        <w:pStyle w:val="ad"/>
        <w:ind w:firstLine="480"/>
      </w:pPr>
      <w:r w:rsidRPr="00203249">
        <w:rPr>
          <w:rFonts w:hint="eastAsia"/>
        </w:rPr>
        <w:t>针对问题二，旨在逆向解析古代国防工程的规划与选址机理。首先，引入</w:t>
      </w:r>
      <w:r w:rsidRPr="00C12A67">
        <w:rPr>
          <w:rFonts w:hint="eastAsia"/>
          <w:b/>
          <w:bCs w:val="0"/>
        </w:rPr>
        <w:t xml:space="preserve">SHAP </w:t>
      </w:r>
      <w:r w:rsidRPr="00C12A67">
        <w:rPr>
          <w:rFonts w:hint="eastAsia"/>
          <w:b/>
          <w:bCs w:val="0"/>
        </w:rPr>
        <w:t>框架的随机森林分类模型</w:t>
      </w:r>
      <w:r w:rsidRPr="00203249">
        <w:rPr>
          <w:rFonts w:hint="eastAsia"/>
        </w:rPr>
        <w:t>，经</w:t>
      </w:r>
      <w:r w:rsidRPr="00977D9C">
        <w:rPr>
          <w:rFonts w:hint="eastAsia"/>
        </w:rPr>
        <w:t xml:space="preserve"> K-Fold </w:t>
      </w:r>
      <w:r w:rsidRPr="00977D9C">
        <w:rPr>
          <w:rFonts w:hint="eastAsia"/>
        </w:rPr>
        <w:t>交叉验证</w:t>
      </w:r>
      <w:r w:rsidRPr="00203249">
        <w:rPr>
          <w:rFonts w:hint="eastAsia"/>
        </w:rPr>
        <w:t>准确率达</w:t>
      </w:r>
      <w:r w:rsidRPr="00203249">
        <w:rPr>
          <w:rFonts w:hint="eastAsia"/>
        </w:rPr>
        <w:t xml:space="preserve"> 0.9950</w:t>
      </w:r>
      <w:r w:rsidRPr="00203249">
        <w:rPr>
          <w:rFonts w:hint="eastAsia"/>
        </w:rPr>
        <w:t>，计算得出“距一级分水岭”特征边际贡献度居首，定量证实了</w:t>
      </w:r>
      <w:r w:rsidRPr="003305F7">
        <w:rPr>
          <w:rFonts w:hint="eastAsia"/>
          <w:b/>
          <w:bCs w:val="0"/>
        </w:rPr>
        <w:t>古人沿脊选线的宏观规划原则</w:t>
      </w:r>
      <w:r w:rsidRPr="00203249">
        <w:rPr>
          <w:rFonts w:hint="eastAsia"/>
        </w:rPr>
        <w:t>。其次，构建</w:t>
      </w:r>
      <w:r w:rsidRPr="00C12A67">
        <w:rPr>
          <w:rFonts w:hint="eastAsia"/>
          <w:b/>
          <w:bCs w:val="0"/>
        </w:rPr>
        <w:t>三维</w:t>
      </w:r>
      <w:r w:rsidRPr="00C12A67">
        <w:rPr>
          <w:rFonts w:hint="eastAsia"/>
          <w:b/>
          <w:bCs w:val="0"/>
        </w:rPr>
        <w:t xml:space="preserve"> DEM </w:t>
      </w:r>
      <w:r w:rsidRPr="00C12A67">
        <w:rPr>
          <w:rFonts w:hint="eastAsia"/>
          <w:b/>
          <w:bCs w:val="0"/>
        </w:rPr>
        <w:t>视域累积模型</w:t>
      </w:r>
      <w:r w:rsidRPr="00203249">
        <w:rPr>
          <w:rFonts w:hint="eastAsia"/>
        </w:rPr>
        <w:t>，算出真实烽火台平均视域得分为</w:t>
      </w:r>
      <w:r w:rsidRPr="00203249">
        <w:rPr>
          <w:rFonts w:hint="eastAsia"/>
        </w:rPr>
        <w:t xml:space="preserve"> 102.21</w:t>
      </w:r>
      <w:r w:rsidRPr="00203249">
        <w:rPr>
          <w:rFonts w:hint="eastAsia"/>
        </w:rPr>
        <w:t>，远低于随机控制点的</w:t>
      </w:r>
      <w:r w:rsidRPr="00203249">
        <w:rPr>
          <w:rFonts w:hint="eastAsia"/>
        </w:rPr>
        <w:t xml:space="preserve"> 554.24</w:t>
      </w:r>
      <w:r w:rsidRPr="00203249">
        <w:rPr>
          <w:rFonts w:hint="eastAsia"/>
        </w:rPr>
        <w:t>，揭示了其遵循</w:t>
      </w:r>
      <w:r w:rsidRPr="003305F7">
        <w:rPr>
          <w:rFonts w:hint="eastAsia"/>
          <w:b/>
          <w:bCs w:val="0"/>
        </w:rPr>
        <w:t>光学链路连通与边际效用控制原则</w:t>
      </w:r>
      <w:r w:rsidRPr="00203249">
        <w:rPr>
          <w:rFonts w:hint="eastAsia"/>
        </w:rPr>
        <w:t>。最后，耦合</w:t>
      </w:r>
      <w:r w:rsidRPr="00977D9C">
        <w:rPr>
          <w:rFonts w:hint="eastAsia"/>
          <w:b/>
          <w:bCs w:val="0"/>
        </w:rPr>
        <w:t xml:space="preserve"> Tobler </w:t>
      </w:r>
      <w:r w:rsidRPr="00977D9C">
        <w:rPr>
          <w:rFonts w:hint="eastAsia"/>
          <w:b/>
          <w:bCs w:val="0"/>
        </w:rPr>
        <w:t>远足函数</w:t>
      </w:r>
      <w:r w:rsidRPr="00203249">
        <w:rPr>
          <w:rFonts w:hint="eastAsia"/>
        </w:rPr>
        <w:t>推导地势咽喉指数，构建</w:t>
      </w:r>
      <w:r w:rsidRPr="00C12A67">
        <w:rPr>
          <w:rFonts w:hint="eastAsia"/>
          <w:b/>
          <w:bCs w:val="0"/>
        </w:rPr>
        <w:t>局部行军成本汇模型</w:t>
      </w:r>
      <w:r w:rsidRPr="00203249">
        <w:rPr>
          <w:rFonts w:hint="eastAsia"/>
        </w:rPr>
        <w:t>，证实历史关隘均精准</w:t>
      </w:r>
      <w:proofErr w:type="gramStart"/>
      <w:r w:rsidRPr="00203249">
        <w:rPr>
          <w:rFonts w:hint="eastAsia"/>
        </w:rPr>
        <w:t>卡位于</w:t>
      </w:r>
      <w:proofErr w:type="gramEnd"/>
      <w:r w:rsidRPr="00203249">
        <w:rPr>
          <w:rFonts w:hint="eastAsia"/>
        </w:rPr>
        <w:t>咽喉极大值构成的高阻力漏斗底部，确立了</w:t>
      </w:r>
      <w:r w:rsidRPr="003305F7">
        <w:rPr>
          <w:rFonts w:hint="eastAsia"/>
          <w:b/>
          <w:bCs w:val="0"/>
        </w:rPr>
        <w:t>绝对咽喉卡位的设置原则</w:t>
      </w:r>
      <w:r w:rsidRPr="00203249">
        <w:rPr>
          <w:rFonts w:hint="eastAsia"/>
        </w:rPr>
        <w:t>。</w:t>
      </w:r>
    </w:p>
    <w:p w14:paraId="0F33ED24" w14:textId="63EE2541" w:rsidR="00F56524" w:rsidRDefault="004830A5" w:rsidP="004830A5">
      <w:pPr>
        <w:pStyle w:val="ad"/>
        <w:ind w:firstLine="480"/>
      </w:pPr>
      <w:r w:rsidRPr="004830A5">
        <w:t>针对问题三，旨在基于现代复杂地貌重构秦直道全局最优路线。首先，整合地形起伏惩罚、水网拓扑斥力与脊线引力，并耦合</w:t>
      </w:r>
      <w:r w:rsidRPr="00C12A67">
        <w:rPr>
          <w:b/>
          <w:bCs w:val="0"/>
        </w:rPr>
        <w:t>Tobler</w:t>
      </w:r>
      <w:r w:rsidRPr="00C12A67">
        <w:rPr>
          <w:b/>
          <w:bCs w:val="0"/>
        </w:rPr>
        <w:t>远足函数</w:t>
      </w:r>
      <w:r w:rsidRPr="004830A5">
        <w:t>，构建出反映现代三维物理约束的</w:t>
      </w:r>
      <w:r w:rsidRPr="00977D9C">
        <w:t>各向异性综合代价张量场</w:t>
      </w:r>
      <w:r w:rsidRPr="004830A5">
        <w:t>。其次，引入基于</w:t>
      </w:r>
      <w:r w:rsidRPr="00C12A67">
        <w:rPr>
          <w:b/>
          <w:bCs w:val="0"/>
        </w:rPr>
        <w:t>快速行进法（</w:t>
      </w:r>
      <w:r w:rsidRPr="00C12A67">
        <w:rPr>
          <w:b/>
          <w:bCs w:val="0"/>
        </w:rPr>
        <w:t>FMM</w:t>
      </w:r>
      <w:r w:rsidRPr="00C12A67">
        <w:rPr>
          <w:b/>
          <w:bCs w:val="0"/>
        </w:rPr>
        <w:t>）的流体力学寻径模型</w:t>
      </w:r>
      <w:r w:rsidRPr="004830A5">
        <w:t>，通过数值求解非均匀介质下的程函方程，推导出势能最小化的波前到达时间场，有效规避了传统图搜索易陷局部极小的拓扑死锁。最后，利用</w:t>
      </w:r>
      <w:proofErr w:type="gramStart"/>
      <w:r w:rsidRPr="004830A5">
        <w:t>四阶龙格</w:t>
      </w:r>
      <w:proofErr w:type="gramEnd"/>
      <w:r w:rsidRPr="004830A5">
        <w:t>-</w:t>
      </w:r>
      <w:proofErr w:type="gramStart"/>
      <w:r w:rsidRPr="004830A5">
        <w:t>库塔法</w:t>
      </w:r>
      <w:proofErr w:type="gramEnd"/>
      <w:r w:rsidRPr="004830A5">
        <w:t>沿到达场的负梯度方向进行逆向连续数值积分追踪，反演生成三维重构曲线。最终优化定线实现了对沿线现存关隘与烽火台等历史</w:t>
      </w:r>
      <w:proofErr w:type="gramStart"/>
      <w:r w:rsidRPr="004830A5">
        <w:t>控制锚点</w:t>
      </w:r>
      <w:proofErr w:type="gramEnd"/>
      <w:r w:rsidRPr="004830A5">
        <w:t>100%</w:t>
      </w:r>
      <w:r w:rsidRPr="004830A5">
        <w:t>的精准穿透与绝对覆盖，成功规避了历经</w:t>
      </w:r>
      <w:r w:rsidRPr="004830A5">
        <w:t>2200</w:t>
      </w:r>
      <w:r w:rsidRPr="004830A5">
        <w:t>年演化出的现代地形断裂带</w:t>
      </w:r>
      <w:r>
        <w:rPr>
          <w:rFonts w:hint="eastAsia"/>
        </w:rPr>
        <w:t>。</w:t>
      </w:r>
    </w:p>
    <w:p w14:paraId="4CB766CF" w14:textId="25F4D83E" w:rsidR="005A3FBB" w:rsidRDefault="004830A5" w:rsidP="004830A5">
      <w:pPr>
        <w:pStyle w:val="ad"/>
        <w:ind w:firstLine="480"/>
      </w:pPr>
      <w:r w:rsidRPr="004830A5">
        <w:rPr>
          <w:rFonts w:hint="eastAsia"/>
        </w:rPr>
        <w:t>针对问题四，旨在重构防御设施以实现战术效能与建设成本的最优均衡。首先，针对烽火台构建</w:t>
      </w:r>
      <w:r w:rsidRPr="00C12A67">
        <w:rPr>
          <w:rFonts w:hint="eastAsia"/>
          <w:b/>
          <w:bCs w:val="0"/>
        </w:rPr>
        <w:t>三维视域拓扑寻优网络模型</w:t>
      </w:r>
      <w:r w:rsidRPr="004830A5">
        <w:rPr>
          <w:rFonts w:hint="eastAsia"/>
        </w:rPr>
        <w:t>，引入空间视域连通布尔算子扫描生成视域邻接网络，将其转化为图论中的无权图最小支配集寻优问题，最终求得全线</w:t>
      </w:r>
      <w:r w:rsidRPr="004830A5">
        <w:rPr>
          <w:rFonts w:hint="eastAsia"/>
        </w:rPr>
        <w:t>100%</w:t>
      </w:r>
      <w:r w:rsidRPr="004830A5">
        <w:rPr>
          <w:rFonts w:hint="eastAsia"/>
        </w:rPr>
        <w:t>光学通视约束下的最少烽火台布</w:t>
      </w:r>
      <w:proofErr w:type="gramStart"/>
      <w:r w:rsidRPr="004830A5">
        <w:rPr>
          <w:rFonts w:hint="eastAsia"/>
        </w:rPr>
        <w:t>设数量</w:t>
      </w:r>
      <w:proofErr w:type="gramEnd"/>
      <w:r w:rsidRPr="004830A5">
        <w:rPr>
          <w:rFonts w:hint="eastAsia"/>
        </w:rPr>
        <w:t>为</w:t>
      </w:r>
      <w:r w:rsidRPr="004830A5">
        <w:rPr>
          <w:rFonts w:hint="eastAsia"/>
        </w:rPr>
        <w:t>17</w:t>
      </w:r>
      <w:r w:rsidRPr="004830A5">
        <w:rPr>
          <w:rFonts w:hint="eastAsia"/>
        </w:rPr>
        <w:t>座。其次，针对关隘选址，采用弧长参数化将三维空间</w:t>
      </w:r>
      <w:proofErr w:type="gramStart"/>
      <w:r w:rsidRPr="004830A5">
        <w:rPr>
          <w:rFonts w:hint="eastAsia"/>
        </w:rPr>
        <w:t>轨迹降维为</w:t>
      </w:r>
      <w:proofErr w:type="gramEnd"/>
      <w:r w:rsidRPr="004830A5">
        <w:rPr>
          <w:rFonts w:hint="eastAsia"/>
        </w:rPr>
        <w:t>一维连续演化信号，并结合局部连续坡度推导复合咽喉特征指数。最后，利用一维形态学极值滤波机制初筛出</w:t>
      </w:r>
      <w:r w:rsidRPr="004830A5">
        <w:rPr>
          <w:rFonts w:hint="eastAsia"/>
        </w:rPr>
        <w:t>18</w:t>
      </w:r>
      <w:r w:rsidRPr="004830A5">
        <w:rPr>
          <w:rFonts w:hint="eastAsia"/>
        </w:rPr>
        <w:t>个局部极值驻点，</w:t>
      </w:r>
      <w:r>
        <w:rPr>
          <w:rFonts w:hint="eastAsia"/>
        </w:rPr>
        <w:t>采用</w:t>
      </w:r>
      <w:r w:rsidRPr="00C12A67">
        <w:rPr>
          <w:rFonts w:hint="eastAsia"/>
          <w:b/>
          <w:bCs w:val="0"/>
        </w:rPr>
        <w:t>DBSCAN</w:t>
      </w:r>
      <w:r w:rsidRPr="00C12A67">
        <w:rPr>
          <w:rFonts w:hint="eastAsia"/>
          <w:b/>
          <w:bCs w:val="0"/>
        </w:rPr>
        <w:t>空间密度聚类算法</w:t>
      </w:r>
      <w:r w:rsidRPr="004830A5">
        <w:rPr>
          <w:rFonts w:hint="eastAsia"/>
        </w:rPr>
        <w:t>，在</w:t>
      </w:r>
      <w:r w:rsidRPr="004830A5">
        <w:rPr>
          <w:rFonts w:hint="eastAsia"/>
        </w:rPr>
        <w:t>5000</w:t>
      </w:r>
      <w:r w:rsidRPr="004830A5">
        <w:rPr>
          <w:rFonts w:hint="eastAsia"/>
        </w:rPr>
        <w:t>米战术防区物理半径的阈值约束下执行战区融合去重，最终求得全局最优关隘数量收敛极值为</w:t>
      </w:r>
      <w:r w:rsidRPr="004830A5">
        <w:rPr>
          <w:rFonts w:hint="eastAsia"/>
        </w:rPr>
        <w:t>13</w:t>
      </w:r>
      <w:r w:rsidRPr="004830A5">
        <w:rPr>
          <w:rFonts w:hint="eastAsia"/>
        </w:rPr>
        <w:t>座。</w:t>
      </w:r>
    </w:p>
    <w:p w14:paraId="1A768E06" w14:textId="1128B3F9" w:rsidR="001150E1" w:rsidRDefault="004830A5" w:rsidP="00C12A67">
      <w:pPr>
        <w:pStyle w:val="ab"/>
        <w:spacing w:before="156" w:after="156"/>
        <w:rPr>
          <w:rFonts w:ascii="宋体" w:eastAsia="宋体" w:hAnsi="宋体" w:hint="eastAsia"/>
          <w:b w:val="0"/>
          <w:bCs/>
        </w:rPr>
      </w:pPr>
      <w:r>
        <w:rPr>
          <w:rFonts w:hint="eastAsia"/>
        </w:rPr>
        <w:t>关键词：</w:t>
      </w:r>
      <w:r w:rsidR="00C12A67">
        <w:rPr>
          <w:rFonts w:ascii="宋体" w:eastAsia="宋体" w:hAnsi="宋体" w:hint="eastAsia"/>
          <w:b w:val="0"/>
          <w:bCs/>
        </w:rPr>
        <w:t xml:space="preserve">Tobler远足函数 三维视域模型 </w:t>
      </w:r>
      <w:r w:rsidR="00C12A67" w:rsidRPr="00C12A67">
        <w:rPr>
          <w:rFonts w:ascii="宋体" w:eastAsia="宋体" w:hAnsi="宋体" w:hint="eastAsia"/>
          <w:b w:val="0"/>
          <w:bCs/>
        </w:rPr>
        <w:t>DBSCAN空间聚类</w:t>
      </w:r>
      <w:r w:rsidR="00C12A67">
        <w:rPr>
          <w:rFonts w:ascii="宋体" w:eastAsia="宋体" w:hAnsi="宋体" w:hint="eastAsia"/>
          <w:b w:val="0"/>
          <w:bCs/>
        </w:rPr>
        <w:t xml:space="preserve"> </w:t>
      </w:r>
      <w:r w:rsidR="00977D9C" w:rsidRPr="00977D9C">
        <w:rPr>
          <w:rFonts w:ascii="宋体" w:eastAsia="宋体" w:hAnsi="宋体"/>
          <w:b w:val="0"/>
          <w:bCs/>
        </w:rPr>
        <w:t>FMM流体力学寻径</w:t>
      </w:r>
      <w:r w:rsidR="00977D9C">
        <w:rPr>
          <w:rFonts w:ascii="宋体" w:eastAsia="宋体" w:hAnsi="宋体" w:hint="eastAsia"/>
          <w:b w:val="0"/>
          <w:bCs/>
        </w:rPr>
        <w:t xml:space="preserve"> </w:t>
      </w:r>
    </w:p>
    <w:sdt>
      <w:sdtPr>
        <w:rPr>
          <w:lang w:val="zh-CN"/>
        </w:rPr>
        <w:id w:val="-1682658634"/>
        <w:docPartObj>
          <w:docPartGallery w:val="Table of Contents"/>
          <w:docPartUnique/>
        </w:docPartObj>
      </w:sdtPr>
      <w:sdtEndPr>
        <w:rPr>
          <w:rFonts w:asciiTheme="minorHAnsi" w:eastAsiaTheme="minorEastAsia" w:hAnsiTheme="minorHAnsi" w:cstheme="minorBidi"/>
          <w:b/>
          <w:bCs/>
          <w:color w:val="auto"/>
          <w:kern w:val="2"/>
          <w:sz w:val="22"/>
          <w:szCs w:val="24"/>
          <w14:ligatures w14:val="standardContextual"/>
        </w:rPr>
      </w:sdtEndPr>
      <w:sdtContent>
        <w:p w14:paraId="67551826" w14:textId="45C98A8C" w:rsidR="001150E1" w:rsidRPr="001150E1" w:rsidRDefault="001150E1" w:rsidP="001150E1">
          <w:pPr>
            <w:pStyle w:val="TOC"/>
            <w:jc w:val="center"/>
            <w:rPr>
              <w:rStyle w:val="aa"/>
              <w:rFonts w:hint="eastAsia"/>
              <w:color w:val="auto"/>
            </w:rPr>
          </w:pPr>
          <w:r w:rsidRPr="001150E1">
            <w:rPr>
              <w:rStyle w:val="aa"/>
              <w:color w:val="auto"/>
            </w:rPr>
            <w:t>目录</w:t>
          </w:r>
        </w:p>
        <w:p w14:paraId="14FAB684" w14:textId="794E2E8A" w:rsidR="001150E1" w:rsidRPr="001150E1" w:rsidRDefault="001150E1">
          <w:pPr>
            <w:pStyle w:val="TOC1"/>
            <w:tabs>
              <w:tab w:val="right" w:leader="dot" w:pos="9060"/>
            </w:tabs>
            <w:rPr>
              <w:rFonts w:ascii="宋体" w:eastAsia="宋体" w:hAnsi="宋体" w:hint="eastAsia"/>
              <w:noProof/>
              <w:sz w:val="24"/>
            </w:rPr>
          </w:pPr>
          <w:r w:rsidRPr="001150E1">
            <w:rPr>
              <w:rFonts w:ascii="宋体" w:eastAsia="宋体" w:hAnsi="宋体"/>
              <w:sz w:val="24"/>
            </w:rPr>
            <w:fldChar w:fldCharType="begin"/>
          </w:r>
          <w:r w:rsidRPr="001150E1">
            <w:rPr>
              <w:rFonts w:ascii="宋体" w:eastAsia="宋体" w:hAnsi="宋体"/>
              <w:sz w:val="24"/>
            </w:rPr>
            <w:instrText xml:space="preserve"> TOC \o "1-3" \h \z \u </w:instrText>
          </w:r>
          <w:r w:rsidRPr="001150E1">
            <w:rPr>
              <w:rFonts w:ascii="宋体" w:eastAsia="宋体" w:hAnsi="宋体" w:hint="eastAsia"/>
              <w:sz w:val="24"/>
            </w:rPr>
            <w:fldChar w:fldCharType="separate"/>
          </w:r>
          <w:hyperlink w:anchor="_Toc227016307" w:history="1">
            <w:r w:rsidRPr="001150E1">
              <w:rPr>
                <w:rStyle w:val="aff9"/>
                <w:rFonts w:ascii="宋体" w:eastAsia="宋体" w:hAnsi="宋体" w:hint="eastAsia"/>
                <w:noProof/>
                <w:sz w:val="24"/>
              </w:rPr>
              <w:t>一、 问题重述</w:t>
            </w:r>
            <w:r w:rsidRPr="001150E1">
              <w:rPr>
                <w:rFonts w:ascii="宋体" w:eastAsia="宋体" w:hAnsi="宋体" w:hint="eastAsia"/>
                <w:noProof/>
                <w:webHidden/>
                <w:sz w:val="24"/>
              </w:rPr>
              <w:tab/>
            </w:r>
            <w:r w:rsidRPr="001150E1">
              <w:rPr>
                <w:rFonts w:ascii="宋体" w:eastAsia="宋体" w:hAnsi="宋体" w:hint="eastAsia"/>
                <w:noProof/>
                <w:webHidden/>
                <w:sz w:val="24"/>
              </w:rPr>
              <w:fldChar w:fldCharType="begin"/>
            </w:r>
            <w:r w:rsidRPr="001150E1">
              <w:rPr>
                <w:rFonts w:ascii="宋体" w:eastAsia="宋体" w:hAnsi="宋体" w:hint="eastAsia"/>
                <w:noProof/>
                <w:webHidden/>
                <w:sz w:val="24"/>
              </w:rPr>
              <w:instrText xml:space="preserve"> </w:instrText>
            </w:r>
            <w:r w:rsidRPr="001150E1">
              <w:rPr>
                <w:rFonts w:ascii="宋体" w:eastAsia="宋体" w:hAnsi="宋体"/>
                <w:noProof/>
                <w:webHidden/>
                <w:sz w:val="24"/>
              </w:rPr>
              <w:instrText>PAGEREF _Toc227016307 \h</w:instrText>
            </w:r>
            <w:r w:rsidRPr="001150E1">
              <w:rPr>
                <w:rFonts w:ascii="宋体" w:eastAsia="宋体" w:hAnsi="宋体" w:hint="eastAsia"/>
                <w:noProof/>
                <w:webHidden/>
                <w:sz w:val="24"/>
              </w:rPr>
              <w:instrText xml:space="preserve"> </w:instrText>
            </w:r>
            <w:r w:rsidRPr="001150E1">
              <w:rPr>
                <w:rFonts w:ascii="宋体" w:eastAsia="宋体" w:hAnsi="宋体" w:hint="eastAsia"/>
                <w:noProof/>
                <w:webHidden/>
                <w:sz w:val="24"/>
              </w:rPr>
            </w:r>
            <w:r w:rsidRPr="001150E1">
              <w:rPr>
                <w:rFonts w:ascii="宋体" w:eastAsia="宋体" w:hAnsi="宋体" w:hint="eastAsia"/>
                <w:noProof/>
                <w:webHidden/>
                <w:sz w:val="24"/>
              </w:rPr>
              <w:fldChar w:fldCharType="separate"/>
            </w:r>
            <w:r w:rsidRPr="001150E1">
              <w:rPr>
                <w:rFonts w:ascii="宋体" w:eastAsia="宋体" w:hAnsi="宋体" w:hint="eastAsia"/>
                <w:noProof/>
                <w:webHidden/>
                <w:sz w:val="24"/>
              </w:rPr>
              <w:t>1</w:t>
            </w:r>
            <w:r w:rsidRPr="001150E1">
              <w:rPr>
                <w:rFonts w:ascii="宋体" w:eastAsia="宋体" w:hAnsi="宋体" w:hint="eastAsia"/>
                <w:noProof/>
                <w:webHidden/>
                <w:sz w:val="24"/>
              </w:rPr>
              <w:fldChar w:fldCharType="end"/>
            </w:r>
          </w:hyperlink>
        </w:p>
        <w:p w14:paraId="713894A1" w14:textId="3AED122B" w:rsidR="001150E1" w:rsidRPr="001150E1" w:rsidRDefault="001150E1">
          <w:pPr>
            <w:pStyle w:val="TOC2"/>
            <w:tabs>
              <w:tab w:val="right" w:leader="dot" w:pos="9060"/>
            </w:tabs>
            <w:ind w:left="440"/>
            <w:rPr>
              <w:rFonts w:ascii="宋体" w:eastAsia="宋体" w:hAnsi="宋体" w:hint="eastAsia"/>
              <w:noProof/>
              <w:sz w:val="24"/>
            </w:rPr>
          </w:pPr>
          <w:hyperlink w:anchor="_Toc227016308" w:history="1">
            <w:r w:rsidRPr="001150E1">
              <w:rPr>
                <w:rStyle w:val="aff9"/>
                <w:rFonts w:ascii="宋体" w:eastAsia="宋体" w:hAnsi="宋体" w:hint="eastAsia"/>
                <w:noProof/>
                <w:sz w:val="24"/>
              </w:rPr>
              <w:t>1.1 问题背景</w:t>
            </w:r>
            <w:r w:rsidRPr="001150E1">
              <w:rPr>
                <w:rFonts w:ascii="宋体" w:eastAsia="宋体" w:hAnsi="宋体" w:hint="eastAsia"/>
                <w:noProof/>
                <w:webHidden/>
                <w:sz w:val="24"/>
              </w:rPr>
              <w:tab/>
            </w:r>
            <w:r w:rsidRPr="001150E1">
              <w:rPr>
                <w:rFonts w:ascii="宋体" w:eastAsia="宋体" w:hAnsi="宋体" w:hint="eastAsia"/>
                <w:noProof/>
                <w:webHidden/>
                <w:sz w:val="24"/>
              </w:rPr>
              <w:fldChar w:fldCharType="begin"/>
            </w:r>
            <w:r w:rsidRPr="001150E1">
              <w:rPr>
                <w:rFonts w:ascii="宋体" w:eastAsia="宋体" w:hAnsi="宋体" w:hint="eastAsia"/>
                <w:noProof/>
                <w:webHidden/>
                <w:sz w:val="24"/>
              </w:rPr>
              <w:instrText xml:space="preserve"> </w:instrText>
            </w:r>
            <w:r w:rsidRPr="001150E1">
              <w:rPr>
                <w:rFonts w:ascii="宋体" w:eastAsia="宋体" w:hAnsi="宋体"/>
                <w:noProof/>
                <w:webHidden/>
                <w:sz w:val="24"/>
              </w:rPr>
              <w:instrText>PAGEREF _Toc227016308 \h</w:instrText>
            </w:r>
            <w:r w:rsidRPr="001150E1">
              <w:rPr>
                <w:rFonts w:ascii="宋体" w:eastAsia="宋体" w:hAnsi="宋体" w:hint="eastAsia"/>
                <w:noProof/>
                <w:webHidden/>
                <w:sz w:val="24"/>
              </w:rPr>
              <w:instrText xml:space="preserve"> </w:instrText>
            </w:r>
            <w:r w:rsidRPr="001150E1">
              <w:rPr>
                <w:rFonts w:ascii="宋体" w:eastAsia="宋体" w:hAnsi="宋体" w:hint="eastAsia"/>
                <w:noProof/>
                <w:webHidden/>
                <w:sz w:val="24"/>
              </w:rPr>
            </w:r>
            <w:r w:rsidRPr="001150E1">
              <w:rPr>
                <w:rFonts w:ascii="宋体" w:eastAsia="宋体" w:hAnsi="宋体" w:hint="eastAsia"/>
                <w:noProof/>
                <w:webHidden/>
                <w:sz w:val="24"/>
              </w:rPr>
              <w:fldChar w:fldCharType="separate"/>
            </w:r>
            <w:r w:rsidRPr="001150E1">
              <w:rPr>
                <w:rFonts w:ascii="宋体" w:eastAsia="宋体" w:hAnsi="宋体" w:hint="eastAsia"/>
                <w:noProof/>
                <w:webHidden/>
                <w:sz w:val="24"/>
              </w:rPr>
              <w:t>1</w:t>
            </w:r>
            <w:r w:rsidRPr="001150E1">
              <w:rPr>
                <w:rFonts w:ascii="宋体" w:eastAsia="宋体" w:hAnsi="宋体" w:hint="eastAsia"/>
                <w:noProof/>
                <w:webHidden/>
                <w:sz w:val="24"/>
              </w:rPr>
              <w:fldChar w:fldCharType="end"/>
            </w:r>
          </w:hyperlink>
        </w:p>
        <w:p w14:paraId="22AAEAE9" w14:textId="0828709A" w:rsidR="001150E1" w:rsidRPr="001150E1" w:rsidRDefault="001150E1">
          <w:pPr>
            <w:pStyle w:val="TOC2"/>
            <w:tabs>
              <w:tab w:val="right" w:leader="dot" w:pos="9060"/>
            </w:tabs>
            <w:ind w:left="440"/>
            <w:rPr>
              <w:rFonts w:ascii="宋体" w:eastAsia="宋体" w:hAnsi="宋体" w:hint="eastAsia"/>
              <w:noProof/>
              <w:sz w:val="24"/>
            </w:rPr>
          </w:pPr>
          <w:hyperlink w:anchor="_Toc227016309" w:history="1">
            <w:r w:rsidRPr="001150E1">
              <w:rPr>
                <w:rStyle w:val="aff9"/>
                <w:rFonts w:ascii="宋体" w:eastAsia="宋体" w:hAnsi="宋体" w:hint="eastAsia"/>
                <w:noProof/>
                <w:sz w:val="24"/>
              </w:rPr>
              <w:t>1.2 问题复述</w:t>
            </w:r>
            <w:r w:rsidRPr="001150E1">
              <w:rPr>
                <w:rFonts w:ascii="宋体" w:eastAsia="宋体" w:hAnsi="宋体" w:hint="eastAsia"/>
                <w:noProof/>
                <w:webHidden/>
                <w:sz w:val="24"/>
              </w:rPr>
              <w:tab/>
            </w:r>
            <w:r w:rsidRPr="001150E1">
              <w:rPr>
                <w:rFonts w:ascii="宋体" w:eastAsia="宋体" w:hAnsi="宋体" w:hint="eastAsia"/>
                <w:noProof/>
                <w:webHidden/>
                <w:sz w:val="24"/>
              </w:rPr>
              <w:fldChar w:fldCharType="begin"/>
            </w:r>
            <w:r w:rsidRPr="001150E1">
              <w:rPr>
                <w:rFonts w:ascii="宋体" w:eastAsia="宋体" w:hAnsi="宋体" w:hint="eastAsia"/>
                <w:noProof/>
                <w:webHidden/>
                <w:sz w:val="24"/>
              </w:rPr>
              <w:instrText xml:space="preserve"> </w:instrText>
            </w:r>
            <w:r w:rsidRPr="001150E1">
              <w:rPr>
                <w:rFonts w:ascii="宋体" w:eastAsia="宋体" w:hAnsi="宋体"/>
                <w:noProof/>
                <w:webHidden/>
                <w:sz w:val="24"/>
              </w:rPr>
              <w:instrText>PAGEREF _Toc227016309 \h</w:instrText>
            </w:r>
            <w:r w:rsidRPr="001150E1">
              <w:rPr>
                <w:rFonts w:ascii="宋体" w:eastAsia="宋体" w:hAnsi="宋体" w:hint="eastAsia"/>
                <w:noProof/>
                <w:webHidden/>
                <w:sz w:val="24"/>
              </w:rPr>
              <w:instrText xml:space="preserve"> </w:instrText>
            </w:r>
            <w:r w:rsidRPr="001150E1">
              <w:rPr>
                <w:rFonts w:ascii="宋体" w:eastAsia="宋体" w:hAnsi="宋体" w:hint="eastAsia"/>
                <w:noProof/>
                <w:webHidden/>
                <w:sz w:val="24"/>
              </w:rPr>
            </w:r>
            <w:r w:rsidRPr="001150E1">
              <w:rPr>
                <w:rFonts w:ascii="宋体" w:eastAsia="宋体" w:hAnsi="宋体" w:hint="eastAsia"/>
                <w:noProof/>
                <w:webHidden/>
                <w:sz w:val="24"/>
              </w:rPr>
              <w:fldChar w:fldCharType="separate"/>
            </w:r>
            <w:r w:rsidRPr="001150E1">
              <w:rPr>
                <w:rFonts w:ascii="宋体" w:eastAsia="宋体" w:hAnsi="宋体" w:hint="eastAsia"/>
                <w:noProof/>
                <w:webHidden/>
                <w:sz w:val="24"/>
              </w:rPr>
              <w:t>1</w:t>
            </w:r>
            <w:r w:rsidRPr="001150E1">
              <w:rPr>
                <w:rFonts w:ascii="宋体" w:eastAsia="宋体" w:hAnsi="宋体" w:hint="eastAsia"/>
                <w:noProof/>
                <w:webHidden/>
                <w:sz w:val="24"/>
              </w:rPr>
              <w:fldChar w:fldCharType="end"/>
            </w:r>
          </w:hyperlink>
        </w:p>
        <w:p w14:paraId="1202C164" w14:textId="189AA178" w:rsidR="001150E1" w:rsidRPr="001150E1" w:rsidRDefault="001150E1">
          <w:pPr>
            <w:pStyle w:val="TOC2"/>
            <w:tabs>
              <w:tab w:val="right" w:leader="dot" w:pos="9060"/>
            </w:tabs>
            <w:ind w:left="440"/>
            <w:rPr>
              <w:rFonts w:ascii="宋体" w:eastAsia="宋体" w:hAnsi="宋体" w:hint="eastAsia"/>
              <w:noProof/>
              <w:sz w:val="24"/>
            </w:rPr>
          </w:pPr>
          <w:hyperlink w:anchor="_Toc227016310" w:history="1">
            <w:r w:rsidRPr="001150E1">
              <w:rPr>
                <w:rStyle w:val="aff9"/>
                <w:rFonts w:ascii="宋体" w:eastAsia="宋体" w:hAnsi="宋体" w:hint="eastAsia"/>
                <w:noProof/>
                <w:sz w:val="24"/>
              </w:rPr>
              <w:t>1.3 数据重述</w:t>
            </w:r>
            <w:r w:rsidRPr="001150E1">
              <w:rPr>
                <w:rFonts w:ascii="宋体" w:eastAsia="宋体" w:hAnsi="宋体" w:hint="eastAsia"/>
                <w:noProof/>
                <w:webHidden/>
                <w:sz w:val="24"/>
              </w:rPr>
              <w:tab/>
            </w:r>
            <w:r w:rsidRPr="001150E1">
              <w:rPr>
                <w:rFonts w:ascii="宋体" w:eastAsia="宋体" w:hAnsi="宋体" w:hint="eastAsia"/>
                <w:noProof/>
                <w:webHidden/>
                <w:sz w:val="24"/>
              </w:rPr>
              <w:fldChar w:fldCharType="begin"/>
            </w:r>
            <w:r w:rsidRPr="001150E1">
              <w:rPr>
                <w:rFonts w:ascii="宋体" w:eastAsia="宋体" w:hAnsi="宋体" w:hint="eastAsia"/>
                <w:noProof/>
                <w:webHidden/>
                <w:sz w:val="24"/>
              </w:rPr>
              <w:instrText xml:space="preserve"> </w:instrText>
            </w:r>
            <w:r w:rsidRPr="001150E1">
              <w:rPr>
                <w:rFonts w:ascii="宋体" w:eastAsia="宋体" w:hAnsi="宋体"/>
                <w:noProof/>
                <w:webHidden/>
                <w:sz w:val="24"/>
              </w:rPr>
              <w:instrText>PAGEREF _Toc227016310 \h</w:instrText>
            </w:r>
            <w:r w:rsidRPr="001150E1">
              <w:rPr>
                <w:rFonts w:ascii="宋体" w:eastAsia="宋体" w:hAnsi="宋体" w:hint="eastAsia"/>
                <w:noProof/>
                <w:webHidden/>
                <w:sz w:val="24"/>
              </w:rPr>
              <w:instrText xml:space="preserve"> </w:instrText>
            </w:r>
            <w:r w:rsidRPr="001150E1">
              <w:rPr>
                <w:rFonts w:ascii="宋体" w:eastAsia="宋体" w:hAnsi="宋体" w:hint="eastAsia"/>
                <w:noProof/>
                <w:webHidden/>
                <w:sz w:val="24"/>
              </w:rPr>
            </w:r>
            <w:r w:rsidRPr="001150E1">
              <w:rPr>
                <w:rFonts w:ascii="宋体" w:eastAsia="宋体" w:hAnsi="宋体" w:hint="eastAsia"/>
                <w:noProof/>
                <w:webHidden/>
                <w:sz w:val="24"/>
              </w:rPr>
              <w:fldChar w:fldCharType="separate"/>
            </w:r>
            <w:r w:rsidRPr="001150E1">
              <w:rPr>
                <w:rFonts w:ascii="宋体" w:eastAsia="宋体" w:hAnsi="宋体" w:hint="eastAsia"/>
                <w:noProof/>
                <w:webHidden/>
                <w:sz w:val="24"/>
              </w:rPr>
              <w:t>1</w:t>
            </w:r>
            <w:r w:rsidRPr="001150E1">
              <w:rPr>
                <w:rFonts w:ascii="宋体" w:eastAsia="宋体" w:hAnsi="宋体" w:hint="eastAsia"/>
                <w:noProof/>
                <w:webHidden/>
                <w:sz w:val="24"/>
              </w:rPr>
              <w:fldChar w:fldCharType="end"/>
            </w:r>
          </w:hyperlink>
        </w:p>
        <w:p w14:paraId="0EC1DD84" w14:textId="1FF277FE" w:rsidR="001150E1" w:rsidRPr="001150E1" w:rsidRDefault="001150E1">
          <w:pPr>
            <w:pStyle w:val="TOC1"/>
            <w:tabs>
              <w:tab w:val="right" w:leader="dot" w:pos="9060"/>
            </w:tabs>
            <w:rPr>
              <w:rFonts w:ascii="宋体" w:eastAsia="宋体" w:hAnsi="宋体" w:hint="eastAsia"/>
              <w:noProof/>
              <w:sz w:val="24"/>
            </w:rPr>
          </w:pPr>
          <w:hyperlink w:anchor="_Toc227016311" w:history="1">
            <w:r w:rsidRPr="001150E1">
              <w:rPr>
                <w:rStyle w:val="aff9"/>
                <w:rFonts w:ascii="宋体" w:eastAsia="宋体" w:hAnsi="宋体" w:hint="eastAsia"/>
                <w:noProof/>
                <w:sz w:val="24"/>
              </w:rPr>
              <w:t>二、 问题分析</w:t>
            </w:r>
            <w:r w:rsidRPr="001150E1">
              <w:rPr>
                <w:rFonts w:ascii="宋体" w:eastAsia="宋体" w:hAnsi="宋体" w:hint="eastAsia"/>
                <w:noProof/>
                <w:webHidden/>
                <w:sz w:val="24"/>
              </w:rPr>
              <w:tab/>
            </w:r>
            <w:r w:rsidRPr="001150E1">
              <w:rPr>
                <w:rFonts w:ascii="宋体" w:eastAsia="宋体" w:hAnsi="宋体" w:hint="eastAsia"/>
                <w:noProof/>
                <w:webHidden/>
                <w:sz w:val="24"/>
              </w:rPr>
              <w:fldChar w:fldCharType="begin"/>
            </w:r>
            <w:r w:rsidRPr="001150E1">
              <w:rPr>
                <w:rFonts w:ascii="宋体" w:eastAsia="宋体" w:hAnsi="宋体" w:hint="eastAsia"/>
                <w:noProof/>
                <w:webHidden/>
                <w:sz w:val="24"/>
              </w:rPr>
              <w:instrText xml:space="preserve"> </w:instrText>
            </w:r>
            <w:r w:rsidRPr="001150E1">
              <w:rPr>
                <w:rFonts w:ascii="宋体" w:eastAsia="宋体" w:hAnsi="宋体"/>
                <w:noProof/>
                <w:webHidden/>
                <w:sz w:val="24"/>
              </w:rPr>
              <w:instrText>PAGEREF _Toc227016311 \h</w:instrText>
            </w:r>
            <w:r w:rsidRPr="001150E1">
              <w:rPr>
                <w:rFonts w:ascii="宋体" w:eastAsia="宋体" w:hAnsi="宋体" w:hint="eastAsia"/>
                <w:noProof/>
                <w:webHidden/>
                <w:sz w:val="24"/>
              </w:rPr>
              <w:instrText xml:space="preserve"> </w:instrText>
            </w:r>
            <w:r w:rsidRPr="001150E1">
              <w:rPr>
                <w:rFonts w:ascii="宋体" w:eastAsia="宋体" w:hAnsi="宋体" w:hint="eastAsia"/>
                <w:noProof/>
                <w:webHidden/>
                <w:sz w:val="24"/>
              </w:rPr>
            </w:r>
            <w:r w:rsidRPr="001150E1">
              <w:rPr>
                <w:rFonts w:ascii="宋体" w:eastAsia="宋体" w:hAnsi="宋体" w:hint="eastAsia"/>
                <w:noProof/>
                <w:webHidden/>
                <w:sz w:val="24"/>
              </w:rPr>
              <w:fldChar w:fldCharType="separate"/>
            </w:r>
            <w:r w:rsidRPr="001150E1">
              <w:rPr>
                <w:rFonts w:ascii="宋体" w:eastAsia="宋体" w:hAnsi="宋体" w:hint="eastAsia"/>
                <w:noProof/>
                <w:webHidden/>
                <w:sz w:val="24"/>
              </w:rPr>
              <w:t>1</w:t>
            </w:r>
            <w:r w:rsidRPr="001150E1">
              <w:rPr>
                <w:rFonts w:ascii="宋体" w:eastAsia="宋体" w:hAnsi="宋体" w:hint="eastAsia"/>
                <w:noProof/>
                <w:webHidden/>
                <w:sz w:val="24"/>
              </w:rPr>
              <w:fldChar w:fldCharType="end"/>
            </w:r>
          </w:hyperlink>
        </w:p>
        <w:p w14:paraId="3E5BCFAB" w14:textId="691F76E1" w:rsidR="001150E1" w:rsidRPr="001150E1" w:rsidRDefault="001150E1">
          <w:pPr>
            <w:pStyle w:val="TOC2"/>
            <w:tabs>
              <w:tab w:val="right" w:leader="dot" w:pos="9060"/>
            </w:tabs>
            <w:ind w:left="440"/>
            <w:rPr>
              <w:rFonts w:ascii="宋体" w:eastAsia="宋体" w:hAnsi="宋体" w:hint="eastAsia"/>
              <w:noProof/>
              <w:sz w:val="24"/>
            </w:rPr>
          </w:pPr>
          <w:hyperlink w:anchor="_Toc227016312" w:history="1">
            <w:r w:rsidRPr="001150E1">
              <w:rPr>
                <w:rStyle w:val="aff9"/>
                <w:rFonts w:ascii="宋体" w:eastAsia="宋体" w:hAnsi="宋体" w:hint="eastAsia"/>
                <w:noProof/>
                <w:sz w:val="24"/>
              </w:rPr>
              <w:t>2.1 问题一分析</w:t>
            </w:r>
            <w:r w:rsidRPr="001150E1">
              <w:rPr>
                <w:rFonts w:ascii="宋体" w:eastAsia="宋体" w:hAnsi="宋体" w:hint="eastAsia"/>
                <w:noProof/>
                <w:webHidden/>
                <w:sz w:val="24"/>
              </w:rPr>
              <w:tab/>
            </w:r>
            <w:r w:rsidRPr="001150E1">
              <w:rPr>
                <w:rFonts w:ascii="宋体" w:eastAsia="宋体" w:hAnsi="宋体" w:hint="eastAsia"/>
                <w:noProof/>
                <w:webHidden/>
                <w:sz w:val="24"/>
              </w:rPr>
              <w:fldChar w:fldCharType="begin"/>
            </w:r>
            <w:r w:rsidRPr="001150E1">
              <w:rPr>
                <w:rFonts w:ascii="宋体" w:eastAsia="宋体" w:hAnsi="宋体" w:hint="eastAsia"/>
                <w:noProof/>
                <w:webHidden/>
                <w:sz w:val="24"/>
              </w:rPr>
              <w:instrText xml:space="preserve"> </w:instrText>
            </w:r>
            <w:r w:rsidRPr="001150E1">
              <w:rPr>
                <w:rFonts w:ascii="宋体" w:eastAsia="宋体" w:hAnsi="宋体"/>
                <w:noProof/>
                <w:webHidden/>
                <w:sz w:val="24"/>
              </w:rPr>
              <w:instrText>PAGEREF _Toc227016312 \h</w:instrText>
            </w:r>
            <w:r w:rsidRPr="001150E1">
              <w:rPr>
                <w:rFonts w:ascii="宋体" w:eastAsia="宋体" w:hAnsi="宋体" w:hint="eastAsia"/>
                <w:noProof/>
                <w:webHidden/>
                <w:sz w:val="24"/>
              </w:rPr>
              <w:instrText xml:space="preserve"> </w:instrText>
            </w:r>
            <w:r w:rsidRPr="001150E1">
              <w:rPr>
                <w:rFonts w:ascii="宋体" w:eastAsia="宋体" w:hAnsi="宋体" w:hint="eastAsia"/>
                <w:noProof/>
                <w:webHidden/>
                <w:sz w:val="24"/>
              </w:rPr>
            </w:r>
            <w:r w:rsidRPr="001150E1">
              <w:rPr>
                <w:rFonts w:ascii="宋体" w:eastAsia="宋体" w:hAnsi="宋体" w:hint="eastAsia"/>
                <w:noProof/>
                <w:webHidden/>
                <w:sz w:val="24"/>
              </w:rPr>
              <w:fldChar w:fldCharType="separate"/>
            </w:r>
            <w:r w:rsidRPr="001150E1">
              <w:rPr>
                <w:rFonts w:ascii="宋体" w:eastAsia="宋体" w:hAnsi="宋体" w:hint="eastAsia"/>
                <w:noProof/>
                <w:webHidden/>
                <w:sz w:val="24"/>
              </w:rPr>
              <w:t>1</w:t>
            </w:r>
            <w:r w:rsidRPr="001150E1">
              <w:rPr>
                <w:rFonts w:ascii="宋体" w:eastAsia="宋体" w:hAnsi="宋体" w:hint="eastAsia"/>
                <w:noProof/>
                <w:webHidden/>
                <w:sz w:val="24"/>
              </w:rPr>
              <w:fldChar w:fldCharType="end"/>
            </w:r>
          </w:hyperlink>
        </w:p>
        <w:p w14:paraId="633AAE3B" w14:textId="380291C6" w:rsidR="001150E1" w:rsidRPr="001150E1" w:rsidRDefault="001150E1">
          <w:pPr>
            <w:pStyle w:val="TOC2"/>
            <w:tabs>
              <w:tab w:val="right" w:leader="dot" w:pos="9060"/>
            </w:tabs>
            <w:ind w:left="440"/>
            <w:rPr>
              <w:rFonts w:ascii="宋体" w:eastAsia="宋体" w:hAnsi="宋体" w:hint="eastAsia"/>
              <w:noProof/>
              <w:sz w:val="24"/>
            </w:rPr>
          </w:pPr>
          <w:hyperlink w:anchor="_Toc227016313" w:history="1">
            <w:r w:rsidRPr="001150E1">
              <w:rPr>
                <w:rStyle w:val="aff9"/>
                <w:rFonts w:ascii="宋体" w:eastAsia="宋体" w:hAnsi="宋体" w:hint="eastAsia"/>
                <w:noProof/>
                <w:sz w:val="24"/>
              </w:rPr>
              <w:t>2.2 问题二分析</w:t>
            </w:r>
            <w:r w:rsidRPr="001150E1">
              <w:rPr>
                <w:rFonts w:ascii="宋体" w:eastAsia="宋体" w:hAnsi="宋体" w:hint="eastAsia"/>
                <w:noProof/>
                <w:webHidden/>
                <w:sz w:val="24"/>
              </w:rPr>
              <w:tab/>
            </w:r>
            <w:r w:rsidRPr="001150E1">
              <w:rPr>
                <w:rFonts w:ascii="宋体" w:eastAsia="宋体" w:hAnsi="宋体" w:hint="eastAsia"/>
                <w:noProof/>
                <w:webHidden/>
                <w:sz w:val="24"/>
              </w:rPr>
              <w:fldChar w:fldCharType="begin"/>
            </w:r>
            <w:r w:rsidRPr="001150E1">
              <w:rPr>
                <w:rFonts w:ascii="宋体" w:eastAsia="宋体" w:hAnsi="宋体" w:hint="eastAsia"/>
                <w:noProof/>
                <w:webHidden/>
                <w:sz w:val="24"/>
              </w:rPr>
              <w:instrText xml:space="preserve"> </w:instrText>
            </w:r>
            <w:r w:rsidRPr="001150E1">
              <w:rPr>
                <w:rFonts w:ascii="宋体" w:eastAsia="宋体" w:hAnsi="宋体"/>
                <w:noProof/>
                <w:webHidden/>
                <w:sz w:val="24"/>
              </w:rPr>
              <w:instrText>PAGEREF _Toc227016313 \h</w:instrText>
            </w:r>
            <w:r w:rsidRPr="001150E1">
              <w:rPr>
                <w:rFonts w:ascii="宋体" w:eastAsia="宋体" w:hAnsi="宋体" w:hint="eastAsia"/>
                <w:noProof/>
                <w:webHidden/>
                <w:sz w:val="24"/>
              </w:rPr>
              <w:instrText xml:space="preserve"> </w:instrText>
            </w:r>
            <w:r w:rsidRPr="001150E1">
              <w:rPr>
                <w:rFonts w:ascii="宋体" w:eastAsia="宋体" w:hAnsi="宋体" w:hint="eastAsia"/>
                <w:noProof/>
                <w:webHidden/>
                <w:sz w:val="24"/>
              </w:rPr>
            </w:r>
            <w:r w:rsidRPr="001150E1">
              <w:rPr>
                <w:rFonts w:ascii="宋体" w:eastAsia="宋体" w:hAnsi="宋体" w:hint="eastAsia"/>
                <w:noProof/>
                <w:webHidden/>
                <w:sz w:val="24"/>
              </w:rPr>
              <w:fldChar w:fldCharType="separate"/>
            </w:r>
            <w:r w:rsidRPr="001150E1">
              <w:rPr>
                <w:rFonts w:ascii="宋体" w:eastAsia="宋体" w:hAnsi="宋体" w:hint="eastAsia"/>
                <w:noProof/>
                <w:webHidden/>
                <w:sz w:val="24"/>
              </w:rPr>
              <w:t>2</w:t>
            </w:r>
            <w:r w:rsidRPr="001150E1">
              <w:rPr>
                <w:rFonts w:ascii="宋体" w:eastAsia="宋体" w:hAnsi="宋体" w:hint="eastAsia"/>
                <w:noProof/>
                <w:webHidden/>
                <w:sz w:val="24"/>
              </w:rPr>
              <w:fldChar w:fldCharType="end"/>
            </w:r>
          </w:hyperlink>
        </w:p>
        <w:p w14:paraId="5D3B08D7" w14:textId="59096E9D" w:rsidR="001150E1" w:rsidRPr="001150E1" w:rsidRDefault="001150E1">
          <w:pPr>
            <w:pStyle w:val="TOC2"/>
            <w:tabs>
              <w:tab w:val="right" w:leader="dot" w:pos="9060"/>
            </w:tabs>
            <w:ind w:left="440"/>
            <w:rPr>
              <w:rFonts w:ascii="宋体" w:eastAsia="宋体" w:hAnsi="宋体" w:hint="eastAsia"/>
              <w:noProof/>
              <w:sz w:val="24"/>
            </w:rPr>
          </w:pPr>
          <w:hyperlink w:anchor="_Toc227016314" w:history="1">
            <w:r w:rsidRPr="001150E1">
              <w:rPr>
                <w:rStyle w:val="aff9"/>
                <w:rFonts w:ascii="宋体" w:eastAsia="宋体" w:hAnsi="宋体" w:hint="eastAsia"/>
                <w:noProof/>
                <w:sz w:val="24"/>
              </w:rPr>
              <w:t>2.3 问题三分析</w:t>
            </w:r>
            <w:r w:rsidRPr="001150E1">
              <w:rPr>
                <w:rFonts w:ascii="宋体" w:eastAsia="宋体" w:hAnsi="宋体" w:hint="eastAsia"/>
                <w:noProof/>
                <w:webHidden/>
                <w:sz w:val="24"/>
              </w:rPr>
              <w:tab/>
            </w:r>
            <w:r w:rsidRPr="001150E1">
              <w:rPr>
                <w:rFonts w:ascii="宋体" w:eastAsia="宋体" w:hAnsi="宋体" w:hint="eastAsia"/>
                <w:noProof/>
                <w:webHidden/>
                <w:sz w:val="24"/>
              </w:rPr>
              <w:fldChar w:fldCharType="begin"/>
            </w:r>
            <w:r w:rsidRPr="001150E1">
              <w:rPr>
                <w:rFonts w:ascii="宋体" w:eastAsia="宋体" w:hAnsi="宋体" w:hint="eastAsia"/>
                <w:noProof/>
                <w:webHidden/>
                <w:sz w:val="24"/>
              </w:rPr>
              <w:instrText xml:space="preserve"> </w:instrText>
            </w:r>
            <w:r w:rsidRPr="001150E1">
              <w:rPr>
                <w:rFonts w:ascii="宋体" w:eastAsia="宋体" w:hAnsi="宋体"/>
                <w:noProof/>
                <w:webHidden/>
                <w:sz w:val="24"/>
              </w:rPr>
              <w:instrText>PAGEREF _Toc227016314 \h</w:instrText>
            </w:r>
            <w:r w:rsidRPr="001150E1">
              <w:rPr>
                <w:rFonts w:ascii="宋体" w:eastAsia="宋体" w:hAnsi="宋体" w:hint="eastAsia"/>
                <w:noProof/>
                <w:webHidden/>
                <w:sz w:val="24"/>
              </w:rPr>
              <w:instrText xml:space="preserve"> </w:instrText>
            </w:r>
            <w:r w:rsidRPr="001150E1">
              <w:rPr>
                <w:rFonts w:ascii="宋体" w:eastAsia="宋体" w:hAnsi="宋体" w:hint="eastAsia"/>
                <w:noProof/>
                <w:webHidden/>
                <w:sz w:val="24"/>
              </w:rPr>
            </w:r>
            <w:r w:rsidRPr="001150E1">
              <w:rPr>
                <w:rFonts w:ascii="宋体" w:eastAsia="宋体" w:hAnsi="宋体" w:hint="eastAsia"/>
                <w:noProof/>
                <w:webHidden/>
                <w:sz w:val="24"/>
              </w:rPr>
              <w:fldChar w:fldCharType="separate"/>
            </w:r>
            <w:r w:rsidRPr="001150E1">
              <w:rPr>
                <w:rFonts w:ascii="宋体" w:eastAsia="宋体" w:hAnsi="宋体" w:hint="eastAsia"/>
                <w:noProof/>
                <w:webHidden/>
                <w:sz w:val="24"/>
              </w:rPr>
              <w:t>2</w:t>
            </w:r>
            <w:r w:rsidRPr="001150E1">
              <w:rPr>
                <w:rFonts w:ascii="宋体" w:eastAsia="宋体" w:hAnsi="宋体" w:hint="eastAsia"/>
                <w:noProof/>
                <w:webHidden/>
                <w:sz w:val="24"/>
              </w:rPr>
              <w:fldChar w:fldCharType="end"/>
            </w:r>
          </w:hyperlink>
        </w:p>
        <w:p w14:paraId="3CCF002A" w14:textId="513F3EA5" w:rsidR="001150E1" w:rsidRPr="001150E1" w:rsidRDefault="001150E1">
          <w:pPr>
            <w:pStyle w:val="TOC2"/>
            <w:tabs>
              <w:tab w:val="right" w:leader="dot" w:pos="9060"/>
            </w:tabs>
            <w:ind w:left="440"/>
            <w:rPr>
              <w:rFonts w:ascii="宋体" w:eastAsia="宋体" w:hAnsi="宋体" w:hint="eastAsia"/>
              <w:noProof/>
              <w:sz w:val="24"/>
            </w:rPr>
          </w:pPr>
          <w:hyperlink w:anchor="_Toc227016315" w:history="1">
            <w:r w:rsidRPr="001150E1">
              <w:rPr>
                <w:rStyle w:val="aff9"/>
                <w:rFonts w:ascii="宋体" w:eastAsia="宋体" w:hAnsi="宋体" w:hint="eastAsia"/>
                <w:noProof/>
                <w:sz w:val="24"/>
              </w:rPr>
              <w:t>2.4 问题四分析</w:t>
            </w:r>
            <w:r w:rsidRPr="001150E1">
              <w:rPr>
                <w:rFonts w:ascii="宋体" w:eastAsia="宋体" w:hAnsi="宋体" w:hint="eastAsia"/>
                <w:noProof/>
                <w:webHidden/>
                <w:sz w:val="24"/>
              </w:rPr>
              <w:tab/>
            </w:r>
            <w:r w:rsidRPr="001150E1">
              <w:rPr>
                <w:rFonts w:ascii="宋体" w:eastAsia="宋体" w:hAnsi="宋体" w:hint="eastAsia"/>
                <w:noProof/>
                <w:webHidden/>
                <w:sz w:val="24"/>
              </w:rPr>
              <w:fldChar w:fldCharType="begin"/>
            </w:r>
            <w:r w:rsidRPr="001150E1">
              <w:rPr>
                <w:rFonts w:ascii="宋体" w:eastAsia="宋体" w:hAnsi="宋体" w:hint="eastAsia"/>
                <w:noProof/>
                <w:webHidden/>
                <w:sz w:val="24"/>
              </w:rPr>
              <w:instrText xml:space="preserve"> </w:instrText>
            </w:r>
            <w:r w:rsidRPr="001150E1">
              <w:rPr>
                <w:rFonts w:ascii="宋体" w:eastAsia="宋体" w:hAnsi="宋体"/>
                <w:noProof/>
                <w:webHidden/>
                <w:sz w:val="24"/>
              </w:rPr>
              <w:instrText>PAGEREF _Toc227016315 \h</w:instrText>
            </w:r>
            <w:r w:rsidRPr="001150E1">
              <w:rPr>
                <w:rFonts w:ascii="宋体" w:eastAsia="宋体" w:hAnsi="宋体" w:hint="eastAsia"/>
                <w:noProof/>
                <w:webHidden/>
                <w:sz w:val="24"/>
              </w:rPr>
              <w:instrText xml:space="preserve"> </w:instrText>
            </w:r>
            <w:r w:rsidRPr="001150E1">
              <w:rPr>
                <w:rFonts w:ascii="宋体" w:eastAsia="宋体" w:hAnsi="宋体" w:hint="eastAsia"/>
                <w:noProof/>
                <w:webHidden/>
                <w:sz w:val="24"/>
              </w:rPr>
            </w:r>
            <w:r w:rsidRPr="001150E1">
              <w:rPr>
                <w:rFonts w:ascii="宋体" w:eastAsia="宋体" w:hAnsi="宋体" w:hint="eastAsia"/>
                <w:noProof/>
                <w:webHidden/>
                <w:sz w:val="24"/>
              </w:rPr>
              <w:fldChar w:fldCharType="separate"/>
            </w:r>
            <w:r w:rsidRPr="001150E1">
              <w:rPr>
                <w:rFonts w:ascii="宋体" w:eastAsia="宋体" w:hAnsi="宋体" w:hint="eastAsia"/>
                <w:noProof/>
                <w:webHidden/>
                <w:sz w:val="24"/>
              </w:rPr>
              <w:t>2</w:t>
            </w:r>
            <w:r w:rsidRPr="001150E1">
              <w:rPr>
                <w:rFonts w:ascii="宋体" w:eastAsia="宋体" w:hAnsi="宋体" w:hint="eastAsia"/>
                <w:noProof/>
                <w:webHidden/>
                <w:sz w:val="24"/>
              </w:rPr>
              <w:fldChar w:fldCharType="end"/>
            </w:r>
          </w:hyperlink>
        </w:p>
        <w:p w14:paraId="6C461FD9" w14:textId="4B7243E9" w:rsidR="001150E1" w:rsidRPr="001150E1" w:rsidRDefault="001150E1">
          <w:pPr>
            <w:pStyle w:val="TOC1"/>
            <w:tabs>
              <w:tab w:val="right" w:leader="dot" w:pos="9060"/>
            </w:tabs>
            <w:rPr>
              <w:rFonts w:ascii="宋体" w:eastAsia="宋体" w:hAnsi="宋体" w:hint="eastAsia"/>
              <w:noProof/>
              <w:sz w:val="24"/>
            </w:rPr>
          </w:pPr>
          <w:hyperlink w:anchor="_Toc227016316" w:history="1">
            <w:r w:rsidRPr="001150E1">
              <w:rPr>
                <w:rStyle w:val="aff9"/>
                <w:rFonts w:ascii="宋体" w:eastAsia="宋体" w:hAnsi="宋体" w:hint="eastAsia"/>
                <w:noProof/>
                <w:sz w:val="24"/>
              </w:rPr>
              <w:t>三、 模型假设</w:t>
            </w:r>
            <w:r w:rsidRPr="001150E1">
              <w:rPr>
                <w:rFonts w:ascii="宋体" w:eastAsia="宋体" w:hAnsi="宋体" w:hint="eastAsia"/>
                <w:noProof/>
                <w:webHidden/>
                <w:sz w:val="24"/>
              </w:rPr>
              <w:tab/>
            </w:r>
            <w:r w:rsidRPr="001150E1">
              <w:rPr>
                <w:rFonts w:ascii="宋体" w:eastAsia="宋体" w:hAnsi="宋体" w:hint="eastAsia"/>
                <w:noProof/>
                <w:webHidden/>
                <w:sz w:val="24"/>
              </w:rPr>
              <w:fldChar w:fldCharType="begin"/>
            </w:r>
            <w:r w:rsidRPr="001150E1">
              <w:rPr>
                <w:rFonts w:ascii="宋体" w:eastAsia="宋体" w:hAnsi="宋体" w:hint="eastAsia"/>
                <w:noProof/>
                <w:webHidden/>
                <w:sz w:val="24"/>
              </w:rPr>
              <w:instrText xml:space="preserve"> </w:instrText>
            </w:r>
            <w:r w:rsidRPr="001150E1">
              <w:rPr>
                <w:rFonts w:ascii="宋体" w:eastAsia="宋体" w:hAnsi="宋体"/>
                <w:noProof/>
                <w:webHidden/>
                <w:sz w:val="24"/>
              </w:rPr>
              <w:instrText>PAGEREF _Toc227016316 \h</w:instrText>
            </w:r>
            <w:r w:rsidRPr="001150E1">
              <w:rPr>
                <w:rFonts w:ascii="宋体" w:eastAsia="宋体" w:hAnsi="宋体" w:hint="eastAsia"/>
                <w:noProof/>
                <w:webHidden/>
                <w:sz w:val="24"/>
              </w:rPr>
              <w:instrText xml:space="preserve"> </w:instrText>
            </w:r>
            <w:r w:rsidRPr="001150E1">
              <w:rPr>
                <w:rFonts w:ascii="宋体" w:eastAsia="宋体" w:hAnsi="宋体" w:hint="eastAsia"/>
                <w:noProof/>
                <w:webHidden/>
                <w:sz w:val="24"/>
              </w:rPr>
            </w:r>
            <w:r w:rsidRPr="001150E1">
              <w:rPr>
                <w:rFonts w:ascii="宋体" w:eastAsia="宋体" w:hAnsi="宋体" w:hint="eastAsia"/>
                <w:noProof/>
                <w:webHidden/>
                <w:sz w:val="24"/>
              </w:rPr>
              <w:fldChar w:fldCharType="separate"/>
            </w:r>
            <w:r w:rsidRPr="001150E1">
              <w:rPr>
                <w:rFonts w:ascii="宋体" w:eastAsia="宋体" w:hAnsi="宋体" w:hint="eastAsia"/>
                <w:noProof/>
                <w:webHidden/>
                <w:sz w:val="24"/>
              </w:rPr>
              <w:t>3</w:t>
            </w:r>
            <w:r w:rsidRPr="001150E1">
              <w:rPr>
                <w:rFonts w:ascii="宋体" w:eastAsia="宋体" w:hAnsi="宋体" w:hint="eastAsia"/>
                <w:noProof/>
                <w:webHidden/>
                <w:sz w:val="24"/>
              </w:rPr>
              <w:fldChar w:fldCharType="end"/>
            </w:r>
          </w:hyperlink>
        </w:p>
        <w:p w14:paraId="5940CACE" w14:textId="28FB7E7F" w:rsidR="001150E1" w:rsidRPr="001150E1" w:rsidRDefault="001150E1">
          <w:pPr>
            <w:pStyle w:val="TOC1"/>
            <w:tabs>
              <w:tab w:val="right" w:leader="dot" w:pos="9060"/>
            </w:tabs>
            <w:rPr>
              <w:rFonts w:ascii="宋体" w:eastAsia="宋体" w:hAnsi="宋体" w:hint="eastAsia"/>
              <w:noProof/>
              <w:sz w:val="24"/>
            </w:rPr>
          </w:pPr>
          <w:hyperlink w:anchor="_Toc227016317" w:history="1">
            <w:r w:rsidRPr="001150E1">
              <w:rPr>
                <w:rStyle w:val="aff9"/>
                <w:rFonts w:ascii="宋体" w:eastAsia="宋体" w:hAnsi="宋体" w:hint="eastAsia"/>
                <w:noProof/>
                <w:sz w:val="24"/>
              </w:rPr>
              <w:t>四、 符号说明</w:t>
            </w:r>
            <w:r w:rsidRPr="001150E1">
              <w:rPr>
                <w:rFonts w:ascii="宋体" w:eastAsia="宋体" w:hAnsi="宋体" w:hint="eastAsia"/>
                <w:noProof/>
                <w:webHidden/>
                <w:sz w:val="24"/>
              </w:rPr>
              <w:tab/>
            </w:r>
            <w:r w:rsidRPr="001150E1">
              <w:rPr>
                <w:rFonts w:ascii="宋体" w:eastAsia="宋体" w:hAnsi="宋体" w:hint="eastAsia"/>
                <w:noProof/>
                <w:webHidden/>
                <w:sz w:val="24"/>
              </w:rPr>
              <w:fldChar w:fldCharType="begin"/>
            </w:r>
            <w:r w:rsidRPr="001150E1">
              <w:rPr>
                <w:rFonts w:ascii="宋体" w:eastAsia="宋体" w:hAnsi="宋体" w:hint="eastAsia"/>
                <w:noProof/>
                <w:webHidden/>
                <w:sz w:val="24"/>
              </w:rPr>
              <w:instrText xml:space="preserve"> </w:instrText>
            </w:r>
            <w:r w:rsidRPr="001150E1">
              <w:rPr>
                <w:rFonts w:ascii="宋体" w:eastAsia="宋体" w:hAnsi="宋体"/>
                <w:noProof/>
                <w:webHidden/>
                <w:sz w:val="24"/>
              </w:rPr>
              <w:instrText>PAGEREF _Toc227016317 \h</w:instrText>
            </w:r>
            <w:r w:rsidRPr="001150E1">
              <w:rPr>
                <w:rFonts w:ascii="宋体" w:eastAsia="宋体" w:hAnsi="宋体" w:hint="eastAsia"/>
                <w:noProof/>
                <w:webHidden/>
                <w:sz w:val="24"/>
              </w:rPr>
              <w:instrText xml:space="preserve"> </w:instrText>
            </w:r>
            <w:r w:rsidRPr="001150E1">
              <w:rPr>
                <w:rFonts w:ascii="宋体" w:eastAsia="宋体" w:hAnsi="宋体" w:hint="eastAsia"/>
                <w:noProof/>
                <w:webHidden/>
                <w:sz w:val="24"/>
              </w:rPr>
            </w:r>
            <w:r w:rsidRPr="001150E1">
              <w:rPr>
                <w:rFonts w:ascii="宋体" w:eastAsia="宋体" w:hAnsi="宋体" w:hint="eastAsia"/>
                <w:noProof/>
                <w:webHidden/>
                <w:sz w:val="24"/>
              </w:rPr>
              <w:fldChar w:fldCharType="separate"/>
            </w:r>
            <w:r w:rsidRPr="001150E1">
              <w:rPr>
                <w:rFonts w:ascii="宋体" w:eastAsia="宋体" w:hAnsi="宋体" w:hint="eastAsia"/>
                <w:noProof/>
                <w:webHidden/>
                <w:sz w:val="24"/>
              </w:rPr>
              <w:t>3</w:t>
            </w:r>
            <w:r w:rsidRPr="001150E1">
              <w:rPr>
                <w:rFonts w:ascii="宋体" w:eastAsia="宋体" w:hAnsi="宋体" w:hint="eastAsia"/>
                <w:noProof/>
                <w:webHidden/>
                <w:sz w:val="24"/>
              </w:rPr>
              <w:fldChar w:fldCharType="end"/>
            </w:r>
          </w:hyperlink>
        </w:p>
        <w:p w14:paraId="25B12E29" w14:textId="0C4CF7A2" w:rsidR="001150E1" w:rsidRPr="001150E1" w:rsidRDefault="001150E1">
          <w:pPr>
            <w:pStyle w:val="TOC1"/>
            <w:tabs>
              <w:tab w:val="right" w:leader="dot" w:pos="9060"/>
            </w:tabs>
            <w:rPr>
              <w:rFonts w:ascii="宋体" w:eastAsia="宋体" w:hAnsi="宋体" w:hint="eastAsia"/>
              <w:noProof/>
              <w:sz w:val="24"/>
            </w:rPr>
          </w:pPr>
          <w:hyperlink w:anchor="_Toc227016318" w:history="1">
            <w:r w:rsidRPr="001150E1">
              <w:rPr>
                <w:rStyle w:val="aff9"/>
                <w:rFonts w:ascii="宋体" w:eastAsia="宋体" w:hAnsi="宋体" w:hint="eastAsia"/>
                <w:noProof/>
                <w:sz w:val="24"/>
              </w:rPr>
              <w:t>五、 模型建立与求解</w:t>
            </w:r>
            <w:r w:rsidRPr="001150E1">
              <w:rPr>
                <w:rFonts w:ascii="宋体" w:eastAsia="宋体" w:hAnsi="宋体" w:hint="eastAsia"/>
                <w:noProof/>
                <w:webHidden/>
                <w:sz w:val="24"/>
              </w:rPr>
              <w:tab/>
            </w:r>
            <w:r w:rsidRPr="001150E1">
              <w:rPr>
                <w:rFonts w:ascii="宋体" w:eastAsia="宋体" w:hAnsi="宋体" w:hint="eastAsia"/>
                <w:noProof/>
                <w:webHidden/>
                <w:sz w:val="24"/>
              </w:rPr>
              <w:fldChar w:fldCharType="begin"/>
            </w:r>
            <w:r w:rsidRPr="001150E1">
              <w:rPr>
                <w:rFonts w:ascii="宋体" w:eastAsia="宋体" w:hAnsi="宋体" w:hint="eastAsia"/>
                <w:noProof/>
                <w:webHidden/>
                <w:sz w:val="24"/>
              </w:rPr>
              <w:instrText xml:space="preserve"> </w:instrText>
            </w:r>
            <w:r w:rsidRPr="001150E1">
              <w:rPr>
                <w:rFonts w:ascii="宋体" w:eastAsia="宋体" w:hAnsi="宋体"/>
                <w:noProof/>
                <w:webHidden/>
                <w:sz w:val="24"/>
              </w:rPr>
              <w:instrText>PAGEREF _Toc227016318 \h</w:instrText>
            </w:r>
            <w:r w:rsidRPr="001150E1">
              <w:rPr>
                <w:rFonts w:ascii="宋体" w:eastAsia="宋体" w:hAnsi="宋体" w:hint="eastAsia"/>
                <w:noProof/>
                <w:webHidden/>
                <w:sz w:val="24"/>
              </w:rPr>
              <w:instrText xml:space="preserve"> </w:instrText>
            </w:r>
            <w:r w:rsidRPr="001150E1">
              <w:rPr>
                <w:rFonts w:ascii="宋体" w:eastAsia="宋体" w:hAnsi="宋体" w:hint="eastAsia"/>
                <w:noProof/>
                <w:webHidden/>
                <w:sz w:val="24"/>
              </w:rPr>
            </w:r>
            <w:r w:rsidRPr="001150E1">
              <w:rPr>
                <w:rFonts w:ascii="宋体" w:eastAsia="宋体" w:hAnsi="宋体" w:hint="eastAsia"/>
                <w:noProof/>
                <w:webHidden/>
                <w:sz w:val="24"/>
              </w:rPr>
              <w:fldChar w:fldCharType="separate"/>
            </w:r>
            <w:r w:rsidRPr="001150E1">
              <w:rPr>
                <w:rFonts w:ascii="宋体" w:eastAsia="宋体" w:hAnsi="宋体" w:hint="eastAsia"/>
                <w:noProof/>
                <w:webHidden/>
                <w:sz w:val="24"/>
              </w:rPr>
              <w:t>4</w:t>
            </w:r>
            <w:r w:rsidRPr="001150E1">
              <w:rPr>
                <w:rFonts w:ascii="宋体" w:eastAsia="宋体" w:hAnsi="宋体" w:hint="eastAsia"/>
                <w:noProof/>
                <w:webHidden/>
                <w:sz w:val="24"/>
              </w:rPr>
              <w:fldChar w:fldCharType="end"/>
            </w:r>
          </w:hyperlink>
        </w:p>
        <w:p w14:paraId="19448EE6" w14:textId="3ADFCCFF" w:rsidR="001150E1" w:rsidRPr="001150E1" w:rsidRDefault="001150E1">
          <w:pPr>
            <w:pStyle w:val="TOC2"/>
            <w:tabs>
              <w:tab w:val="right" w:leader="dot" w:pos="9060"/>
            </w:tabs>
            <w:ind w:left="440"/>
            <w:rPr>
              <w:rFonts w:ascii="宋体" w:eastAsia="宋体" w:hAnsi="宋体" w:hint="eastAsia"/>
              <w:noProof/>
              <w:sz w:val="24"/>
            </w:rPr>
          </w:pPr>
          <w:hyperlink w:anchor="_Toc227016319" w:history="1">
            <w:r w:rsidRPr="001150E1">
              <w:rPr>
                <w:rStyle w:val="aff9"/>
                <w:rFonts w:ascii="宋体" w:eastAsia="宋体" w:hAnsi="宋体" w:hint="eastAsia"/>
                <w:noProof/>
                <w:sz w:val="24"/>
              </w:rPr>
              <w:t>5.1 问题一模型建立与求解</w:t>
            </w:r>
            <w:r w:rsidRPr="001150E1">
              <w:rPr>
                <w:rFonts w:ascii="宋体" w:eastAsia="宋体" w:hAnsi="宋体" w:hint="eastAsia"/>
                <w:noProof/>
                <w:webHidden/>
                <w:sz w:val="24"/>
              </w:rPr>
              <w:tab/>
            </w:r>
            <w:r w:rsidRPr="001150E1">
              <w:rPr>
                <w:rFonts w:ascii="宋体" w:eastAsia="宋体" w:hAnsi="宋体" w:hint="eastAsia"/>
                <w:noProof/>
                <w:webHidden/>
                <w:sz w:val="24"/>
              </w:rPr>
              <w:fldChar w:fldCharType="begin"/>
            </w:r>
            <w:r w:rsidRPr="001150E1">
              <w:rPr>
                <w:rFonts w:ascii="宋体" w:eastAsia="宋体" w:hAnsi="宋体" w:hint="eastAsia"/>
                <w:noProof/>
                <w:webHidden/>
                <w:sz w:val="24"/>
              </w:rPr>
              <w:instrText xml:space="preserve"> </w:instrText>
            </w:r>
            <w:r w:rsidRPr="001150E1">
              <w:rPr>
                <w:rFonts w:ascii="宋体" w:eastAsia="宋体" w:hAnsi="宋体"/>
                <w:noProof/>
                <w:webHidden/>
                <w:sz w:val="24"/>
              </w:rPr>
              <w:instrText>PAGEREF _Toc227016319 \h</w:instrText>
            </w:r>
            <w:r w:rsidRPr="001150E1">
              <w:rPr>
                <w:rFonts w:ascii="宋体" w:eastAsia="宋体" w:hAnsi="宋体" w:hint="eastAsia"/>
                <w:noProof/>
                <w:webHidden/>
                <w:sz w:val="24"/>
              </w:rPr>
              <w:instrText xml:space="preserve"> </w:instrText>
            </w:r>
            <w:r w:rsidRPr="001150E1">
              <w:rPr>
                <w:rFonts w:ascii="宋体" w:eastAsia="宋体" w:hAnsi="宋体" w:hint="eastAsia"/>
                <w:noProof/>
                <w:webHidden/>
                <w:sz w:val="24"/>
              </w:rPr>
            </w:r>
            <w:r w:rsidRPr="001150E1">
              <w:rPr>
                <w:rFonts w:ascii="宋体" w:eastAsia="宋体" w:hAnsi="宋体" w:hint="eastAsia"/>
                <w:noProof/>
                <w:webHidden/>
                <w:sz w:val="24"/>
              </w:rPr>
              <w:fldChar w:fldCharType="separate"/>
            </w:r>
            <w:r w:rsidRPr="001150E1">
              <w:rPr>
                <w:rFonts w:ascii="宋体" w:eastAsia="宋体" w:hAnsi="宋体" w:hint="eastAsia"/>
                <w:noProof/>
                <w:webHidden/>
                <w:sz w:val="24"/>
              </w:rPr>
              <w:t>4</w:t>
            </w:r>
            <w:r w:rsidRPr="001150E1">
              <w:rPr>
                <w:rFonts w:ascii="宋体" w:eastAsia="宋体" w:hAnsi="宋体" w:hint="eastAsia"/>
                <w:noProof/>
                <w:webHidden/>
                <w:sz w:val="24"/>
              </w:rPr>
              <w:fldChar w:fldCharType="end"/>
            </w:r>
          </w:hyperlink>
        </w:p>
        <w:p w14:paraId="762AC346" w14:textId="35E6B272" w:rsidR="001150E1" w:rsidRPr="001150E1" w:rsidRDefault="001150E1">
          <w:pPr>
            <w:pStyle w:val="TOC3"/>
            <w:tabs>
              <w:tab w:val="right" w:leader="dot" w:pos="9060"/>
            </w:tabs>
            <w:ind w:left="880"/>
            <w:rPr>
              <w:rFonts w:ascii="宋体" w:eastAsia="宋体" w:hAnsi="宋体" w:hint="eastAsia"/>
              <w:noProof/>
              <w:sz w:val="24"/>
            </w:rPr>
          </w:pPr>
          <w:hyperlink w:anchor="_Toc227016320" w:history="1">
            <w:r w:rsidRPr="001150E1">
              <w:rPr>
                <w:rStyle w:val="aff9"/>
                <w:rFonts w:ascii="宋体" w:eastAsia="宋体" w:hAnsi="宋体" w:hint="eastAsia"/>
                <w:noProof/>
                <w:sz w:val="24"/>
              </w:rPr>
              <w:t>5.1.1 数据处理分析</w:t>
            </w:r>
            <w:r w:rsidRPr="001150E1">
              <w:rPr>
                <w:rFonts w:ascii="宋体" w:eastAsia="宋体" w:hAnsi="宋体" w:hint="eastAsia"/>
                <w:noProof/>
                <w:webHidden/>
                <w:sz w:val="24"/>
              </w:rPr>
              <w:tab/>
            </w:r>
            <w:r w:rsidRPr="001150E1">
              <w:rPr>
                <w:rFonts w:ascii="宋体" w:eastAsia="宋体" w:hAnsi="宋体" w:hint="eastAsia"/>
                <w:noProof/>
                <w:webHidden/>
                <w:sz w:val="24"/>
              </w:rPr>
              <w:fldChar w:fldCharType="begin"/>
            </w:r>
            <w:r w:rsidRPr="001150E1">
              <w:rPr>
                <w:rFonts w:ascii="宋体" w:eastAsia="宋体" w:hAnsi="宋体" w:hint="eastAsia"/>
                <w:noProof/>
                <w:webHidden/>
                <w:sz w:val="24"/>
              </w:rPr>
              <w:instrText xml:space="preserve"> </w:instrText>
            </w:r>
            <w:r w:rsidRPr="001150E1">
              <w:rPr>
                <w:rFonts w:ascii="宋体" w:eastAsia="宋体" w:hAnsi="宋体"/>
                <w:noProof/>
                <w:webHidden/>
                <w:sz w:val="24"/>
              </w:rPr>
              <w:instrText>PAGEREF _Toc227016320 \h</w:instrText>
            </w:r>
            <w:r w:rsidRPr="001150E1">
              <w:rPr>
                <w:rFonts w:ascii="宋体" w:eastAsia="宋体" w:hAnsi="宋体" w:hint="eastAsia"/>
                <w:noProof/>
                <w:webHidden/>
                <w:sz w:val="24"/>
              </w:rPr>
              <w:instrText xml:space="preserve"> </w:instrText>
            </w:r>
            <w:r w:rsidRPr="001150E1">
              <w:rPr>
                <w:rFonts w:ascii="宋体" w:eastAsia="宋体" w:hAnsi="宋体" w:hint="eastAsia"/>
                <w:noProof/>
                <w:webHidden/>
                <w:sz w:val="24"/>
              </w:rPr>
            </w:r>
            <w:r w:rsidRPr="001150E1">
              <w:rPr>
                <w:rFonts w:ascii="宋体" w:eastAsia="宋体" w:hAnsi="宋体" w:hint="eastAsia"/>
                <w:noProof/>
                <w:webHidden/>
                <w:sz w:val="24"/>
              </w:rPr>
              <w:fldChar w:fldCharType="separate"/>
            </w:r>
            <w:r w:rsidRPr="001150E1">
              <w:rPr>
                <w:rFonts w:ascii="宋体" w:eastAsia="宋体" w:hAnsi="宋体" w:hint="eastAsia"/>
                <w:noProof/>
                <w:webHidden/>
                <w:sz w:val="24"/>
              </w:rPr>
              <w:t>4</w:t>
            </w:r>
            <w:r w:rsidRPr="001150E1">
              <w:rPr>
                <w:rFonts w:ascii="宋体" w:eastAsia="宋体" w:hAnsi="宋体" w:hint="eastAsia"/>
                <w:noProof/>
                <w:webHidden/>
                <w:sz w:val="24"/>
              </w:rPr>
              <w:fldChar w:fldCharType="end"/>
            </w:r>
          </w:hyperlink>
        </w:p>
        <w:p w14:paraId="61925DB2" w14:textId="55CE7D60" w:rsidR="001150E1" w:rsidRPr="001150E1" w:rsidRDefault="001150E1">
          <w:pPr>
            <w:pStyle w:val="TOC3"/>
            <w:tabs>
              <w:tab w:val="right" w:leader="dot" w:pos="9060"/>
            </w:tabs>
            <w:ind w:left="880"/>
            <w:rPr>
              <w:rFonts w:ascii="宋体" w:eastAsia="宋体" w:hAnsi="宋体" w:hint="eastAsia"/>
              <w:noProof/>
              <w:sz w:val="24"/>
            </w:rPr>
          </w:pPr>
          <w:hyperlink w:anchor="_Toc227016321" w:history="1">
            <w:r w:rsidRPr="001150E1">
              <w:rPr>
                <w:rStyle w:val="aff9"/>
                <w:rFonts w:ascii="宋体" w:eastAsia="宋体" w:hAnsi="宋体" w:hint="eastAsia"/>
                <w:noProof/>
                <w:sz w:val="24"/>
              </w:rPr>
              <w:t>5.1.2 地形特征指标体系分析</w:t>
            </w:r>
            <w:r w:rsidRPr="001150E1">
              <w:rPr>
                <w:rFonts w:ascii="宋体" w:eastAsia="宋体" w:hAnsi="宋体" w:hint="eastAsia"/>
                <w:noProof/>
                <w:webHidden/>
                <w:sz w:val="24"/>
              </w:rPr>
              <w:tab/>
            </w:r>
            <w:r w:rsidRPr="001150E1">
              <w:rPr>
                <w:rFonts w:ascii="宋体" w:eastAsia="宋体" w:hAnsi="宋体" w:hint="eastAsia"/>
                <w:noProof/>
                <w:webHidden/>
                <w:sz w:val="24"/>
              </w:rPr>
              <w:fldChar w:fldCharType="begin"/>
            </w:r>
            <w:r w:rsidRPr="001150E1">
              <w:rPr>
                <w:rFonts w:ascii="宋体" w:eastAsia="宋体" w:hAnsi="宋体" w:hint="eastAsia"/>
                <w:noProof/>
                <w:webHidden/>
                <w:sz w:val="24"/>
              </w:rPr>
              <w:instrText xml:space="preserve"> </w:instrText>
            </w:r>
            <w:r w:rsidRPr="001150E1">
              <w:rPr>
                <w:rFonts w:ascii="宋体" w:eastAsia="宋体" w:hAnsi="宋体"/>
                <w:noProof/>
                <w:webHidden/>
                <w:sz w:val="24"/>
              </w:rPr>
              <w:instrText>PAGEREF _Toc227016321 \h</w:instrText>
            </w:r>
            <w:r w:rsidRPr="001150E1">
              <w:rPr>
                <w:rFonts w:ascii="宋体" w:eastAsia="宋体" w:hAnsi="宋体" w:hint="eastAsia"/>
                <w:noProof/>
                <w:webHidden/>
                <w:sz w:val="24"/>
              </w:rPr>
              <w:instrText xml:space="preserve"> </w:instrText>
            </w:r>
            <w:r w:rsidRPr="001150E1">
              <w:rPr>
                <w:rFonts w:ascii="宋体" w:eastAsia="宋体" w:hAnsi="宋体" w:hint="eastAsia"/>
                <w:noProof/>
                <w:webHidden/>
                <w:sz w:val="24"/>
              </w:rPr>
            </w:r>
            <w:r w:rsidRPr="001150E1">
              <w:rPr>
                <w:rFonts w:ascii="宋体" w:eastAsia="宋体" w:hAnsi="宋体" w:hint="eastAsia"/>
                <w:noProof/>
                <w:webHidden/>
                <w:sz w:val="24"/>
              </w:rPr>
              <w:fldChar w:fldCharType="separate"/>
            </w:r>
            <w:r w:rsidRPr="001150E1">
              <w:rPr>
                <w:rFonts w:ascii="宋体" w:eastAsia="宋体" w:hAnsi="宋体" w:hint="eastAsia"/>
                <w:noProof/>
                <w:webHidden/>
                <w:sz w:val="24"/>
              </w:rPr>
              <w:t>7</w:t>
            </w:r>
            <w:r w:rsidRPr="001150E1">
              <w:rPr>
                <w:rFonts w:ascii="宋体" w:eastAsia="宋体" w:hAnsi="宋体" w:hint="eastAsia"/>
                <w:noProof/>
                <w:webHidden/>
                <w:sz w:val="24"/>
              </w:rPr>
              <w:fldChar w:fldCharType="end"/>
            </w:r>
          </w:hyperlink>
        </w:p>
        <w:p w14:paraId="47216CE0" w14:textId="12613A89" w:rsidR="001150E1" w:rsidRPr="001150E1" w:rsidRDefault="001150E1">
          <w:pPr>
            <w:pStyle w:val="TOC3"/>
            <w:tabs>
              <w:tab w:val="right" w:leader="dot" w:pos="9060"/>
            </w:tabs>
            <w:ind w:left="880"/>
            <w:rPr>
              <w:rFonts w:ascii="宋体" w:eastAsia="宋体" w:hAnsi="宋体" w:hint="eastAsia"/>
              <w:noProof/>
              <w:sz w:val="24"/>
            </w:rPr>
          </w:pPr>
          <w:hyperlink w:anchor="_Toc227016322" w:history="1">
            <w:r w:rsidRPr="001150E1">
              <w:rPr>
                <w:rStyle w:val="aff9"/>
                <w:rFonts w:ascii="宋体" w:eastAsia="宋体" w:hAnsi="宋体" w:hint="eastAsia"/>
                <w:noProof/>
                <w:sz w:val="24"/>
              </w:rPr>
              <w:t>5.1.3 特征度量计算分析</w:t>
            </w:r>
            <w:r w:rsidRPr="001150E1">
              <w:rPr>
                <w:rFonts w:ascii="宋体" w:eastAsia="宋体" w:hAnsi="宋体" w:hint="eastAsia"/>
                <w:noProof/>
                <w:webHidden/>
                <w:sz w:val="24"/>
              </w:rPr>
              <w:tab/>
            </w:r>
            <w:r w:rsidRPr="001150E1">
              <w:rPr>
                <w:rFonts w:ascii="宋体" w:eastAsia="宋体" w:hAnsi="宋体" w:hint="eastAsia"/>
                <w:noProof/>
                <w:webHidden/>
                <w:sz w:val="24"/>
              </w:rPr>
              <w:fldChar w:fldCharType="begin"/>
            </w:r>
            <w:r w:rsidRPr="001150E1">
              <w:rPr>
                <w:rFonts w:ascii="宋体" w:eastAsia="宋体" w:hAnsi="宋体" w:hint="eastAsia"/>
                <w:noProof/>
                <w:webHidden/>
                <w:sz w:val="24"/>
              </w:rPr>
              <w:instrText xml:space="preserve"> </w:instrText>
            </w:r>
            <w:r w:rsidRPr="001150E1">
              <w:rPr>
                <w:rFonts w:ascii="宋体" w:eastAsia="宋体" w:hAnsi="宋体"/>
                <w:noProof/>
                <w:webHidden/>
                <w:sz w:val="24"/>
              </w:rPr>
              <w:instrText>PAGEREF _Toc227016322 \h</w:instrText>
            </w:r>
            <w:r w:rsidRPr="001150E1">
              <w:rPr>
                <w:rFonts w:ascii="宋体" w:eastAsia="宋体" w:hAnsi="宋体" w:hint="eastAsia"/>
                <w:noProof/>
                <w:webHidden/>
                <w:sz w:val="24"/>
              </w:rPr>
              <w:instrText xml:space="preserve"> </w:instrText>
            </w:r>
            <w:r w:rsidRPr="001150E1">
              <w:rPr>
                <w:rFonts w:ascii="宋体" w:eastAsia="宋体" w:hAnsi="宋体" w:hint="eastAsia"/>
                <w:noProof/>
                <w:webHidden/>
                <w:sz w:val="24"/>
              </w:rPr>
            </w:r>
            <w:r w:rsidRPr="001150E1">
              <w:rPr>
                <w:rFonts w:ascii="宋体" w:eastAsia="宋体" w:hAnsi="宋体" w:hint="eastAsia"/>
                <w:noProof/>
                <w:webHidden/>
                <w:sz w:val="24"/>
              </w:rPr>
              <w:fldChar w:fldCharType="separate"/>
            </w:r>
            <w:r w:rsidRPr="001150E1">
              <w:rPr>
                <w:rFonts w:ascii="宋体" w:eastAsia="宋体" w:hAnsi="宋体" w:hint="eastAsia"/>
                <w:noProof/>
                <w:webHidden/>
                <w:sz w:val="24"/>
              </w:rPr>
              <w:t>7</w:t>
            </w:r>
            <w:r w:rsidRPr="001150E1">
              <w:rPr>
                <w:rFonts w:ascii="宋体" w:eastAsia="宋体" w:hAnsi="宋体" w:hint="eastAsia"/>
                <w:noProof/>
                <w:webHidden/>
                <w:sz w:val="24"/>
              </w:rPr>
              <w:fldChar w:fldCharType="end"/>
            </w:r>
          </w:hyperlink>
        </w:p>
        <w:p w14:paraId="685AA6D6" w14:textId="63A29E12" w:rsidR="001150E1" w:rsidRPr="001150E1" w:rsidRDefault="001150E1">
          <w:pPr>
            <w:pStyle w:val="TOC2"/>
            <w:tabs>
              <w:tab w:val="right" w:leader="dot" w:pos="9060"/>
            </w:tabs>
            <w:ind w:left="440"/>
            <w:rPr>
              <w:rFonts w:ascii="宋体" w:eastAsia="宋体" w:hAnsi="宋体" w:hint="eastAsia"/>
              <w:noProof/>
              <w:sz w:val="24"/>
            </w:rPr>
          </w:pPr>
          <w:hyperlink w:anchor="_Toc227016323" w:history="1">
            <w:r w:rsidRPr="001150E1">
              <w:rPr>
                <w:rStyle w:val="aff9"/>
                <w:rFonts w:ascii="宋体" w:eastAsia="宋体" w:hAnsi="宋体" w:hint="eastAsia"/>
                <w:noProof/>
                <w:sz w:val="24"/>
              </w:rPr>
              <w:t>5.2 问题二模型建立与求解</w:t>
            </w:r>
            <w:r w:rsidRPr="001150E1">
              <w:rPr>
                <w:rFonts w:ascii="宋体" w:eastAsia="宋体" w:hAnsi="宋体" w:hint="eastAsia"/>
                <w:noProof/>
                <w:webHidden/>
                <w:sz w:val="24"/>
              </w:rPr>
              <w:tab/>
            </w:r>
            <w:r w:rsidRPr="001150E1">
              <w:rPr>
                <w:rFonts w:ascii="宋体" w:eastAsia="宋体" w:hAnsi="宋体" w:hint="eastAsia"/>
                <w:noProof/>
                <w:webHidden/>
                <w:sz w:val="24"/>
              </w:rPr>
              <w:fldChar w:fldCharType="begin"/>
            </w:r>
            <w:r w:rsidRPr="001150E1">
              <w:rPr>
                <w:rFonts w:ascii="宋体" w:eastAsia="宋体" w:hAnsi="宋体" w:hint="eastAsia"/>
                <w:noProof/>
                <w:webHidden/>
                <w:sz w:val="24"/>
              </w:rPr>
              <w:instrText xml:space="preserve"> </w:instrText>
            </w:r>
            <w:r w:rsidRPr="001150E1">
              <w:rPr>
                <w:rFonts w:ascii="宋体" w:eastAsia="宋体" w:hAnsi="宋体"/>
                <w:noProof/>
                <w:webHidden/>
                <w:sz w:val="24"/>
              </w:rPr>
              <w:instrText>PAGEREF _Toc227016323 \h</w:instrText>
            </w:r>
            <w:r w:rsidRPr="001150E1">
              <w:rPr>
                <w:rFonts w:ascii="宋体" w:eastAsia="宋体" w:hAnsi="宋体" w:hint="eastAsia"/>
                <w:noProof/>
                <w:webHidden/>
                <w:sz w:val="24"/>
              </w:rPr>
              <w:instrText xml:space="preserve"> </w:instrText>
            </w:r>
            <w:r w:rsidRPr="001150E1">
              <w:rPr>
                <w:rFonts w:ascii="宋体" w:eastAsia="宋体" w:hAnsi="宋体" w:hint="eastAsia"/>
                <w:noProof/>
                <w:webHidden/>
                <w:sz w:val="24"/>
              </w:rPr>
            </w:r>
            <w:r w:rsidRPr="001150E1">
              <w:rPr>
                <w:rFonts w:ascii="宋体" w:eastAsia="宋体" w:hAnsi="宋体" w:hint="eastAsia"/>
                <w:noProof/>
                <w:webHidden/>
                <w:sz w:val="24"/>
              </w:rPr>
              <w:fldChar w:fldCharType="separate"/>
            </w:r>
            <w:r w:rsidRPr="001150E1">
              <w:rPr>
                <w:rFonts w:ascii="宋体" w:eastAsia="宋体" w:hAnsi="宋体" w:hint="eastAsia"/>
                <w:noProof/>
                <w:webHidden/>
                <w:sz w:val="24"/>
              </w:rPr>
              <w:t>12</w:t>
            </w:r>
            <w:r w:rsidRPr="001150E1">
              <w:rPr>
                <w:rFonts w:ascii="宋体" w:eastAsia="宋体" w:hAnsi="宋体" w:hint="eastAsia"/>
                <w:noProof/>
                <w:webHidden/>
                <w:sz w:val="24"/>
              </w:rPr>
              <w:fldChar w:fldCharType="end"/>
            </w:r>
          </w:hyperlink>
        </w:p>
        <w:p w14:paraId="78BF5B4C" w14:textId="6CB7640F" w:rsidR="001150E1" w:rsidRPr="001150E1" w:rsidRDefault="001150E1">
          <w:pPr>
            <w:pStyle w:val="TOC3"/>
            <w:tabs>
              <w:tab w:val="right" w:leader="dot" w:pos="9060"/>
            </w:tabs>
            <w:ind w:left="880"/>
            <w:rPr>
              <w:rFonts w:ascii="宋体" w:eastAsia="宋体" w:hAnsi="宋体" w:hint="eastAsia"/>
              <w:noProof/>
              <w:sz w:val="24"/>
            </w:rPr>
          </w:pPr>
          <w:hyperlink w:anchor="_Toc227016324" w:history="1">
            <w:r w:rsidRPr="001150E1">
              <w:rPr>
                <w:rStyle w:val="aff9"/>
                <w:rFonts w:ascii="宋体" w:eastAsia="宋体" w:hAnsi="宋体" w:hint="eastAsia"/>
                <w:noProof/>
                <w:sz w:val="24"/>
              </w:rPr>
              <w:t>5.2.1 路线规划原则挖掘分析</w:t>
            </w:r>
            <w:r w:rsidRPr="001150E1">
              <w:rPr>
                <w:rFonts w:ascii="宋体" w:eastAsia="宋体" w:hAnsi="宋体" w:hint="eastAsia"/>
                <w:noProof/>
                <w:webHidden/>
                <w:sz w:val="24"/>
              </w:rPr>
              <w:tab/>
            </w:r>
            <w:r w:rsidRPr="001150E1">
              <w:rPr>
                <w:rFonts w:ascii="宋体" w:eastAsia="宋体" w:hAnsi="宋体" w:hint="eastAsia"/>
                <w:noProof/>
                <w:webHidden/>
                <w:sz w:val="24"/>
              </w:rPr>
              <w:fldChar w:fldCharType="begin"/>
            </w:r>
            <w:r w:rsidRPr="001150E1">
              <w:rPr>
                <w:rFonts w:ascii="宋体" w:eastAsia="宋体" w:hAnsi="宋体" w:hint="eastAsia"/>
                <w:noProof/>
                <w:webHidden/>
                <w:sz w:val="24"/>
              </w:rPr>
              <w:instrText xml:space="preserve"> </w:instrText>
            </w:r>
            <w:r w:rsidRPr="001150E1">
              <w:rPr>
                <w:rFonts w:ascii="宋体" w:eastAsia="宋体" w:hAnsi="宋体"/>
                <w:noProof/>
                <w:webHidden/>
                <w:sz w:val="24"/>
              </w:rPr>
              <w:instrText>PAGEREF _Toc227016324 \h</w:instrText>
            </w:r>
            <w:r w:rsidRPr="001150E1">
              <w:rPr>
                <w:rFonts w:ascii="宋体" w:eastAsia="宋体" w:hAnsi="宋体" w:hint="eastAsia"/>
                <w:noProof/>
                <w:webHidden/>
                <w:sz w:val="24"/>
              </w:rPr>
              <w:instrText xml:space="preserve"> </w:instrText>
            </w:r>
            <w:r w:rsidRPr="001150E1">
              <w:rPr>
                <w:rFonts w:ascii="宋体" w:eastAsia="宋体" w:hAnsi="宋体" w:hint="eastAsia"/>
                <w:noProof/>
                <w:webHidden/>
                <w:sz w:val="24"/>
              </w:rPr>
            </w:r>
            <w:r w:rsidRPr="001150E1">
              <w:rPr>
                <w:rFonts w:ascii="宋体" w:eastAsia="宋体" w:hAnsi="宋体" w:hint="eastAsia"/>
                <w:noProof/>
                <w:webHidden/>
                <w:sz w:val="24"/>
              </w:rPr>
              <w:fldChar w:fldCharType="separate"/>
            </w:r>
            <w:r w:rsidRPr="001150E1">
              <w:rPr>
                <w:rFonts w:ascii="宋体" w:eastAsia="宋体" w:hAnsi="宋体" w:hint="eastAsia"/>
                <w:noProof/>
                <w:webHidden/>
                <w:sz w:val="24"/>
              </w:rPr>
              <w:t>12</w:t>
            </w:r>
            <w:r w:rsidRPr="001150E1">
              <w:rPr>
                <w:rFonts w:ascii="宋体" w:eastAsia="宋体" w:hAnsi="宋体" w:hint="eastAsia"/>
                <w:noProof/>
                <w:webHidden/>
                <w:sz w:val="24"/>
              </w:rPr>
              <w:fldChar w:fldCharType="end"/>
            </w:r>
          </w:hyperlink>
        </w:p>
        <w:p w14:paraId="601E609A" w14:textId="0E265313" w:rsidR="001150E1" w:rsidRPr="001150E1" w:rsidRDefault="001150E1">
          <w:pPr>
            <w:pStyle w:val="TOC3"/>
            <w:tabs>
              <w:tab w:val="right" w:leader="dot" w:pos="9060"/>
            </w:tabs>
            <w:ind w:left="880"/>
            <w:rPr>
              <w:rFonts w:ascii="宋体" w:eastAsia="宋体" w:hAnsi="宋体" w:hint="eastAsia"/>
              <w:noProof/>
              <w:sz w:val="24"/>
            </w:rPr>
          </w:pPr>
          <w:hyperlink w:anchor="_Toc227016325" w:history="1">
            <w:r w:rsidRPr="001150E1">
              <w:rPr>
                <w:rStyle w:val="aff9"/>
                <w:rFonts w:ascii="宋体" w:eastAsia="宋体" w:hAnsi="宋体" w:hint="eastAsia"/>
                <w:noProof/>
                <w:sz w:val="24"/>
              </w:rPr>
              <w:t>5.2.2 烽火台、关隘设置原则挖掘分析</w:t>
            </w:r>
            <w:r w:rsidRPr="001150E1">
              <w:rPr>
                <w:rFonts w:ascii="宋体" w:eastAsia="宋体" w:hAnsi="宋体" w:hint="eastAsia"/>
                <w:noProof/>
                <w:webHidden/>
                <w:sz w:val="24"/>
              </w:rPr>
              <w:tab/>
            </w:r>
            <w:r w:rsidRPr="001150E1">
              <w:rPr>
                <w:rFonts w:ascii="宋体" w:eastAsia="宋体" w:hAnsi="宋体" w:hint="eastAsia"/>
                <w:noProof/>
                <w:webHidden/>
                <w:sz w:val="24"/>
              </w:rPr>
              <w:fldChar w:fldCharType="begin"/>
            </w:r>
            <w:r w:rsidRPr="001150E1">
              <w:rPr>
                <w:rFonts w:ascii="宋体" w:eastAsia="宋体" w:hAnsi="宋体" w:hint="eastAsia"/>
                <w:noProof/>
                <w:webHidden/>
                <w:sz w:val="24"/>
              </w:rPr>
              <w:instrText xml:space="preserve"> </w:instrText>
            </w:r>
            <w:r w:rsidRPr="001150E1">
              <w:rPr>
                <w:rFonts w:ascii="宋体" w:eastAsia="宋体" w:hAnsi="宋体"/>
                <w:noProof/>
                <w:webHidden/>
                <w:sz w:val="24"/>
              </w:rPr>
              <w:instrText>PAGEREF _Toc227016325 \h</w:instrText>
            </w:r>
            <w:r w:rsidRPr="001150E1">
              <w:rPr>
                <w:rFonts w:ascii="宋体" w:eastAsia="宋体" w:hAnsi="宋体" w:hint="eastAsia"/>
                <w:noProof/>
                <w:webHidden/>
                <w:sz w:val="24"/>
              </w:rPr>
              <w:instrText xml:space="preserve"> </w:instrText>
            </w:r>
            <w:r w:rsidRPr="001150E1">
              <w:rPr>
                <w:rFonts w:ascii="宋体" w:eastAsia="宋体" w:hAnsi="宋体" w:hint="eastAsia"/>
                <w:noProof/>
                <w:webHidden/>
                <w:sz w:val="24"/>
              </w:rPr>
            </w:r>
            <w:r w:rsidRPr="001150E1">
              <w:rPr>
                <w:rFonts w:ascii="宋体" w:eastAsia="宋体" w:hAnsi="宋体" w:hint="eastAsia"/>
                <w:noProof/>
                <w:webHidden/>
                <w:sz w:val="24"/>
              </w:rPr>
              <w:fldChar w:fldCharType="separate"/>
            </w:r>
            <w:r w:rsidRPr="001150E1">
              <w:rPr>
                <w:rFonts w:ascii="宋体" w:eastAsia="宋体" w:hAnsi="宋体" w:hint="eastAsia"/>
                <w:noProof/>
                <w:webHidden/>
                <w:sz w:val="24"/>
              </w:rPr>
              <w:t>15</w:t>
            </w:r>
            <w:r w:rsidRPr="001150E1">
              <w:rPr>
                <w:rFonts w:ascii="宋体" w:eastAsia="宋体" w:hAnsi="宋体" w:hint="eastAsia"/>
                <w:noProof/>
                <w:webHidden/>
                <w:sz w:val="24"/>
              </w:rPr>
              <w:fldChar w:fldCharType="end"/>
            </w:r>
          </w:hyperlink>
        </w:p>
        <w:p w14:paraId="086CE6AA" w14:textId="15C460EF" w:rsidR="001150E1" w:rsidRPr="001150E1" w:rsidRDefault="001150E1">
          <w:pPr>
            <w:pStyle w:val="TOC2"/>
            <w:tabs>
              <w:tab w:val="right" w:leader="dot" w:pos="9060"/>
            </w:tabs>
            <w:ind w:left="440"/>
            <w:rPr>
              <w:rFonts w:ascii="宋体" w:eastAsia="宋体" w:hAnsi="宋体" w:hint="eastAsia"/>
              <w:noProof/>
              <w:sz w:val="24"/>
            </w:rPr>
          </w:pPr>
          <w:hyperlink w:anchor="_Toc227016326" w:history="1">
            <w:r w:rsidRPr="001150E1">
              <w:rPr>
                <w:rStyle w:val="aff9"/>
                <w:rFonts w:ascii="宋体" w:eastAsia="宋体" w:hAnsi="宋体" w:hint="eastAsia"/>
                <w:noProof/>
                <w:sz w:val="24"/>
              </w:rPr>
              <w:t>5.3 问题三模型建立与求解</w:t>
            </w:r>
            <w:r w:rsidRPr="001150E1">
              <w:rPr>
                <w:rFonts w:ascii="宋体" w:eastAsia="宋体" w:hAnsi="宋体" w:hint="eastAsia"/>
                <w:noProof/>
                <w:webHidden/>
                <w:sz w:val="24"/>
              </w:rPr>
              <w:tab/>
            </w:r>
            <w:r w:rsidRPr="001150E1">
              <w:rPr>
                <w:rFonts w:ascii="宋体" w:eastAsia="宋体" w:hAnsi="宋体" w:hint="eastAsia"/>
                <w:noProof/>
                <w:webHidden/>
                <w:sz w:val="24"/>
              </w:rPr>
              <w:fldChar w:fldCharType="begin"/>
            </w:r>
            <w:r w:rsidRPr="001150E1">
              <w:rPr>
                <w:rFonts w:ascii="宋体" w:eastAsia="宋体" w:hAnsi="宋体" w:hint="eastAsia"/>
                <w:noProof/>
                <w:webHidden/>
                <w:sz w:val="24"/>
              </w:rPr>
              <w:instrText xml:space="preserve"> </w:instrText>
            </w:r>
            <w:r w:rsidRPr="001150E1">
              <w:rPr>
                <w:rFonts w:ascii="宋体" w:eastAsia="宋体" w:hAnsi="宋体"/>
                <w:noProof/>
                <w:webHidden/>
                <w:sz w:val="24"/>
              </w:rPr>
              <w:instrText>PAGEREF _Toc227016326 \h</w:instrText>
            </w:r>
            <w:r w:rsidRPr="001150E1">
              <w:rPr>
                <w:rFonts w:ascii="宋体" w:eastAsia="宋体" w:hAnsi="宋体" w:hint="eastAsia"/>
                <w:noProof/>
                <w:webHidden/>
                <w:sz w:val="24"/>
              </w:rPr>
              <w:instrText xml:space="preserve"> </w:instrText>
            </w:r>
            <w:r w:rsidRPr="001150E1">
              <w:rPr>
                <w:rFonts w:ascii="宋体" w:eastAsia="宋体" w:hAnsi="宋体" w:hint="eastAsia"/>
                <w:noProof/>
                <w:webHidden/>
                <w:sz w:val="24"/>
              </w:rPr>
            </w:r>
            <w:r w:rsidRPr="001150E1">
              <w:rPr>
                <w:rFonts w:ascii="宋体" w:eastAsia="宋体" w:hAnsi="宋体" w:hint="eastAsia"/>
                <w:noProof/>
                <w:webHidden/>
                <w:sz w:val="24"/>
              </w:rPr>
              <w:fldChar w:fldCharType="separate"/>
            </w:r>
            <w:r w:rsidRPr="001150E1">
              <w:rPr>
                <w:rFonts w:ascii="宋体" w:eastAsia="宋体" w:hAnsi="宋体" w:hint="eastAsia"/>
                <w:noProof/>
                <w:webHidden/>
                <w:sz w:val="24"/>
              </w:rPr>
              <w:t>18</w:t>
            </w:r>
            <w:r w:rsidRPr="001150E1">
              <w:rPr>
                <w:rFonts w:ascii="宋体" w:eastAsia="宋体" w:hAnsi="宋体" w:hint="eastAsia"/>
                <w:noProof/>
                <w:webHidden/>
                <w:sz w:val="24"/>
              </w:rPr>
              <w:fldChar w:fldCharType="end"/>
            </w:r>
          </w:hyperlink>
        </w:p>
        <w:p w14:paraId="54D9BEC1" w14:textId="64CF4812" w:rsidR="001150E1" w:rsidRPr="001150E1" w:rsidRDefault="001150E1">
          <w:pPr>
            <w:pStyle w:val="TOC3"/>
            <w:tabs>
              <w:tab w:val="right" w:leader="dot" w:pos="9060"/>
            </w:tabs>
            <w:ind w:left="880"/>
            <w:rPr>
              <w:rFonts w:ascii="宋体" w:eastAsia="宋体" w:hAnsi="宋体" w:hint="eastAsia"/>
              <w:noProof/>
              <w:sz w:val="24"/>
            </w:rPr>
          </w:pPr>
          <w:hyperlink w:anchor="_Toc227016327" w:history="1">
            <w:r w:rsidRPr="001150E1">
              <w:rPr>
                <w:rStyle w:val="aff9"/>
                <w:rFonts w:ascii="宋体" w:eastAsia="宋体" w:hAnsi="宋体" w:hint="eastAsia"/>
                <w:noProof/>
                <w:sz w:val="24"/>
              </w:rPr>
              <w:t>5.3.1 陕甘八县地理信息分析</w:t>
            </w:r>
            <w:r w:rsidRPr="001150E1">
              <w:rPr>
                <w:rFonts w:ascii="宋体" w:eastAsia="宋体" w:hAnsi="宋体" w:hint="eastAsia"/>
                <w:noProof/>
                <w:webHidden/>
                <w:sz w:val="24"/>
              </w:rPr>
              <w:tab/>
            </w:r>
            <w:r w:rsidRPr="001150E1">
              <w:rPr>
                <w:rFonts w:ascii="宋体" w:eastAsia="宋体" w:hAnsi="宋体" w:hint="eastAsia"/>
                <w:noProof/>
                <w:webHidden/>
                <w:sz w:val="24"/>
              </w:rPr>
              <w:fldChar w:fldCharType="begin"/>
            </w:r>
            <w:r w:rsidRPr="001150E1">
              <w:rPr>
                <w:rFonts w:ascii="宋体" w:eastAsia="宋体" w:hAnsi="宋体" w:hint="eastAsia"/>
                <w:noProof/>
                <w:webHidden/>
                <w:sz w:val="24"/>
              </w:rPr>
              <w:instrText xml:space="preserve"> </w:instrText>
            </w:r>
            <w:r w:rsidRPr="001150E1">
              <w:rPr>
                <w:rFonts w:ascii="宋体" w:eastAsia="宋体" w:hAnsi="宋体"/>
                <w:noProof/>
                <w:webHidden/>
                <w:sz w:val="24"/>
              </w:rPr>
              <w:instrText>PAGEREF _Toc227016327 \h</w:instrText>
            </w:r>
            <w:r w:rsidRPr="001150E1">
              <w:rPr>
                <w:rFonts w:ascii="宋体" w:eastAsia="宋体" w:hAnsi="宋体" w:hint="eastAsia"/>
                <w:noProof/>
                <w:webHidden/>
                <w:sz w:val="24"/>
              </w:rPr>
              <w:instrText xml:space="preserve"> </w:instrText>
            </w:r>
            <w:r w:rsidRPr="001150E1">
              <w:rPr>
                <w:rFonts w:ascii="宋体" w:eastAsia="宋体" w:hAnsi="宋体" w:hint="eastAsia"/>
                <w:noProof/>
                <w:webHidden/>
                <w:sz w:val="24"/>
              </w:rPr>
            </w:r>
            <w:r w:rsidRPr="001150E1">
              <w:rPr>
                <w:rFonts w:ascii="宋体" w:eastAsia="宋体" w:hAnsi="宋体" w:hint="eastAsia"/>
                <w:noProof/>
                <w:webHidden/>
                <w:sz w:val="24"/>
              </w:rPr>
              <w:fldChar w:fldCharType="separate"/>
            </w:r>
            <w:r w:rsidRPr="001150E1">
              <w:rPr>
                <w:rFonts w:ascii="宋体" w:eastAsia="宋体" w:hAnsi="宋体" w:hint="eastAsia"/>
                <w:noProof/>
                <w:webHidden/>
                <w:sz w:val="24"/>
              </w:rPr>
              <w:t>18</w:t>
            </w:r>
            <w:r w:rsidRPr="001150E1">
              <w:rPr>
                <w:rFonts w:ascii="宋体" w:eastAsia="宋体" w:hAnsi="宋体" w:hint="eastAsia"/>
                <w:noProof/>
                <w:webHidden/>
                <w:sz w:val="24"/>
              </w:rPr>
              <w:fldChar w:fldCharType="end"/>
            </w:r>
          </w:hyperlink>
        </w:p>
        <w:p w14:paraId="4077D864" w14:textId="261D3727" w:rsidR="001150E1" w:rsidRPr="001150E1" w:rsidRDefault="001150E1">
          <w:pPr>
            <w:pStyle w:val="TOC3"/>
            <w:tabs>
              <w:tab w:val="right" w:leader="dot" w:pos="9060"/>
            </w:tabs>
            <w:ind w:left="880"/>
            <w:rPr>
              <w:rFonts w:ascii="宋体" w:eastAsia="宋体" w:hAnsi="宋体" w:hint="eastAsia"/>
              <w:noProof/>
              <w:sz w:val="24"/>
            </w:rPr>
          </w:pPr>
          <w:hyperlink w:anchor="_Toc227016328" w:history="1">
            <w:r w:rsidRPr="001150E1">
              <w:rPr>
                <w:rStyle w:val="aff9"/>
                <w:rFonts w:ascii="宋体" w:eastAsia="宋体" w:hAnsi="宋体" w:hint="eastAsia"/>
                <w:noProof/>
                <w:sz w:val="24"/>
              </w:rPr>
              <w:t>5.3.2 路线规划原则分析</w:t>
            </w:r>
            <w:r w:rsidRPr="001150E1">
              <w:rPr>
                <w:rFonts w:ascii="宋体" w:eastAsia="宋体" w:hAnsi="宋体" w:hint="eastAsia"/>
                <w:noProof/>
                <w:webHidden/>
                <w:sz w:val="24"/>
              </w:rPr>
              <w:tab/>
            </w:r>
            <w:r w:rsidRPr="001150E1">
              <w:rPr>
                <w:rFonts w:ascii="宋体" w:eastAsia="宋体" w:hAnsi="宋体" w:hint="eastAsia"/>
                <w:noProof/>
                <w:webHidden/>
                <w:sz w:val="24"/>
              </w:rPr>
              <w:fldChar w:fldCharType="begin"/>
            </w:r>
            <w:r w:rsidRPr="001150E1">
              <w:rPr>
                <w:rFonts w:ascii="宋体" w:eastAsia="宋体" w:hAnsi="宋体" w:hint="eastAsia"/>
                <w:noProof/>
                <w:webHidden/>
                <w:sz w:val="24"/>
              </w:rPr>
              <w:instrText xml:space="preserve"> </w:instrText>
            </w:r>
            <w:r w:rsidRPr="001150E1">
              <w:rPr>
                <w:rFonts w:ascii="宋体" w:eastAsia="宋体" w:hAnsi="宋体"/>
                <w:noProof/>
                <w:webHidden/>
                <w:sz w:val="24"/>
              </w:rPr>
              <w:instrText>PAGEREF _Toc227016328 \h</w:instrText>
            </w:r>
            <w:r w:rsidRPr="001150E1">
              <w:rPr>
                <w:rFonts w:ascii="宋体" w:eastAsia="宋体" w:hAnsi="宋体" w:hint="eastAsia"/>
                <w:noProof/>
                <w:webHidden/>
                <w:sz w:val="24"/>
              </w:rPr>
              <w:instrText xml:space="preserve"> </w:instrText>
            </w:r>
            <w:r w:rsidRPr="001150E1">
              <w:rPr>
                <w:rFonts w:ascii="宋体" w:eastAsia="宋体" w:hAnsi="宋体" w:hint="eastAsia"/>
                <w:noProof/>
                <w:webHidden/>
                <w:sz w:val="24"/>
              </w:rPr>
            </w:r>
            <w:r w:rsidRPr="001150E1">
              <w:rPr>
                <w:rFonts w:ascii="宋体" w:eastAsia="宋体" w:hAnsi="宋体" w:hint="eastAsia"/>
                <w:noProof/>
                <w:webHidden/>
                <w:sz w:val="24"/>
              </w:rPr>
              <w:fldChar w:fldCharType="separate"/>
            </w:r>
            <w:r w:rsidRPr="001150E1">
              <w:rPr>
                <w:rFonts w:ascii="宋体" w:eastAsia="宋体" w:hAnsi="宋体" w:hint="eastAsia"/>
                <w:noProof/>
                <w:webHidden/>
                <w:sz w:val="24"/>
              </w:rPr>
              <w:t>20</w:t>
            </w:r>
            <w:r w:rsidRPr="001150E1">
              <w:rPr>
                <w:rFonts w:ascii="宋体" w:eastAsia="宋体" w:hAnsi="宋体" w:hint="eastAsia"/>
                <w:noProof/>
                <w:webHidden/>
                <w:sz w:val="24"/>
              </w:rPr>
              <w:fldChar w:fldCharType="end"/>
            </w:r>
          </w:hyperlink>
        </w:p>
        <w:p w14:paraId="50B54BD8" w14:textId="3C341567" w:rsidR="001150E1" w:rsidRPr="001150E1" w:rsidRDefault="001150E1">
          <w:pPr>
            <w:pStyle w:val="TOC3"/>
            <w:tabs>
              <w:tab w:val="right" w:leader="dot" w:pos="9060"/>
            </w:tabs>
            <w:ind w:left="880"/>
            <w:rPr>
              <w:rFonts w:ascii="宋体" w:eastAsia="宋体" w:hAnsi="宋体" w:hint="eastAsia"/>
              <w:noProof/>
              <w:sz w:val="24"/>
            </w:rPr>
          </w:pPr>
          <w:hyperlink w:anchor="_Toc227016329" w:history="1">
            <w:r w:rsidRPr="001150E1">
              <w:rPr>
                <w:rStyle w:val="aff9"/>
                <w:rFonts w:ascii="宋体" w:eastAsia="宋体" w:hAnsi="宋体" w:hint="eastAsia"/>
                <w:noProof/>
                <w:sz w:val="24"/>
              </w:rPr>
              <w:t>5.3.3 秦直道优化路线分析</w:t>
            </w:r>
            <w:r w:rsidRPr="001150E1">
              <w:rPr>
                <w:rFonts w:ascii="宋体" w:eastAsia="宋体" w:hAnsi="宋体" w:hint="eastAsia"/>
                <w:noProof/>
                <w:webHidden/>
                <w:sz w:val="24"/>
              </w:rPr>
              <w:tab/>
            </w:r>
            <w:r w:rsidRPr="001150E1">
              <w:rPr>
                <w:rFonts w:ascii="宋体" w:eastAsia="宋体" w:hAnsi="宋体" w:hint="eastAsia"/>
                <w:noProof/>
                <w:webHidden/>
                <w:sz w:val="24"/>
              </w:rPr>
              <w:fldChar w:fldCharType="begin"/>
            </w:r>
            <w:r w:rsidRPr="001150E1">
              <w:rPr>
                <w:rFonts w:ascii="宋体" w:eastAsia="宋体" w:hAnsi="宋体" w:hint="eastAsia"/>
                <w:noProof/>
                <w:webHidden/>
                <w:sz w:val="24"/>
              </w:rPr>
              <w:instrText xml:space="preserve"> </w:instrText>
            </w:r>
            <w:r w:rsidRPr="001150E1">
              <w:rPr>
                <w:rFonts w:ascii="宋体" w:eastAsia="宋体" w:hAnsi="宋体"/>
                <w:noProof/>
                <w:webHidden/>
                <w:sz w:val="24"/>
              </w:rPr>
              <w:instrText>PAGEREF _Toc227016329 \h</w:instrText>
            </w:r>
            <w:r w:rsidRPr="001150E1">
              <w:rPr>
                <w:rFonts w:ascii="宋体" w:eastAsia="宋体" w:hAnsi="宋体" w:hint="eastAsia"/>
                <w:noProof/>
                <w:webHidden/>
                <w:sz w:val="24"/>
              </w:rPr>
              <w:instrText xml:space="preserve"> </w:instrText>
            </w:r>
            <w:r w:rsidRPr="001150E1">
              <w:rPr>
                <w:rFonts w:ascii="宋体" w:eastAsia="宋体" w:hAnsi="宋体" w:hint="eastAsia"/>
                <w:noProof/>
                <w:webHidden/>
                <w:sz w:val="24"/>
              </w:rPr>
            </w:r>
            <w:r w:rsidRPr="001150E1">
              <w:rPr>
                <w:rFonts w:ascii="宋体" w:eastAsia="宋体" w:hAnsi="宋体" w:hint="eastAsia"/>
                <w:noProof/>
                <w:webHidden/>
                <w:sz w:val="24"/>
              </w:rPr>
              <w:fldChar w:fldCharType="separate"/>
            </w:r>
            <w:r w:rsidRPr="001150E1">
              <w:rPr>
                <w:rFonts w:ascii="宋体" w:eastAsia="宋体" w:hAnsi="宋体" w:hint="eastAsia"/>
                <w:noProof/>
                <w:webHidden/>
                <w:sz w:val="24"/>
              </w:rPr>
              <w:t>20</w:t>
            </w:r>
            <w:r w:rsidRPr="001150E1">
              <w:rPr>
                <w:rFonts w:ascii="宋体" w:eastAsia="宋体" w:hAnsi="宋体" w:hint="eastAsia"/>
                <w:noProof/>
                <w:webHidden/>
                <w:sz w:val="24"/>
              </w:rPr>
              <w:fldChar w:fldCharType="end"/>
            </w:r>
          </w:hyperlink>
        </w:p>
        <w:p w14:paraId="562B7D4D" w14:textId="0A147D9A" w:rsidR="001150E1" w:rsidRPr="001150E1" w:rsidRDefault="001150E1">
          <w:pPr>
            <w:pStyle w:val="TOC2"/>
            <w:tabs>
              <w:tab w:val="right" w:leader="dot" w:pos="9060"/>
            </w:tabs>
            <w:ind w:left="440"/>
            <w:rPr>
              <w:rFonts w:ascii="宋体" w:eastAsia="宋体" w:hAnsi="宋体" w:hint="eastAsia"/>
              <w:noProof/>
              <w:sz w:val="24"/>
            </w:rPr>
          </w:pPr>
          <w:hyperlink w:anchor="_Toc227016330" w:history="1">
            <w:r w:rsidRPr="001150E1">
              <w:rPr>
                <w:rStyle w:val="aff9"/>
                <w:rFonts w:ascii="宋体" w:eastAsia="宋体" w:hAnsi="宋体" w:hint="eastAsia"/>
                <w:noProof/>
                <w:sz w:val="24"/>
              </w:rPr>
              <w:t>5.4 问题四模型建立与求解</w:t>
            </w:r>
            <w:r w:rsidRPr="001150E1">
              <w:rPr>
                <w:rFonts w:ascii="宋体" w:eastAsia="宋体" w:hAnsi="宋体" w:hint="eastAsia"/>
                <w:noProof/>
                <w:webHidden/>
                <w:sz w:val="24"/>
              </w:rPr>
              <w:tab/>
            </w:r>
            <w:r w:rsidRPr="001150E1">
              <w:rPr>
                <w:rFonts w:ascii="宋体" w:eastAsia="宋体" w:hAnsi="宋体" w:hint="eastAsia"/>
                <w:noProof/>
                <w:webHidden/>
                <w:sz w:val="24"/>
              </w:rPr>
              <w:fldChar w:fldCharType="begin"/>
            </w:r>
            <w:r w:rsidRPr="001150E1">
              <w:rPr>
                <w:rFonts w:ascii="宋体" w:eastAsia="宋体" w:hAnsi="宋体" w:hint="eastAsia"/>
                <w:noProof/>
                <w:webHidden/>
                <w:sz w:val="24"/>
              </w:rPr>
              <w:instrText xml:space="preserve"> </w:instrText>
            </w:r>
            <w:r w:rsidRPr="001150E1">
              <w:rPr>
                <w:rFonts w:ascii="宋体" w:eastAsia="宋体" w:hAnsi="宋体"/>
                <w:noProof/>
                <w:webHidden/>
                <w:sz w:val="24"/>
              </w:rPr>
              <w:instrText>PAGEREF _Toc227016330 \h</w:instrText>
            </w:r>
            <w:r w:rsidRPr="001150E1">
              <w:rPr>
                <w:rFonts w:ascii="宋体" w:eastAsia="宋体" w:hAnsi="宋体" w:hint="eastAsia"/>
                <w:noProof/>
                <w:webHidden/>
                <w:sz w:val="24"/>
              </w:rPr>
              <w:instrText xml:space="preserve"> </w:instrText>
            </w:r>
            <w:r w:rsidRPr="001150E1">
              <w:rPr>
                <w:rFonts w:ascii="宋体" w:eastAsia="宋体" w:hAnsi="宋体" w:hint="eastAsia"/>
                <w:noProof/>
                <w:webHidden/>
                <w:sz w:val="24"/>
              </w:rPr>
            </w:r>
            <w:r w:rsidRPr="001150E1">
              <w:rPr>
                <w:rFonts w:ascii="宋体" w:eastAsia="宋体" w:hAnsi="宋体" w:hint="eastAsia"/>
                <w:noProof/>
                <w:webHidden/>
                <w:sz w:val="24"/>
              </w:rPr>
              <w:fldChar w:fldCharType="separate"/>
            </w:r>
            <w:r w:rsidRPr="001150E1">
              <w:rPr>
                <w:rFonts w:ascii="宋体" w:eastAsia="宋体" w:hAnsi="宋体" w:hint="eastAsia"/>
                <w:noProof/>
                <w:webHidden/>
                <w:sz w:val="24"/>
              </w:rPr>
              <w:t>23</w:t>
            </w:r>
            <w:r w:rsidRPr="001150E1">
              <w:rPr>
                <w:rFonts w:ascii="宋体" w:eastAsia="宋体" w:hAnsi="宋体" w:hint="eastAsia"/>
                <w:noProof/>
                <w:webHidden/>
                <w:sz w:val="24"/>
              </w:rPr>
              <w:fldChar w:fldCharType="end"/>
            </w:r>
          </w:hyperlink>
        </w:p>
        <w:p w14:paraId="5D72D906" w14:textId="139DF591" w:rsidR="001150E1" w:rsidRPr="001150E1" w:rsidRDefault="001150E1">
          <w:pPr>
            <w:pStyle w:val="TOC3"/>
            <w:tabs>
              <w:tab w:val="right" w:leader="dot" w:pos="9060"/>
            </w:tabs>
            <w:ind w:left="880"/>
            <w:rPr>
              <w:rFonts w:ascii="宋体" w:eastAsia="宋体" w:hAnsi="宋体" w:hint="eastAsia"/>
              <w:noProof/>
              <w:sz w:val="24"/>
            </w:rPr>
          </w:pPr>
          <w:hyperlink w:anchor="_Toc227016331" w:history="1">
            <w:r w:rsidRPr="001150E1">
              <w:rPr>
                <w:rStyle w:val="aff9"/>
                <w:rFonts w:ascii="宋体" w:eastAsia="宋体" w:hAnsi="宋体" w:hint="eastAsia"/>
                <w:noProof/>
                <w:sz w:val="24"/>
              </w:rPr>
              <w:t>5.4.1 烽火台重规划分析</w:t>
            </w:r>
            <w:r w:rsidRPr="001150E1">
              <w:rPr>
                <w:rFonts w:ascii="宋体" w:eastAsia="宋体" w:hAnsi="宋体" w:hint="eastAsia"/>
                <w:noProof/>
                <w:webHidden/>
                <w:sz w:val="24"/>
              </w:rPr>
              <w:tab/>
            </w:r>
            <w:r w:rsidRPr="001150E1">
              <w:rPr>
                <w:rFonts w:ascii="宋体" w:eastAsia="宋体" w:hAnsi="宋体" w:hint="eastAsia"/>
                <w:noProof/>
                <w:webHidden/>
                <w:sz w:val="24"/>
              </w:rPr>
              <w:fldChar w:fldCharType="begin"/>
            </w:r>
            <w:r w:rsidRPr="001150E1">
              <w:rPr>
                <w:rFonts w:ascii="宋体" w:eastAsia="宋体" w:hAnsi="宋体" w:hint="eastAsia"/>
                <w:noProof/>
                <w:webHidden/>
                <w:sz w:val="24"/>
              </w:rPr>
              <w:instrText xml:space="preserve"> </w:instrText>
            </w:r>
            <w:r w:rsidRPr="001150E1">
              <w:rPr>
                <w:rFonts w:ascii="宋体" w:eastAsia="宋体" w:hAnsi="宋体"/>
                <w:noProof/>
                <w:webHidden/>
                <w:sz w:val="24"/>
              </w:rPr>
              <w:instrText>PAGEREF _Toc227016331 \h</w:instrText>
            </w:r>
            <w:r w:rsidRPr="001150E1">
              <w:rPr>
                <w:rFonts w:ascii="宋体" w:eastAsia="宋体" w:hAnsi="宋体" w:hint="eastAsia"/>
                <w:noProof/>
                <w:webHidden/>
                <w:sz w:val="24"/>
              </w:rPr>
              <w:instrText xml:space="preserve"> </w:instrText>
            </w:r>
            <w:r w:rsidRPr="001150E1">
              <w:rPr>
                <w:rFonts w:ascii="宋体" w:eastAsia="宋体" w:hAnsi="宋体" w:hint="eastAsia"/>
                <w:noProof/>
                <w:webHidden/>
                <w:sz w:val="24"/>
              </w:rPr>
            </w:r>
            <w:r w:rsidRPr="001150E1">
              <w:rPr>
                <w:rFonts w:ascii="宋体" w:eastAsia="宋体" w:hAnsi="宋体" w:hint="eastAsia"/>
                <w:noProof/>
                <w:webHidden/>
                <w:sz w:val="24"/>
              </w:rPr>
              <w:fldChar w:fldCharType="separate"/>
            </w:r>
            <w:r w:rsidRPr="001150E1">
              <w:rPr>
                <w:rFonts w:ascii="宋体" w:eastAsia="宋体" w:hAnsi="宋体" w:hint="eastAsia"/>
                <w:noProof/>
                <w:webHidden/>
                <w:sz w:val="24"/>
              </w:rPr>
              <w:t>24</w:t>
            </w:r>
            <w:r w:rsidRPr="001150E1">
              <w:rPr>
                <w:rFonts w:ascii="宋体" w:eastAsia="宋体" w:hAnsi="宋体" w:hint="eastAsia"/>
                <w:noProof/>
                <w:webHidden/>
                <w:sz w:val="24"/>
              </w:rPr>
              <w:fldChar w:fldCharType="end"/>
            </w:r>
          </w:hyperlink>
        </w:p>
        <w:p w14:paraId="19FCA428" w14:textId="61FA4668" w:rsidR="001150E1" w:rsidRPr="001150E1" w:rsidRDefault="001150E1">
          <w:pPr>
            <w:pStyle w:val="TOC3"/>
            <w:tabs>
              <w:tab w:val="right" w:leader="dot" w:pos="9060"/>
            </w:tabs>
            <w:ind w:left="880"/>
            <w:rPr>
              <w:rFonts w:ascii="宋体" w:eastAsia="宋体" w:hAnsi="宋体" w:hint="eastAsia"/>
              <w:noProof/>
              <w:sz w:val="24"/>
            </w:rPr>
          </w:pPr>
          <w:hyperlink w:anchor="_Toc227016332" w:history="1">
            <w:r w:rsidRPr="001150E1">
              <w:rPr>
                <w:rStyle w:val="aff9"/>
                <w:rFonts w:ascii="宋体" w:eastAsia="宋体" w:hAnsi="宋体" w:hint="eastAsia"/>
                <w:noProof/>
                <w:sz w:val="24"/>
              </w:rPr>
              <w:t>5.4.2 关隘重规划分析</w:t>
            </w:r>
            <w:r w:rsidRPr="001150E1">
              <w:rPr>
                <w:rFonts w:ascii="宋体" w:eastAsia="宋体" w:hAnsi="宋体" w:hint="eastAsia"/>
                <w:noProof/>
                <w:webHidden/>
                <w:sz w:val="24"/>
              </w:rPr>
              <w:tab/>
            </w:r>
            <w:r w:rsidRPr="001150E1">
              <w:rPr>
                <w:rFonts w:ascii="宋体" w:eastAsia="宋体" w:hAnsi="宋体" w:hint="eastAsia"/>
                <w:noProof/>
                <w:webHidden/>
                <w:sz w:val="24"/>
              </w:rPr>
              <w:fldChar w:fldCharType="begin"/>
            </w:r>
            <w:r w:rsidRPr="001150E1">
              <w:rPr>
                <w:rFonts w:ascii="宋体" w:eastAsia="宋体" w:hAnsi="宋体" w:hint="eastAsia"/>
                <w:noProof/>
                <w:webHidden/>
                <w:sz w:val="24"/>
              </w:rPr>
              <w:instrText xml:space="preserve"> </w:instrText>
            </w:r>
            <w:r w:rsidRPr="001150E1">
              <w:rPr>
                <w:rFonts w:ascii="宋体" w:eastAsia="宋体" w:hAnsi="宋体"/>
                <w:noProof/>
                <w:webHidden/>
                <w:sz w:val="24"/>
              </w:rPr>
              <w:instrText>PAGEREF _Toc227016332 \h</w:instrText>
            </w:r>
            <w:r w:rsidRPr="001150E1">
              <w:rPr>
                <w:rFonts w:ascii="宋体" w:eastAsia="宋体" w:hAnsi="宋体" w:hint="eastAsia"/>
                <w:noProof/>
                <w:webHidden/>
                <w:sz w:val="24"/>
              </w:rPr>
              <w:instrText xml:space="preserve"> </w:instrText>
            </w:r>
            <w:r w:rsidRPr="001150E1">
              <w:rPr>
                <w:rFonts w:ascii="宋体" w:eastAsia="宋体" w:hAnsi="宋体" w:hint="eastAsia"/>
                <w:noProof/>
                <w:webHidden/>
                <w:sz w:val="24"/>
              </w:rPr>
            </w:r>
            <w:r w:rsidRPr="001150E1">
              <w:rPr>
                <w:rFonts w:ascii="宋体" w:eastAsia="宋体" w:hAnsi="宋体" w:hint="eastAsia"/>
                <w:noProof/>
                <w:webHidden/>
                <w:sz w:val="24"/>
              </w:rPr>
              <w:fldChar w:fldCharType="separate"/>
            </w:r>
            <w:r w:rsidRPr="001150E1">
              <w:rPr>
                <w:rFonts w:ascii="宋体" w:eastAsia="宋体" w:hAnsi="宋体" w:hint="eastAsia"/>
                <w:noProof/>
                <w:webHidden/>
                <w:sz w:val="24"/>
              </w:rPr>
              <w:t>25</w:t>
            </w:r>
            <w:r w:rsidRPr="001150E1">
              <w:rPr>
                <w:rFonts w:ascii="宋体" w:eastAsia="宋体" w:hAnsi="宋体" w:hint="eastAsia"/>
                <w:noProof/>
                <w:webHidden/>
                <w:sz w:val="24"/>
              </w:rPr>
              <w:fldChar w:fldCharType="end"/>
            </w:r>
          </w:hyperlink>
        </w:p>
        <w:p w14:paraId="0C32585E" w14:textId="1F85B05C" w:rsidR="001150E1" w:rsidRPr="001150E1" w:rsidRDefault="001150E1">
          <w:pPr>
            <w:pStyle w:val="TOC1"/>
            <w:tabs>
              <w:tab w:val="right" w:leader="dot" w:pos="9060"/>
            </w:tabs>
            <w:rPr>
              <w:rFonts w:ascii="宋体" w:eastAsia="宋体" w:hAnsi="宋体" w:hint="eastAsia"/>
              <w:noProof/>
              <w:sz w:val="24"/>
            </w:rPr>
          </w:pPr>
          <w:hyperlink w:anchor="_Toc227016333" w:history="1">
            <w:r w:rsidRPr="001150E1">
              <w:rPr>
                <w:rStyle w:val="aff9"/>
                <w:rFonts w:ascii="宋体" w:eastAsia="宋体" w:hAnsi="宋体" w:hint="eastAsia"/>
                <w:noProof/>
                <w:sz w:val="24"/>
              </w:rPr>
              <w:t>六、 模型优缺点与评价</w:t>
            </w:r>
            <w:r w:rsidRPr="001150E1">
              <w:rPr>
                <w:rFonts w:ascii="宋体" w:eastAsia="宋体" w:hAnsi="宋体" w:hint="eastAsia"/>
                <w:noProof/>
                <w:webHidden/>
                <w:sz w:val="24"/>
              </w:rPr>
              <w:tab/>
            </w:r>
            <w:r w:rsidRPr="001150E1">
              <w:rPr>
                <w:rFonts w:ascii="宋体" w:eastAsia="宋体" w:hAnsi="宋体" w:hint="eastAsia"/>
                <w:noProof/>
                <w:webHidden/>
                <w:sz w:val="24"/>
              </w:rPr>
              <w:fldChar w:fldCharType="begin"/>
            </w:r>
            <w:r w:rsidRPr="001150E1">
              <w:rPr>
                <w:rFonts w:ascii="宋体" w:eastAsia="宋体" w:hAnsi="宋体" w:hint="eastAsia"/>
                <w:noProof/>
                <w:webHidden/>
                <w:sz w:val="24"/>
              </w:rPr>
              <w:instrText xml:space="preserve"> </w:instrText>
            </w:r>
            <w:r w:rsidRPr="001150E1">
              <w:rPr>
                <w:rFonts w:ascii="宋体" w:eastAsia="宋体" w:hAnsi="宋体"/>
                <w:noProof/>
                <w:webHidden/>
                <w:sz w:val="24"/>
              </w:rPr>
              <w:instrText>PAGEREF _Toc227016333 \h</w:instrText>
            </w:r>
            <w:r w:rsidRPr="001150E1">
              <w:rPr>
                <w:rFonts w:ascii="宋体" w:eastAsia="宋体" w:hAnsi="宋体" w:hint="eastAsia"/>
                <w:noProof/>
                <w:webHidden/>
                <w:sz w:val="24"/>
              </w:rPr>
              <w:instrText xml:space="preserve"> </w:instrText>
            </w:r>
            <w:r w:rsidRPr="001150E1">
              <w:rPr>
                <w:rFonts w:ascii="宋体" w:eastAsia="宋体" w:hAnsi="宋体" w:hint="eastAsia"/>
                <w:noProof/>
                <w:webHidden/>
                <w:sz w:val="24"/>
              </w:rPr>
            </w:r>
            <w:r w:rsidRPr="001150E1">
              <w:rPr>
                <w:rFonts w:ascii="宋体" w:eastAsia="宋体" w:hAnsi="宋体" w:hint="eastAsia"/>
                <w:noProof/>
                <w:webHidden/>
                <w:sz w:val="24"/>
              </w:rPr>
              <w:fldChar w:fldCharType="separate"/>
            </w:r>
            <w:r w:rsidRPr="001150E1">
              <w:rPr>
                <w:rFonts w:ascii="宋体" w:eastAsia="宋体" w:hAnsi="宋体" w:hint="eastAsia"/>
                <w:noProof/>
                <w:webHidden/>
                <w:sz w:val="24"/>
              </w:rPr>
              <w:t>27</w:t>
            </w:r>
            <w:r w:rsidRPr="001150E1">
              <w:rPr>
                <w:rFonts w:ascii="宋体" w:eastAsia="宋体" w:hAnsi="宋体" w:hint="eastAsia"/>
                <w:noProof/>
                <w:webHidden/>
                <w:sz w:val="24"/>
              </w:rPr>
              <w:fldChar w:fldCharType="end"/>
            </w:r>
          </w:hyperlink>
        </w:p>
        <w:p w14:paraId="0274CCB8" w14:textId="27902909" w:rsidR="001150E1" w:rsidRPr="001150E1" w:rsidRDefault="001150E1">
          <w:pPr>
            <w:pStyle w:val="TOC2"/>
            <w:tabs>
              <w:tab w:val="right" w:leader="dot" w:pos="9060"/>
            </w:tabs>
            <w:ind w:left="440"/>
            <w:rPr>
              <w:rFonts w:ascii="宋体" w:eastAsia="宋体" w:hAnsi="宋体" w:hint="eastAsia"/>
              <w:noProof/>
              <w:sz w:val="24"/>
            </w:rPr>
          </w:pPr>
          <w:hyperlink w:anchor="_Toc227016334" w:history="1">
            <w:r w:rsidRPr="001150E1">
              <w:rPr>
                <w:rStyle w:val="aff9"/>
                <w:rFonts w:ascii="宋体" w:eastAsia="宋体" w:hAnsi="宋体" w:hint="eastAsia"/>
                <w:noProof/>
                <w:sz w:val="24"/>
              </w:rPr>
              <w:t>6.1 模型优点</w:t>
            </w:r>
            <w:r w:rsidRPr="001150E1">
              <w:rPr>
                <w:rFonts w:ascii="宋体" w:eastAsia="宋体" w:hAnsi="宋体" w:hint="eastAsia"/>
                <w:noProof/>
                <w:webHidden/>
                <w:sz w:val="24"/>
              </w:rPr>
              <w:tab/>
            </w:r>
            <w:r w:rsidRPr="001150E1">
              <w:rPr>
                <w:rFonts w:ascii="宋体" w:eastAsia="宋体" w:hAnsi="宋体" w:hint="eastAsia"/>
                <w:noProof/>
                <w:webHidden/>
                <w:sz w:val="24"/>
              </w:rPr>
              <w:fldChar w:fldCharType="begin"/>
            </w:r>
            <w:r w:rsidRPr="001150E1">
              <w:rPr>
                <w:rFonts w:ascii="宋体" w:eastAsia="宋体" w:hAnsi="宋体" w:hint="eastAsia"/>
                <w:noProof/>
                <w:webHidden/>
                <w:sz w:val="24"/>
              </w:rPr>
              <w:instrText xml:space="preserve"> </w:instrText>
            </w:r>
            <w:r w:rsidRPr="001150E1">
              <w:rPr>
                <w:rFonts w:ascii="宋体" w:eastAsia="宋体" w:hAnsi="宋体"/>
                <w:noProof/>
                <w:webHidden/>
                <w:sz w:val="24"/>
              </w:rPr>
              <w:instrText>PAGEREF _Toc227016334 \h</w:instrText>
            </w:r>
            <w:r w:rsidRPr="001150E1">
              <w:rPr>
                <w:rFonts w:ascii="宋体" w:eastAsia="宋体" w:hAnsi="宋体" w:hint="eastAsia"/>
                <w:noProof/>
                <w:webHidden/>
                <w:sz w:val="24"/>
              </w:rPr>
              <w:instrText xml:space="preserve"> </w:instrText>
            </w:r>
            <w:r w:rsidRPr="001150E1">
              <w:rPr>
                <w:rFonts w:ascii="宋体" w:eastAsia="宋体" w:hAnsi="宋体" w:hint="eastAsia"/>
                <w:noProof/>
                <w:webHidden/>
                <w:sz w:val="24"/>
              </w:rPr>
            </w:r>
            <w:r w:rsidRPr="001150E1">
              <w:rPr>
                <w:rFonts w:ascii="宋体" w:eastAsia="宋体" w:hAnsi="宋体" w:hint="eastAsia"/>
                <w:noProof/>
                <w:webHidden/>
                <w:sz w:val="24"/>
              </w:rPr>
              <w:fldChar w:fldCharType="separate"/>
            </w:r>
            <w:r w:rsidRPr="001150E1">
              <w:rPr>
                <w:rFonts w:ascii="宋体" w:eastAsia="宋体" w:hAnsi="宋体" w:hint="eastAsia"/>
                <w:noProof/>
                <w:webHidden/>
                <w:sz w:val="24"/>
              </w:rPr>
              <w:t>28</w:t>
            </w:r>
            <w:r w:rsidRPr="001150E1">
              <w:rPr>
                <w:rFonts w:ascii="宋体" w:eastAsia="宋体" w:hAnsi="宋体" w:hint="eastAsia"/>
                <w:noProof/>
                <w:webHidden/>
                <w:sz w:val="24"/>
              </w:rPr>
              <w:fldChar w:fldCharType="end"/>
            </w:r>
          </w:hyperlink>
        </w:p>
        <w:p w14:paraId="55DE55A8" w14:textId="1DC8584C" w:rsidR="001150E1" w:rsidRPr="001150E1" w:rsidRDefault="001150E1">
          <w:pPr>
            <w:pStyle w:val="TOC2"/>
            <w:tabs>
              <w:tab w:val="right" w:leader="dot" w:pos="9060"/>
            </w:tabs>
            <w:ind w:left="440"/>
            <w:rPr>
              <w:rFonts w:ascii="宋体" w:eastAsia="宋体" w:hAnsi="宋体" w:hint="eastAsia"/>
              <w:noProof/>
              <w:sz w:val="24"/>
            </w:rPr>
          </w:pPr>
          <w:hyperlink w:anchor="_Toc227016335" w:history="1">
            <w:r w:rsidRPr="001150E1">
              <w:rPr>
                <w:rStyle w:val="aff9"/>
                <w:rFonts w:ascii="宋体" w:eastAsia="宋体" w:hAnsi="宋体" w:hint="eastAsia"/>
                <w:noProof/>
                <w:sz w:val="24"/>
              </w:rPr>
              <w:t>6.2 模型缺点</w:t>
            </w:r>
            <w:r w:rsidRPr="001150E1">
              <w:rPr>
                <w:rFonts w:ascii="宋体" w:eastAsia="宋体" w:hAnsi="宋体" w:hint="eastAsia"/>
                <w:noProof/>
                <w:webHidden/>
                <w:sz w:val="24"/>
              </w:rPr>
              <w:tab/>
            </w:r>
            <w:r w:rsidRPr="001150E1">
              <w:rPr>
                <w:rFonts w:ascii="宋体" w:eastAsia="宋体" w:hAnsi="宋体" w:hint="eastAsia"/>
                <w:noProof/>
                <w:webHidden/>
                <w:sz w:val="24"/>
              </w:rPr>
              <w:fldChar w:fldCharType="begin"/>
            </w:r>
            <w:r w:rsidRPr="001150E1">
              <w:rPr>
                <w:rFonts w:ascii="宋体" w:eastAsia="宋体" w:hAnsi="宋体" w:hint="eastAsia"/>
                <w:noProof/>
                <w:webHidden/>
                <w:sz w:val="24"/>
              </w:rPr>
              <w:instrText xml:space="preserve"> </w:instrText>
            </w:r>
            <w:r w:rsidRPr="001150E1">
              <w:rPr>
                <w:rFonts w:ascii="宋体" w:eastAsia="宋体" w:hAnsi="宋体"/>
                <w:noProof/>
                <w:webHidden/>
                <w:sz w:val="24"/>
              </w:rPr>
              <w:instrText>PAGEREF _Toc227016335 \h</w:instrText>
            </w:r>
            <w:r w:rsidRPr="001150E1">
              <w:rPr>
                <w:rFonts w:ascii="宋体" w:eastAsia="宋体" w:hAnsi="宋体" w:hint="eastAsia"/>
                <w:noProof/>
                <w:webHidden/>
                <w:sz w:val="24"/>
              </w:rPr>
              <w:instrText xml:space="preserve"> </w:instrText>
            </w:r>
            <w:r w:rsidRPr="001150E1">
              <w:rPr>
                <w:rFonts w:ascii="宋体" w:eastAsia="宋体" w:hAnsi="宋体" w:hint="eastAsia"/>
                <w:noProof/>
                <w:webHidden/>
                <w:sz w:val="24"/>
              </w:rPr>
            </w:r>
            <w:r w:rsidRPr="001150E1">
              <w:rPr>
                <w:rFonts w:ascii="宋体" w:eastAsia="宋体" w:hAnsi="宋体" w:hint="eastAsia"/>
                <w:noProof/>
                <w:webHidden/>
                <w:sz w:val="24"/>
              </w:rPr>
              <w:fldChar w:fldCharType="separate"/>
            </w:r>
            <w:r w:rsidRPr="001150E1">
              <w:rPr>
                <w:rFonts w:ascii="宋体" w:eastAsia="宋体" w:hAnsi="宋体" w:hint="eastAsia"/>
                <w:noProof/>
                <w:webHidden/>
                <w:sz w:val="24"/>
              </w:rPr>
              <w:t>28</w:t>
            </w:r>
            <w:r w:rsidRPr="001150E1">
              <w:rPr>
                <w:rFonts w:ascii="宋体" w:eastAsia="宋体" w:hAnsi="宋体" w:hint="eastAsia"/>
                <w:noProof/>
                <w:webHidden/>
                <w:sz w:val="24"/>
              </w:rPr>
              <w:fldChar w:fldCharType="end"/>
            </w:r>
          </w:hyperlink>
        </w:p>
        <w:p w14:paraId="4D88EB52" w14:textId="7D11A789" w:rsidR="001150E1" w:rsidRPr="001150E1" w:rsidRDefault="001150E1">
          <w:pPr>
            <w:pStyle w:val="TOC1"/>
            <w:tabs>
              <w:tab w:val="right" w:leader="dot" w:pos="9060"/>
            </w:tabs>
            <w:rPr>
              <w:rFonts w:ascii="宋体" w:eastAsia="宋体" w:hAnsi="宋体" w:hint="eastAsia"/>
              <w:noProof/>
              <w:sz w:val="24"/>
            </w:rPr>
          </w:pPr>
          <w:hyperlink w:anchor="_Toc227016336" w:history="1">
            <w:r w:rsidRPr="001150E1">
              <w:rPr>
                <w:rStyle w:val="aff9"/>
                <w:rFonts w:ascii="宋体" w:eastAsia="宋体" w:hAnsi="宋体" w:hint="eastAsia"/>
                <w:noProof/>
                <w:sz w:val="24"/>
              </w:rPr>
              <w:t>七、 模型改进与推广</w:t>
            </w:r>
            <w:r w:rsidRPr="001150E1">
              <w:rPr>
                <w:rFonts w:ascii="宋体" w:eastAsia="宋体" w:hAnsi="宋体" w:hint="eastAsia"/>
                <w:noProof/>
                <w:webHidden/>
                <w:sz w:val="24"/>
              </w:rPr>
              <w:tab/>
            </w:r>
            <w:r w:rsidRPr="001150E1">
              <w:rPr>
                <w:rFonts w:ascii="宋体" w:eastAsia="宋体" w:hAnsi="宋体" w:hint="eastAsia"/>
                <w:noProof/>
                <w:webHidden/>
                <w:sz w:val="24"/>
              </w:rPr>
              <w:fldChar w:fldCharType="begin"/>
            </w:r>
            <w:r w:rsidRPr="001150E1">
              <w:rPr>
                <w:rFonts w:ascii="宋体" w:eastAsia="宋体" w:hAnsi="宋体" w:hint="eastAsia"/>
                <w:noProof/>
                <w:webHidden/>
                <w:sz w:val="24"/>
              </w:rPr>
              <w:instrText xml:space="preserve"> </w:instrText>
            </w:r>
            <w:r w:rsidRPr="001150E1">
              <w:rPr>
                <w:rFonts w:ascii="宋体" w:eastAsia="宋体" w:hAnsi="宋体"/>
                <w:noProof/>
                <w:webHidden/>
                <w:sz w:val="24"/>
              </w:rPr>
              <w:instrText>PAGEREF _Toc227016336 \h</w:instrText>
            </w:r>
            <w:r w:rsidRPr="001150E1">
              <w:rPr>
                <w:rFonts w:ascii="宋体" w:eastAsia="宋体" w:hAnsi="宋体" w:hint="eastAsia"/>
                <w:noProof/>
                <w:webHidden/>
                <w:sz w:val="24"/>
              </w:rPr>
              <w:instrText xml:space="preserve"> </w:instrText>
            </w:r>
            <w:r w:rsidRPr="001150E1">
              <w:rPr>
                <w:rFonts w:ascii="宋体" w:eastAsia="宋体" w:hAnsi="宋体" w:hint="eastAsia"/>
                <w:noProof/>
                <w:webHidden/>
                <w:sz w:val="24"/>
              </w:rPr>
            </w:r>
            <w:r w:rsidRPr="001150E1">
              <w:rPr>
                <w:rFonts w:ascii="宋体" w:eastAsia="宋体" w:hAnsi="宋体" w:hint="eastAsia"/>
                <w:noProof/>
                <w:webHidden/>
                <w:sz w:val="24"/>
              </w:rPr>
              <w:fldChar w:fldCharType="separate"/>
            </w:r>
            <w:r w:rsidRPr="001150E1">
              <w:rPr>
                <w:rFonts w:ascii="宋体" w:eastAsia="宋体" w:hAnsi="宋体" w:hint="eastAsia"/>
                <w:noProof/>
                <w:webHidden/>
                <w:sz w:val="24"/>
              </w:rPr>
              <w:t>28</w:t>
            </w:r>
            <w:r w:rsidRPr="001150E1">
              <w:rPr>
                <w:rFonts w:ascii="宋体" w:eastAsia="宋体" w:hAnsi="宋体" w:hint="eastAsia"/>
                <w:noProof/>
                <w:webHidden/>
                <w:sz w:val="24"/>
              </w:rPr>
              <w:fldChar w:fldCharType="end"/>
            </w:r>
          </w:hyperlink>
        </w:p>
        <w:p w14:paraId="18B878BE" w14:textId="43945796" w:rsidR="001150E1" w:rsidRPr="001150E1" w:rsidRDefault="001150E1">
          <w:pPr>
            <w:pStyle w:val="TOC2"/>
            <w:tabs>
              <w:tab w:val="right" w:leader="dot" w:pos="9060"/>
            </w:tabs>
            <w:ind w:left="440"/>
            <w:rPr>
              <w:rFonts w:ascii="宋体" w:eastAsia="宋体" w:hAnsi="宋体" w:hint="eastAsia"/>
              <w:noProof/>
              <w:sz w:val="24"/>
            </w:rPr>
          </w:pPr>
          <w:hyperlink w:anchor="_Toc227016337" w:history="1">
            <w:r w:rsidRPr="001150E1">
              <w:rPr>
                <w:rStyle w:val="aff9"/>
                <w:rFonts w:ascii="宋体" w:eastAsia="宋体" w:hAnsi="宋体" w:hint="eastAsia"/>
                <w:noProof/>
                <w:sz w:val="24"/>
              </w:rPr>
              <w:t>7.1 模型改进</w:t>
            </w:r>
            <w:r w:rsidRPr="001150E1">
              <w:rPr>
                <w:rFonts w:ascii="宋体" w:eastAsia="宋体" w:hAnsi="宋体" w:hint="eastAsia"/>
                <w:noProof/>
                <w:webHidden/>
                <w:sz w:val="24"/>
              </w:rPr>
              <w:tab/>
            </w:r>
            <w:r w:rsidRPr="001150E1">
              <w:rPr>
                <w:rFonts w:ascii="宋体" w:eastAsia="宋体" w:hAnsi="宋体" w:hint="eastAsia"/>
                <w:noProof/>
                <w:webHidden/>
                <w:sz w:val="24"/>
              </w:rPr>
              <w:fldChar w:fldCharType="begin"/>
            </w:r>
            <w:r w:rsidRPr="001150E1">
              <w:rPr>
                <w:rFonts w:ascii="宋体" w:eastAsia="宋体" w:hAnsi="宋体" w:hint="eastAsia"/>
                <w:noProof/>
                <w:webHidden/>
                <w:sz w:val="24"/>
              </w:rPr>
              <w:instrText xml:space="preserve"> </w:instrText>
            </w:r>
            <w:r w:rsidRPr="001150E1">
              <w:rPr>
                <w:rFonts w:ascii="宋体" w:eastAsia="宋体" w:hAnsi="宋体"/>
                <w:noProof/>
                <w:webHidden/>
                <w:sz w:val="24"/>
              </w:rPr>
              <w:instrText>PAGEREF _Toc227016337 \h</w:instrText>
            </w:r>
            <w:r w:rsidRPr="001150E1">
              <w:rPr>
                <w:rFonts w:ascii="宋体" w:eastAsia="宋体" w:hAnsi="宋体" w:hint="eastAsia"/>
                <w:noProof/>
                <w:webHidden/>
                <w:sz w:val="24"/>
              </w:rPr>
              <w:instrText xml:space="preserve"> </w:instrText>
            </w:r>
            <w:r w:rsidRPr="001150E1">
              <w:rPr>
                <w:rFonts w:ascii="宋体" w:eastAsia="宋体" w:hAnsi="宋体" w:hint="eastAsia"/>
                <w:noProof/>
                <w:webHidden/>
                <w:sz w:val="24"/>
              </w:rPr>
            </w:r>
            <w:r w:rsidRPr="001150E1">
              <w:rPr>
                <w:rFonts w:ascii="宋体" w:eastAsia="宋体" w:hAnsi="宋体" w:hint="eastAsia"/>
                <w:noProof/>
                <w:webHidden/>
                <w:sz w:val="24"/>
              </w:rPr>
              <w:fldChar w:fldCharType="separate"/>
            </w:r>
            <w:r w:rsidRPr="001150E1">
              <w:rPr>
                <w:rFonts w:ascii="宋体" w:eastAsia="宋体" w:hAnsi="宋体" w:hint="eastAsia"/>
                <w:noProof/>
                <w:webHidden/>
                <w:sz w:val="24"/>
              </w:rPr>
              <w:t>28</w:t>
            </w:r>
            <w:r w:rsidRPr="001150E1">
              <w:rPr>
                <w:rFonts w:ascii="宋体" w:eastAsia="宋体" w:hAnsi="宋体" w:hint="eastAsia"/>
                <w:noProof/>
                <w:webHidden/>
                <w:sz w:val="24"/>
              </w:rPr>
              <w:fldChar w:fldCharType="end"/>
            </w:r>
          </w:hyperlink>
        </w:p>
        <w:p w14:paraId="77FCBD3A" w14:textId="2FEF9A83" w:rsidR="001150E1" w:rsidRPr="001150E1" w:rsidRDefault="001150E1">
          <w:pPr>
            <w:pStyle w:val="TOC2"/>
            <w:tabs>
              <w:tab w:val="right" w:leader="dot" w:pos="9060"/>
            </w:tabs>
            <w:ind w:left="440"/>
            <w:rPr>
              <w:rFonts w:ascii="宋体" w:eastAsia="宋体" w:hAnsi="宋体" w:hint="eastAsia"/>
              <w:noProof/>
              <w:sz w:val="24"/>
            </w:rPr>
          </w:pPr>
          <w:hyperlink w:anchor="_Toc227016338" w:history="1">
            <w:r w:rsidRPr="001150E1">
              <w:rPr>
                <w:rStyle w:val="aff9"/>
                <w:rFonts w:ascii="宋体" w:eastAsia="宋体" w:hAnsi="宋体" w:hint="eastAsia"/>
                <w:noProof/>
                <w:sz w:val="24"/>
              </w:rPr>
              <w:t>7.2 模型推广</w:t>
            </w:r>
            <w:r w:rsidRPr="001150E1">
              <w:rPr>
                <w:rFonts w:ascii="宋体" w:eastAsia="宋体" w:hAnsi="宋体" w:hint="eastAsia"/>
                <w:noProof/>
                <w:webHidden/>
                <w:sz w:val="24"/>
              </w:rPr>
              <w:tab/>
            </w:r>
            <w:r w:rsidRPr="001150E1">
              <w:rPr>
                <w:rFonts w:ascii="宋体" w:eastAsia="宋体" w:hAnsi="宋体" w:hint="eastAsia"/>
                <w:noProof/>
                <w:webHidden/>
                <w:sz w:val="24"/>
              </w:rPr>
              <w:fldChar w:fldCharType="begin"/>
            </w:r>
            <w:r w:rsidRPr="001150E1">
              <w:rPr>
                <w:rFonts w:ascii="宋体" w:eastAsia="宋体" w:hAnsi="宋体" w:hint="eastAsia"/>
                <w:noProof/>
                <w:webHidden/>
                <w:sz w:val="24"/>
              </w:rPr>
              <w:instrText xml:space="preserve"> </w:instrText>
            </w:r>
            <w:r w:rsidRPr="001150E1">
              <w:rPr>
                <w:rFonts w:ascii="宋体" w:eastAsia="宋体" w:hAnsi="宋体"/>
                <w:noProof/>
                <w:webHidden/>
                <w:sz w:val="24"/>
              </w:rPr>
              <w:instrText>PAGEREF _Toc227016338 \h</w:instrText>
            </w:r>
            <w:r w:rsidRPr="001150E1">
              <w:rPr>
                <w:rFonts w:ascii="宋体" w:eastAsia="宋体" w:hAnsi="宋体" w:hint="eastAsia"/>
                <w:noProof/>
                <w:webHidden/>
                <w:sz w:val="24"/>
              </w:rPr>
              <w:instrText xml:space="preserve"> </w:instrText>
            </w:r>
            <w:r w:rsidRPr="001150E1">
              <w:rPr>
                <w:rFonts w:ascii="宋体" w:eastAsia="宋体" w:hAnsi="宋体" w:hint="eastAsia"/>
                <w:noProof/>
                <w:webHidden/>
                <w:sz w:val="24"/>
              </w:rPr>
            </w:r>
            <w:r w:rsidRPr="001150E1">
              <w:rPr>
                <w:rFonts w:ascii="宋体" w:eastAsia="宋体" w:hAnsi="宋体" w:hint="eastAsia"/>
                <w:noProof/>
                <w:webHidden/>
                <w:sz w:val="24"/>
              </w:rPr>
              <w:fldChar w:fldCharType="separate"/>
            </w:r>
            <w:r w:rsidRPr="001150E1">
              <w:rPr>
                <w:rFonts w:ascii="宋体" w:eastAsia="宋体" w:hAnsi="宋体" w:hint="eastAsia"/>
                <w:noProof/>
                <w:webHidden/>
                <w:sz w:val="24"/>
              </w:rPr>
              <w:t>28</w:t>
            </w:r>
            <w:r w:rsidRPr="001150E1">
              <w:rPr>
                <w:rFonts w:ascii="宋体" w:eastAsia="宋体" w:hAnsi="宋体" w:hint="eastAsia"/>
                <w:noProof/>
                <w:webHidden/>
                <w:sz w:val="24"/>
              </w:rPr>
              <w:fldChar w:fldCharType="end"/>
            </w:r>
          </w:hyperlink>
        </w:p>
        <w:p w14:paraId="35F460B8" w14:textId="3462D921" w:rsidR="001150E1" w:rsidRPr="001150E1" w:rsidRDefault="001150E1">
          <w:pPr>
            <w:pStyle w:val="TOC1"/>
            <w:tabs>
              <w:tab w:val="right" w:leader="dot" w:pos="9060"/>
            </w:tabs>
            <w:rPr>
              <w:rFonts w:ascii="宋体" w:eastAsia="宋体" w:hAnsi="宋体" w:hint="eastAsia"/>
              <w:noProof/>
              <w:sz w:val="24"/>
            </w:rPr>
          </w:pPr>
          <w:hyperlink w:anchor="_Toc227016339" w:history="1">
            <w:r w:rsidRPr="001150E1">
              <w:rPr>
                <w:rStyle w:val="aff9"/>
                <w:rFonts w:ascii="宋体" w:eastAsia="宋体" w:hAnsi="宋体" w:hint="eastAsia"/>
                <w:noProof/>
                <w:sz w:val="24"/>
              </w:rPr>
              <w:t>八、 参考文献</w:t>
            </w:r>
            <w:r w:rsidRPr="001150E1">
              <w:rPr>
                <w:rFonts w:ascii="宋体" w:eastAsia="宋体" w:hAnsi="宋体" w:hint="eastAsia"/>
                <w:noProof/>
                <w:webHidden/>
                <w:sz w:val="24"/>
              </w:rPr>
              <w:tab/>
            </w:r>
            <w:r w:rsidRPr="001150E1">
              <w:rPr>
                <w:rFonts w:ascii="宋体" w:eastAsia="宋体" w:hAnsi="宋体" w:hint="eastAsia"/>
                <w:noProof/>
                <w:webHidden/>
                <w:sz w:val="24"/>
              </w:rPr>
              <w:fldChar w:fldCharType="begin"/>
            </w:r>
            <w:r w:rsidRPr="001150E1">
              <w:rPr>
                <w:rFonts w:ascii="宋体" w:eastAsia="宋体" w:hAnsi="宋体" w:hint="eastAsia"/>
                <w:noProof/>
                <w:webHidden/>
                <w:sz w:val="24"/>
              </w:rPr>
              <w:instrText xml:space="preserve"> </w:instrText>
            </w:r>
            <w:r w:rsidRPr="001150E1">
              <w:rPr>
                <w:rFonts w:ascii="宋体" w:eastAsia="宋体" w:hAnsi="宋体"/>
                <w:noProof/>
                <w:webHidden/>
                <w:sz w:val="24"/>
              </w:rPr>
              <w:instrText>PAGEREF _Toc227016339 \h</w:instrText>
            </w:r>
            <w:r w:rsidRPr="001150E1">
              <w:rPr>
                <w:rFonts w:ascii="宋体" w:eastAsia="宋体" w:hAnsi="宋体" w:hint="eastAsia"/>
                <w:noProof/>
                <w:webHidden/>
                <w:sz w:val="24"/>
              </w:rPr>
              <w:instrText xml:space="preserve"> </w:instrText>
            </w:r>
            <w:r w:rsidRPr="001150E1">
              <w:rPr>
                <w:rFonts w:ascii="宋体" w:eastAsia="宋体" w:hAnsi="宋体" w:hint="eastAsia"/>
                <w:noProof/>
                <w:webHidden/>
                <w:sz w:val="24"/>
              </w:rPr>
            </w:r>
            <w:r w:rsidRPr="001150E1">
              <w:rPr>
                <w:rFonts w:ascii="宋体" w:eastAsia="宋体" w:hAnsi="宋体" w:hint="eastAsia"/>
                <w:noProof/>
                <w:webHidden/>
                <w:sz w:val="24"/>
              </w:rPr>
              <w:fldChar w:fldCharType="separate"/>
            </w:r>
            <w:r w:rsidRPr="001150E1">
              <w:rPr>
                <w:rFonts w:ascii="宋体" w:eastAsia="宋体" w:hAnsi="宋体" w:hint="eastAsia"/>
                <w:noProof/>
                <w:webHidden/>
                <w:sz w:val="24"/>
              </w:rPr>
              <w:t>29</w:t>
            </w:r>
            <w:r w:rsidRPr="001150E1">
              <w:rPr>
                <w:rFonts w:ascii="宋体" w:eastAsia="宋体" w:hAnsi="宋体" w:hint="eastAsia"/>
                <w:noProof/>
                <w:webHidden/>
                <w:sz w:val="24"/>
              </w:rPr>
              <w:fldChar w:fldCharType="end"/>
            </w:r>
          </w:hyperlink>
        </w:p>
        <w:p w14:paraId="468C52EE" w14:textId="205A5DB4" w:rsidR="001150E1" w:rsidRDefault="001150E1">
          <w:pPr>
            <w:rPr>
              <w:rFonts w:hint="eastAsia"/>
            </w:rPr>
          </w:pPr>
          <w:r w:rsidRPr="001150E1">
            <w:rPr>
              <w:rFonts w:ascii="宋体" w:eastAsia="宋体" w:hAnsi="宋体"/>
              <w:b/>
              <w:bCs/>
              <w:sz w:val="24"/>
              <w:lang w:val="zh-CN"/>
            </w:rPr>
            <w:fldChar w:fldCharType="end"/>
          </w:r>
        </w:p>
      </w:sdtContent>
    </w:sdt>
    <w:p w14:paraId="618CFF8B" w14:textId="79345827" w:rsidR="001150E1" w:rsidRPr="001150E1" w:rsidRDefault="001150E1" w:rsidP="001150E1">
      <w:pPr>
        <w:rPr>
          <w:rFonts w:hint="eastAsia"/>
        </w:rPr>
      </w:pPr>
    </w:p>
    <w:p w14:paraId="15EBC672" w14:textId="77777777" w:rsidR="00A10EDF" w:rsidRDefault="00A10EDF" w:rsidP="00C12A67">
      <w:pPr>
        <w:pStyle w:val="ab"/>
        <w:spacing w:before="156" w:after="156"/>
        <w:rPr>
          <w:rFonts w:ascii="宋体" w:eastAsia="宋体" w:hAnsi="宋体"/>
          <w:b w:val="0"/>
          <w:bCs/>
        </w:rPr>
      </w:pPr>
    </w:p>
    <w:p w14:paraId="32951010" w14:textId="77777777" w:rsidR="006349E1" w:rsidRDefault="006349E1" w:rsidP="00C12A67">
      <w:pPr>
        <w:pStyle w:val="ab"/>
        <w:spacing w:before="156" w:after="156"/>
        <w:rPr>
          <w:rFonts w:ascii="宋体" w:eastAsia="宋体" w:hAnsi="宋体"/>
          <w:b w:val="0"/>
          <w:bCs/>
        </w:rPr>
      </w:pPr>
    </w:p>
    <w:p w14:paraId="633FF53D" w14:textId="77777777" w:rsidR="006349E1" w:rsidRDefault="006349E1" w:rsidP="00C12A67">
      <w:pPr>
        <w:pStyle w:val="ab"/>
        <w:spacing w:before="156" w:after="156"/>
        <w:rPr>
          <w:rFonts w:ascii="宋体" w:eastAsia="宋体" w:hAnsi="宋体"/>
          <w:b w:val="0"/>
          <w:bCs/>
        </w:rPr>
      </w:pPr>
    </w:p>
    <w:p w14:paraId="2A65802B" w14:textId="77777777" w:rsidR="006349E1" w:rsidRDefault="006349E1" w:rsidP="00C12A67">
      <w:pPr>
        <w:pStyle w:val="ab"/>
        <w:spacing w:before="156" w:after="156"/>
        <w:rPr>
          <w:rFonts w:ascii="宋体" w:eastAsia="宋体" w:hAnsi="宋体"/>
          <w:b w:val="0"/>
          <w:bCs/>
        </w:rPr>
      </w:pPr>
    </w:p>
    <w:p w14:paraId="03DC68ED" w14:textId="77777777" w:rsidR="006349E1" w:rsidRDefault="006349E1" w:rsidP="00C12A67">
      <w:pPr>
        <w:pStyle w:val="ab"/>
        <w:spacing w:before="156" w:after="156"/>
        <w:rPr>
          <w:rFonts w:ascii="宋体" w:eastAsia="宋体" w:hAnsi="宋体"/>
          <w:b w:val="0"/>
          <w:bCs/>
        </w:rPr>
      </w:pPr>
    </w:p>
    <w:p w14:paraId="7EBD2404" w14:textId="77777777" w:rsidR="006349E1" w:rsidRDefault="006349E1" w:rsidP="00C12A67">
      <w:pPr>
        <w:pStyle w:val="ab"/>
        <w:spacing w:before="156" w:after="156"/>
        <w:rPr>
          <w:rFonts w:ascii="宋体" w:eastAsia="宋体" w:hAnsi="宋体"/>
          <w:b w:val="0"/>
          <w:bCs/>
        </w:rPr>
      </w:pPr>
    </w:p>
    <w:p w14:paraId="75ED5742" w14:textId="77777777" w:rsidR="006349E1" w:rsidRDefault="006349E1" w:rsidP="00C12A67">
      <w:pPr>
        <w:pStyle w:val="ab"/>
        <w:spacing w:before="156" w:after="156"/>
        <w:rPr>
          <w:rFonts w:ascii="宋体" w:eastAsia="宋体" w:hAnsi="宋体"/>
          <w:b w:val="0"/>
          <w:bCs/>
        </w:rPr>
      </w:pPr>
    </w:p>
    <w:p w14:paraId="10528ABC" w14:textId="77777777" w:rsidR="006349E1" w:rsidRDefault="006349E1" w:rsidP="00C12A67">
      <w:pPr>
        <w:pStyle w:val="ab"/>
        <w:spacing w:before="156" w:after="156"/>
        <w:rPr>
          <w:rFonts w:ascii="宋体" w:eastAsia="宋体" w:hAnsi="宋体"/>
          <w:b w:val="0"/>
          <w:bCs/>
        </w:rPr>
      </w:pPr>
    </w:p>
    <w:p w14:paraId="4479D050" w14:textId="77777777" w:rsidR="006349E1" w:rsidRDefault="006349E1" w:rsidP="00C12A67">
      <w:pPr>
        <w:pStyle w:val="ab"/>
        <w:spacing w:before="156" w:after="156"/>
        <w:rPr>
          <w:rFonts w:ascii="宋体" w:eastAsia="宋体" w:hAnsi="宋体"/>
          <w:b w:val="0"/>
          <w:bCs/>
        </w:rPr>
      </w:pPr>
    </w:p>
    <w:p w14:paraId="046166C7" w14:textId="77777777" w:rsidR="006349E1" w:rsidRDefault="006349E1" w:rsidP="00C12A67">
      <w:pPr>
        <w:pStyle w:val="ab"/>
        <w:spacing w:before="156" w:after="156"/>
        <w:rPr>
          <w:rFonts w:ascii="宋体" w:eastAsia="宋体" w:hAnsi="宋体"/>
          <w:b w:val="0"/>
          <w:bCs/>
        </w:rPr>
      </w:pPr>
    </w:p>
    <w:p w14:paraId="39EB77B7" w14:textId="77777777" w:rsidR="006349E1" w:rsidRDefault="006349E1" w:rsidP="00C12A67">
      <w:pPr>
        <w:pStyle w:val="ab"/>
        <w:spacing w:before="156" w:after="156"/>
        <w:rPr>
          <w:rFonts w:ascii="宋体" w:eastAsia="宋体" w:hAnsi="宋体"/>
          <w:b w:val="0"/>
          <w:bCs/>
        </w:rPr>
      </w:pPr>
    </w:p>
    <w:p w14:paraId="0DB74E82" w14:textId="77777777" w:rsidR="006349E1" w:rsidRDefault="006349E1" w:rsidP="00C12A67">
      <w:pPr>
        <w:pStyle w:val="ab"/>
        <w:spacing w:before="156" w:after="156"/>
        <w:rPr>
          <w:rFonts w:ascii="宋体" w:eastAsia="宋体" w:hAnsi="宋体"/>
          <w:b w:val="0"/>
          <w:bCs/>
        </w:rPr>
      </w:pPr>
    </w:p>
    <w:p w14:paraId="068DF1D2" w14:textId="77777777" w:rsidR="006349E1" w:rsidRDefault="006349E1" w:rsidP="00C12A67">
      <w:pPr>
        <w:pStyle w:val="ab"/>
        <w:spacing w:before="156" w:after="156"/>
        <w:rPr>
          <w:rFonts w:ascii="宋体" w:eastAsia="宋体" w:hAnsi="宋体"/>
          <w:b w:val="0"/>
          <w:bCs/>
        </w:rPr>
      </w:pPr>
    </w:p>
    <w:p w14:paraId="457605B7" w14:textId="77777777" w:rsidR="006349E1" w:rsidRDefault="006349E1" w:rsidP="00C12A67">
      <w:pPr>
        <w:pStyle w:val="ab"/>
        <w:spacing w:before="156" w:after="156"/>
        <w:rPr>
          <w:rFonts w:ascii="宋体" w:eastAsia="宋体" w:hAnsi="宋体"/>
          <w:b w:val="0"/>
          <w:bCs/>
        </w:rPr>
      </w:pPr>
    </w:p>
    <w:p w14:paraId="59261A36" w14:textId="77777777" w:rsidR="006349E1" w:rsidRDefault="006349E1" w:rsidP="00C12A67">
      <w:pPr>
        <w:pStyle w:val="ab"/>
        <w:spacing w:before="156" w:after="156"/>
        <w:rPr>
          <w:rFonts w:ascii="宋体" w:eastAsia="宋体" w:hAnsi="宋体"/>
          <w:b w:val="0"/>
          <w:bCs/>
        </w:rPr>
      </w:pPr>
    </w:p>
    <w:p w14:paraId="1434AA53" w14:textId="77777777" w:rsidR="006349E1" w:rsidRDefault="006349E1" w:rsidP="00C12A67">
      <w:pPr>
        <w:pStyle w:val="ab"/>
        <w:spacing w:before="156" w:after="156"/>
        <w:rPr>
          <w:rFonts w:ascii="宋体" w:eastAsia="宋体" w:hAnsi="宋体"/>
          <w:b w:val="0"/>
          <w:bCs/>
        </w:rPr>
      </w:pPr>
    </w:p>
    <w:p w14:paraId="45062FA2" w14:textId="77777777" w:rsidR="006349E1" w:rsidRDefault="006349E1" w:rsidP="00C12A67">
      <w:pPr>
        <w:pStyle w:val="ab"/>
        <w:spacing w:before="156" w:after="156"/>
        <w:rPr>
          <w:rFonts w:ascii="宋体" w:eastAsia="宋体" w:hAnsi="宋体"/>
          <w:b w:val="0"/>
          <w:bCs/>
        </w:rPr>
      </w:pPr>
    </w:p>
    <w:p w14:paraId="4C9BCE5D" w14:textId="77777777" w:rsidR="006349E1" w:rsidRDefault="006349E1" w:rsidP="00C12A67">
      <w:pPr>
        <w:pStyle w:val="ab"/>
        <w:spacing w:before="156" w:after="156"/>
        <w:rPr>
          <w:rFonts w:ascii="宋体" w:eastAsia="宋体" w:hAnsi="宋体"/>
          <w:b w:val="0"/>
          <w:bCs/>
        </w:rPr>
      </w:pPr>
    </w:p>
    <w:p w14:paraId="4BD03DED" w14:textId="77777777" w:rsidR="006349E1" w:rsidRDefault="006349E1" w:rsidP="00C12A67">
      <w:pPr>
        <w:pStyle w:val="ab"/>
        <w:spacing w:before="156" w:after="156"/>
        <w:rPr>
          <w:rFonts w:ascii="宋体" w:eastAsia="宋体" w:hAnsi="宋体"/>
          <w:b w:val="0"/>
          <w:bCs/>
        </w:rPr>
      </w:pPr>
    </w:p>
    <w:p w14:paraId="4DD4A83A" w14:textId="77777777" w:rsidR="006349E1" w:rsidRDefault="006349E1" w:rsidP="00C12A67">
      <w:pPr>
        <w:pStyle w:val="ab"/>
        <w:spacing w:before="156" w:after="156"/>
        <w:rPr>
          <w:rFonts w:ascii="宋体" w:eastAsia="宋体" w:hAnsi="宋体" w:hint="eastAsia"/>
          <w:b w:val="0"/>
          <w:bCs/>
        </w:rPr>
      </w:pPr>
    </w:p>
    <w:p w14:paraId="7E19192E" w14:textId="77777777" w:rsidR="001150E1" w:rsidRDefault="001150E1" w:rsidP="00C12A67">
      <w:pPr>
        <w:pStyle w:val="ab"/>
        <w:spacing w:before="156" w:after="156"/>
        <w:rPr>
          <w:rFonts w:hint="eastAsia"/>
        </w:rPr>
        <w:sectPr w:rsidR="001150E1" w:rsidSect="001150E1">
          <w:footerReference w:type="default" r:id="rId8"/>
          <w:pgSz w:w="11906" w:h="16838" w:code="9"/>
          <w:pgMar w:top="1418" w:right="1418" w:bottom="1418" w:left="1418" w:header="851" w:footer="992" w:gutter="0"/>
          <w:pgNumType w:fmt="upperRoman" w:start="1"/>
          <w:cols w:space="425"/>
          <w:docGrid w:type="lines" w:linePitch="312"/>
        </w:sectPr>
      </w:pPr>
    </w:p>
    <w:p w14:paraId="0B958AA7" w14:textId="4947AE75" w:rsidR="005A3FBB" w:rsidRDefault="005A3FBB" w:rsidP="005A3FBB">
      <w:pPr>
        <w:pStyle w:val="a"/>
        <w:spacing w:before="156" w:after="156"/>
      </w:pPr>
      <w:bookmarkStart w:id="0" w:name="_Toc227016307"/>
      <w:r>
        <w:rPr>
          <w:rFonts w:hint="eastAsia"/>
        </w:rPr>
        <w:lastRenderedPageBreak/>
        <w:t>问题重述</w:t>
      </w:r>
      <w:bookmarkEnd w:id="0"/>
    </w:p>
    <w:p w14:paraId="3F1732D3" w14:textId="171AE862" w:rsidR="005A3FBB" w:rsidRDefault="00376899" w:rsidP="00376899">
      <w:pPr>
        <w:pStyle w:val="a0"/>
        <w:spacing w:before="156" w:after="156"/>
      </w:pPr>
      <w:bookmarkStart w:id="1" w:name="_Toc227016308"/>
      <w:r>
        <w:rPr>
          <w:rFonts w:hint="eastAsia"/>
        </w:rPr>
        <w:t>问题背景</w:t>
      </w:r>
      <w:bookmarkEnd w:id="1"/>
    </w:p>
    <w:p w14:paraId="3751E848" w14:textId="5689988C" w:rsidR="003F7973" w:rsidRDefault="003F7973" w:rsidP="0051452D">
      <w:pPr>
        <w:pStyle w:val="ad"/>
        <w:ind w:firstLine="480"/>
      </w:pPr>
      <w:r w:rsidRPr="003F7973">
        <w:rPr>
          <w:rFonts w:hint="eastAsia"/>
        </w:rPr>
        <w:t>秦直道作为中国古代重要的大型军事交通工程，其选线与防御布局体现了古人克服复杂地形的智慧。然而，经过两千余年的自然演变，该区域的地形地貌已发生巨大变化，导致古代的路线规划在现代地形下可能不再适用。因此，定量分析地形因素对路线选择的具体影响，并结合现存的历史军事遗迹，建立数学模型，在现代地形条件下重新规划出最优的秦直道路线及其防御设施布局，成为了本研究需要解决的核心问题。</w:t>
      </w:r>
    </w:p>
    <w:p w14:paraId="690E6534" w14:textId="06DE4E89" w:rsidR="00376899" w:rsidRDefault="00376899" w:rsidP="00376899">
      <w:pPr>
        <w:pStyle w:val="a0"/>
        <w:spacing w:before="156" w:after="156"/>
      </w:pPr>
      <w:bookmarkStart w:id="2" w:name="_Toc227016309"/>
      <w:r>
        <w:rPr>
          <w:rFonts w:hint="eastAsia"/>
        </w:rPr>
        <w:t>问题复述</w:t>
      </w:r>
      <w:bookmarkEnd w:id="2"/>
    </w:p>
    <w:p w14:paraId="7EC9BFF5" w14:textId="61F20AF2" w:rsidR="00376899" w:rsidRDefault="0051452D" w:rsidP="00327D8D">
      <w:pPr>
        <w:pStyle w:val="ad"/>
        <w:ind w:firstLine="482"/>
      </w:pPr>
      <w:r w:rsidRPr="0051452D">
        <w:rPr>
          <w:b/>
          <w:bCs w:val="0"/>
        </w:rPr>
        <w:t>问题</w:t>
      </w:r>
      <w:proofErr w:type="gramStart"/>
      <w:r w:rsidRPr="0051452D">
        <w:rPr>
          <w:b/>
          <w:bCs w:val="0"/>
        </w:rPr>
        <w:t>一</w:t>
      </w:r>
      <w:proofErr w:type="gramEnd"/>
      <w:r w:rsidRPr="0051452D">
        <w:t>：</w:t>
      </w:r>
      <w:r w:rsidR="00327D8D" w:rsidRPr="00327D8D">
        <w:rPr>
          <w:rFonts w:hint="eastAsia"/>
        </w:rPr>
        <w:t>基于给定的陕甘八县高程与秦直道路线数据，要求建立数学模型以分析路线规划与地形特征的关系，并定量计算出沿线坐标的地形</w:t>
      </w:r>
      <w:r w:rsidR="00327D8D">
        <w:rPr>
          <w:rFonts w:hint="eastAsia"/>
        </w:rPr>
        <w:t>特征</w:t>
      </w:r>
      <w:r w:rsidR="00327D8D" w:rsidRPr="00327D8D">
        <w:rPr>
          <w:rFonts w:hint="eastAsia"/>
        </w:rPr>
        <w:t>度量结果</w:t>
      </w:r>
      <w:r w:rsidR="00617B8A">
        <w:rPr>
          <w:rFonts w:hint="eastAsia"/>
        </w:rPr>
        <w:t>。</w:t>
      </w:r>
      <w:r w:rsidR="00617B8A">
        <w:t xml:space="preserve"> </w:t>
      </w:r>
    </w:p>
    <w:p w14:paraId="6C7CD51B" w14:textId="5491A12F" w:rsidR="0051452D" w:rsidRPr="00327D8D" w:rsidRDefault="00327D8D" w:rsidP="00327D8D">
      <w:pPr>
        <w:pStyle w:val="ad"/>
        <w:ind w:firstLine="482"/>
      </w:pPr>
      <w:r w:rsidRPr="00327D8D">
        <w:rPr>
          <w:rFonts w:hint="eastAsia"/>
          <w:b/>
          <w:bCs w:val="0"/>
        </w:rPr>
        <w:t>问题二</w:t>
      </w:r>
      <w:r w:rsidRPr="00327D8D">
        <w:rPr>
          <w:rFonts w:hint="eastAsia"/>
        </w:rPr>
        <w:t>：在问题</w:t>
      </w:r>
      <w:proofErr w:type="gramStart"/>
      <w:r w:rsidRPr="00327D8D">
        <w:rPr>
          <w:rFonts w:hint="eastAsia"/>
        </w:rPr>
        <w:t>一</w:t>
      </w:r>
      <w:proofErr w:type="gramEnd"/>
      <w:r w:rsidRPr="00327D8D">
        <w:rPr>
          <w:rFonts w:hint="eastAsia"/>
        </w:rPr>
        <w:t>计算的地形特征基础上，结合给定的烽火台和关隘等遗迹数据，要求建立模型分析秦直道路线的规划原则，并探讨这些防御设施的设置规律。</w:t>
      </w:r>
    </w:p>
    <w:p w14:paraId="049FCA8B" w14:textId="371BF919" w:rsidR="0051452D" w:rsidRDefault="003F7973" w:rsidP="003F7973">
      <w:pPr>
        <w:pStyle w:val="ad"/>
        <w:ind w:firstLine="482"/>
      </w:pPr>
      <w:r w:rsidRPr="003F7973">
        <w:rPr>
          <w:rFonts w:hint="eastAsia"/>
          <w:b/>
          <w:bCs w:val="0"/>
        </w:rPr>
        <w:t>问题三</w:t>
      </w:r>
      <w:r w:rsidRPr="003F7973">
        <w:rPr>
          <w:rFonts w:hint="eastAsia"/>
        </w:rPr>
        <w:t>：基于给定的陕甘八</w:t>
      </w:r>
      <w:proofErr w:type="gramStart"/>
      <w:r w:rsidRPr="003F7973">
        <w:rPr>
          <w:rFonts w:hint="eastAsia"/>
        </w:rPr>
        <w:t>县现代</w:t>
      </w:r>
      <w:proofErr w:type="gramEnd"/>
      <w:r w:rsidRPr="003F7973">
        <w:rPr>
          <w:rFonts w:hint="eastAsia"/>
        </w:rPr>
        <w:t>地理信息，考虑到两千余年来地形变化导致原路线规划原则可能失效，要求结合秦直道的历史作用及问题二得出的相关原则建立数学模型，重新规划现代地形下的秦直道路线。</w:t>
      </w:r>
    </w:p>
    <w:p w14:paraId="3FD6A912" w14:textId="5C627B7B" w:rsidR="0051452D" w:rsidRDefault="003F7973" w:rsidP="003F7973">
      <w:pPr>
        <w:pStyle w:val="ad"/>
        <w:ind w:firstLine="482"/>
      </w:pPr>
      <w:r w:rsidRPr="003F7973">
        <w:rPr>
          <w:rFonts w:hint="eastAsia"/>
          <w:b/>
          <w:bCs w:val="0"/>
        </w:rPr>
        <w:t>问题四</w:t>
      </w:r>
      <w:r w:rsidRPr="003F7973">
        <w:rPr>
          <w:rFonts w:hint="eastAsia"/>
        </w:rPr>
        <w:t>：</w:t>
      </w:r>
      <w:proofErr w:type="gramStart"/>
      <w:r w:rsidRPr="003F7973">
        <w:rPr>
          <w:rFonts w:hint="eastAsia"/>
        </w:rPr>
        <w:t>基于问题</w:t>
      </w:r>
      <w:proofErr w:type="gramEnd"/>
      <w:r w:rsidRPr="003F7973">
        <w:rPr>
          <w:rFonts w:hint="eastAsia"/>
        </w:rPr>
        <w:t>三重新规划的现代秦直道路线，结合烽火台和关隘等军事设施的作用，要求在考虑建设成本和防御效果的前提下建立模型，重新计算并确定这些设施在现代地形下的最佳数量和位置。</w:t>
      </w:r>
    </w:p>
    <w:p w14:paraId="708F4218" w14:textId="14332AA3" w:rsidR="00C6516F" w:rsidRDefault="00C6516F" w:rsidP="00C6516F">
      <w:pPr>
        <w:pStyle w:val="a0"/>
        <w:spacing w:before="156" w:after="156"/>
      </w:pPr>
      <w:bookmarkStart w:id="3" w:name="_Toc227016310"/>
      <w:r>
        <w:rPr>
          <w:rFonts w:hint="eastAsia"/>
        </w:rPr>
        <w:t>数据重述</w:t>
      </w:r>
      <w:bookmarkEnd w:id="3"/>
    </w:p>
    <w:p w14:paraId="4447CF98" w14:textId="4E0BF111" w:rsidR="00C6516F" w:rsidRPr="00C05F87" w:rsidRDefault="00C05F87" w:rsidP="00C05F87">
      <w:pPr>
        <w:pStyle w:val="ad"/>
        <w:ind w:firstLine="482"/>
        <w:rPr>
          <w:b/>
          <w:bCs w:val="0"/>
        </w:rPr>
      </w:pPr>
      <w:r w:rsidRPr="00C05F87">
        <w:rPr>
          <w:rFonts w:hint="eastAsia"/>
          <w:b/>
          <w:bCs w:val="0"/>
        </w:rPr>
        <w:t>附件</w:t>
      </w:r>
      <w:r w:rsidRPr="00C05F87">
        <w:rPr>
          <w:rFonts w:hint="eastAsia"/>
          <w:b/>
          <w:bCs w:val="0"/>
        </w:rPr>
        <w:t>1</w:t>
      </w:r>
      <w:r w:rsidRPr="00C05F87">
        <w:rPr>
          <w:rFonts w:hint="eastAsia"/>
          <w:b/>
          <w:bCs w:val="0"/>
        </w:rPr>
        <w:t>：陕甘八县的高程数据</w:t>
      </w:r>
    </w:p>
    <w:p w14:paraId="26ACC7B1" w14:textId="2833B0FF" w:rsidR="00C6516F" w:rsidRDefault="00C05F87" w:rsidP="00C05F87">
      <w:pPr>
        <w:pStyle w:val="ad"/>
        <w:ind w:firstLine="480"/>
      </w:pPr>
      <w:r w:rsidRPr="00C05F87">
        <w:rPr>
          <w:rFonts w:hint="eastAsia"/>
        </w:rPr>
        <w:t>该附件主要提供了研究区域的地形高度信息，包含</w:t>
      </w:r>
      <w:proofErr w:type="spellStart"/>
      <w:r w:rsidRPr="00C05F87">
        <w:rPr>
          <w:rFonts w:hint="eastAsia"/>
        </w:rPr>
        <w:t>tif</w:t>
      </w:r>
      <w:proofErr w:type="spellEnd"/>
      <w:r w:rsidRPr="00C05F87">
        <w:rPr>
          <w:rFonts w:hint="eastAsia"/>
        </w:rPr>
        <w:t>图像和</w:t>
      </w:r>
      <w:r w:rsidRPr="00C05F87">
        <w:rPr>
          <w:rFonts w:hint="eastAsia"/>
        </w:rPr>
        <w:t>csv</w:t>
      </w:r>
      <w:r w:rsidRPr="00C05F87">
        <w:rPr>
          <w:rFonts w:hint="eastAsia"/>
        </w:rPr>
        <w:t>表格两种格式</w:t>
      </w:r>
      <w:r>
        <w:rPr>
          <w:rFonts w:hint="eastAsia"/>
        </w:rPr>
        <w:t>。</w:t>
      </w:r>
    </w:p>
    <w:p w14:paraId="48117EC7" w14:textId="22DDDCCD" w:rsidR="00C05F87" w:rsidRPr="00C05F87" w:rsidRDefault="00C05F87" w:rsidP="00C05F87">
      <w:pPr>
        <w:pStyle w:val="ad"/>
        <w:ind w:firstLine="482"/>
        <w:rPr>
          <w:b/>
          <w:bCs w:val="0"/>
        </w:rPr>
      </w:pPr>
      <w:r w:rsidRPr="00C05F87">
        <w:rPr>
          <w:rFonts w:hint="eastAsia"/>
          <w:b/>
          <w:bCs w:val="0"/>
        </w:rPr>
        <w:t>附件</w:t>
      </w:r>
      <w:r w:rsidRPr="00C05F87">
        <w:rPr>
          <w:rFonts w:hint="eastAsia"/>
          <w:b/>
          <w:bCs w:val="0"/>
        </w:rPr>
        <w:t>2</w:t>
      </w:r>
      <w:r w:rsidRPr="00C05F87">
        <w:rPr>
          <w:rFonts w:hint="eastAsia"/>
          <w:b/>
          <w:bCs w:val="0"/>
        </w:rPr>
        <w:t>：秦直道及周边地形与遗迹数据</w:t>
      </w:r>
    </w:p>
    <w:p w14:paraId="53129A8C" w14:textId="040EE70B" w:rsidR="00C05F87" w:rsidRDefault="00C05F87" w:rsidP="00C05F87">
      <w:pPr>
        <w:pStyle w:val="ad"/>
        <w:ind w:firstLine="480"/>
      </w:pPr>
      <w:r w:rsidRPr="00C05F87">
        <w:rPr>
          <w:rFonts w:hint="eastAsia"/>
        </w:rPr>
        <w:t>该附件打包了与路线规划相关的</w:t>
      </w:r>
      <w:r w:rsidRPr="00C05F87">
        <w:rPr>
          <w:rFonts w:hint="eastAsia"/>
        </w:rPr>
        <w:t>5</w:t>
      </w:r>
      <w:r w:rsidRPr="00C05F87">
        <w:rPr>
          <w:rFonts w:hint="eastAsia"/>
        </w:rPr>
        <w:t>类核心空间信息：秦直道本身的路线轨迹、一级分水岭、二级分水岭、天然河网，以及沿线的烽火台、关隘等历史遗存坐标。</w:t>
      </w:r>
    </w:p>
    <w:p w14:paraId="01C32579" w14:textId="77777777" w:rsidR="00C05F87" w:rsidRPr="00C05F87" w:rsidRDefault="00C05F87" w:rsidP="00C05F87">
      <w:pPr>
        <w:pStyle w:val="ad"/>
        <w:ind w:firstLine="482"/>
        <w:rPr>
          <w:b/>
          <w:bCs w:val="0"/>
        </w:rPr>
      </w:pPr>
      <w:r w:rsidRPr="00C05F87">
        <w:rPr>
          <w:rFonts w:hint="eastAsia"/>
          <w:b/>
          <w:bCs w:val="0"/>
        </w:rPr>
        <w:t>附件</w:t>
      </w:r>
      <w:r w:rsidRPr="00C05F87">
        <w:rPr>
          <w:rFonts w:hint="eastAsia"/>
          <w:b/>
          <w:bCs w:val="0"/>
        </w:rPr>
        <w:t>3</w:t>
      </w:r>
      <w:r w:rsidRPr="00C05F87">
        <w:rPr>
          <w:rFonts w:hint="eastAsia"/>
          <w:b/>
          <w:bCs w:val="0"/>
        </w:rPr>
        <w:t>：陕甘八县的县界数据</w:t>
      </w:r>
    </w:p>
    <w:p w14:paraId="5636BE35" w14:textId="20886A76" w:rsidR="00C05F87" w:rsidRDefault="00C05F87" w:rsidP="00C05F87">
      <w:pPr>
        <w:pStyle w:val="ad"/>
        <w:ind w:firstLine="480"/>
      </w:pPr>
      <w:r>
        <w:rPr>
          <w:rFonts w:hint="eastAsia"/>
        </w:rPr>
        <w:t>该附件提供了陕甘八个县的具体行政边界坐标数据。</w:t>
      </w:r>
      <w:r>
        <w:t xml:space="preserve"> </w:t>
      </w:r>
    </w:p>
    <w:p w14:paraId="0CB5DC40" w14:textId="038C6C1D" w:rsidR="005A3FBB" w:rsidRDefault="005A3FBB" w:rsidP="005A3FBB">
      <w:pPr>
        <w:pStyle w:val="a"/>
        <w:spacing w:before="156" w:after="156"/>
      </w:pPr>
      <w:bookmarkStart w:id="4" w:name="_Toc227016311"/>
      <w:r>
        <w:rPr>
          <w:rFonts w:hint="eastAsia"/>
        </w:rPr>
        <w:t>问题分析</w:t>
      </w:r>
      <w:bookmarkEnd w:id="4"/>
    </w:p>
    <w:p w14:paraId="2DF8FE6A" w14:textId="3CDA301A" w:rsidR="005A3FBB" w:rsidRDefault="003F7973" w:rsidP="003F7973">
      <w:pPr>
        <w:pStyle w:val="a0"/>
        <w:spacing w:before="156" w:after="156"/>
      </w:pPr>
      <w:bookmarkStart w:id="5" w:name="_Toc227016312"/>
      <w:r>
        <w:rPr>
          <w:rFonts w:hint="eastAsia"/>
        </w:rPr>
        <w:t>问题</w:t>
      </w:r>
      <w:proofErr w:type="gramStart"/>
      <w:r>
        <w:rPr>
          <w:rFonts w:hint="eastAsia"/>
        </w:rPr>
        <w:t>一</w:t>
      </w:r>
      <w:proofErr w:type="gramEnd"/>
      <w:r>
        <w:rPr>
          <w:rFonts w:hint="eastAsia"/>
        </w:rPr>
        <w:t>分析</w:t>
      </w:r>
      <w:bookmarkEnd w:id="5"/>
    </w:p>
    <w:p w14:paraId="0262D6AB" w14:textId="77E3898A" w:rsidR="00617B8A" w:rsidRDefault="00E770E6" w:rsidP="00F030FA">
      <w:pPr>
        <w:pStyle w:val="ad"/>
        <w:ind w:firstLine="480"/>
      </w:pPr>
      <w:r>
        <w:rPr>
          <w:rFonts w:hint="eastAsia"/>
        </w:rPr>
        <w:t>针对问题</w:t>
      </w:r>
      <w:proofErr w:type="gramStart"/>
      <w:r>
        <w:rPr>
          <w:rFonts w:hint="eastAsia"/>
        </w:rPr>
        <w:t>一</w:t>
      </w:r>
      <w:proofErr w:type="gramEnd"/>
      <w:r>
        <w:rPr>
          <w:rFonts w:hint="eastAsia"/>
        </w:rPr>
        <w:t>，</w:t>
      </w:r>
      <w:r w:rsidR="00F030FA" w:rsidRPr="00F030FA">
        <w:rPr>
          <w:rFonts w:hint="eastAsia"/>
        </w:rPr>
        <w:t>旨在解决多源异构地理约束下的多维空间特征提取与地形定量解析问题。针对原始高程数据中存在大量非规则行政边界导致的无效像元噪声，首先引入原位矩阵掩</w:t>
      </w:r>
      <w:proofErr w:type="gramStart"/>
      <w:r w:rsidR="00F030FA" w:rsidRPr="00F030FA">
        <w:rPr>
          <w:rFonts w:hint="eastAsia"/>
        </w:rPr>
        <w:t>膜机制</w:t>
      </w:r>
      <w:proofErr w:type="gramEnd"/>
      <w:r w:rsidR="00F030FA" w:rsidRPr="00F030FA">
        <w:rPr>
          <w:rFonts w:hint="eastAsia"/>
        </w:rPr>
        <w:t>对数据进行代数隔离与“软隔离”映射，以在保留全局矩阵拓扑连通性的前提下保障地形连续场的数值安全性。其次，考虑到离散网格采样易引发地理偏导数的几何</w:t>
      </w:r>
      <w:proofErr w:type="gramStart"/>
      <w:r w:rsidR="00F030FA" w:rsidRPr="00F030FA">
        <w:rPr>
          <w:rFonts w:hint="eastAsia"/>
        </w:rPr>
        <w:t>阶跃型</w:t>
      </w:r>
      <w:proofErr w:type="gramEnd"/>
      <w:r w:rsidR="00F030FA" w:rsidRPr="00F030FA">
        <w:rPr>
          <w:rFonts w:hint="eastAsia"/>
        </w:rPr>
        <w:t>失真，构建了融合双三次样条曲面重构与</w:t>
      </w:r>
      <w:r w:rsidR="00F030FA" w:rsidRPr="00F030FA">
        <w:rPr>
          <w:rFonts w:hint="eastAsia"/>
        </w:rPr>
        <w:t>KD-Tree</w:t>
      </w:r>
      <w:r w:rsidR="00F030FA" w:rsidRPr="00F030FA">
        <w:rPr>
          <w:rFonts w:hint="eastAsia"/>
        </w:rPr>
        <w:t>空间搜索的地</w:t>
      </w:r>
      <w:r w:rsidR="00F030FA" w:rsidRPr="00F030FA">
        <w:rPr>
          <w:rFonts w:hint="eastAsia"/>
        </w:rPr>
        <w:lastRenderedPageBreak/>
        <w:t>形解析模型，利用高阶样条函数将离散</w:t>
      </w:r>
      <w:proofErr w:type="gramStart"/>
      <w:r w:rsidR="00F030FA" w:rsidRPr="00F030FA">
        <w:rPr>
          <w:rFonts w:hint="eastAsia"/>
        </w:rPr>
        <w:t>地貌升维至</w:t>
      </w:r>
      <w:proofErr w:type="gramEnd"/>
      <w:r w:rsidR="00F030FA" w:rsidRPr="00F030FA">
        <w:rPr>
          <w:rFonts w:hint="eastAsia"/>
        </w:rPr>
        <w:t>连续的数学解析流形，并依托空间二叉树机制实现对大规模水文与军事战略约束距离的极速降维检索。最后，通过亚</w:t>
      </w:r>
      <w:proofErr w:type="gramStart"/>
      <w:r w:rsidR="00F030FA" w:rsidRPr="00F030FA">
        <w:rPr>
          <w:rFonts w:hint="eastAsia"/>
        </w:rPr>
        <w:t>像素级</w:t>
      </w:r>
      <w:proofErr w:type="gramEnd"/>
      <w:r w:rsidR="00F030FA" w:rsidRPr="00F030FA">
        <w:rPr>
          <w:rFonts w:hint="eastAsia"/>
        </w:rPr>
        <w:t>梯度向量推导与空间拓扑映射算法，实现对秦直道全线高程、连续坡度、地形位置指数及水网拓扑距离等六项核心特征指标的稳健提取与向量化输出。</w:t>
      </w:r>
    </w:p>
    <w:p w14:paraId="3335BBA0" w14:textId="69F2797F" w:rsidR="003F7973" w:rsidRDefault="00617B8A" w:rsidP="00617B8A">
      <w:pPr>
        <w:pStyle w:val="a0"/>
        <w:spacing w:before="156" w:after="156"/>
      </w:pPr>
      <w:bookmarkStart w:id="6" w:name="_Toc227016313"/>
      <w:r>
        <w:rPr>
          <w:rFonts w:hint="eastAsia"/>
        </w:rPr>
        <w:t>问题二分析</w:t>
      </w:r>
      <w:bookmarkEnd w:id="6"/>
    </w:p>
    <w:p w14:paraId="54936A5C" w14:textId="07164B8E" w:rsidR="003F7973" w:rsidRDefault="00E770E6" w:rsidP="00DD4662">
      <w:pPr>
        <w:pStyle w:val="ad"/>
        <w:ind w:firstLine="480"/>
      </w:pPr>
      <w:r>
        <w:rPr>
          <w:rFonts w:hint="eastAsia"/>
        </w:rPr>
        <w:t>针对问题二，旨在</w:t>
      </w:r>
      <w:r w:rsidR="00DD4662" w:rsidRPr="00DD4662">
        <w:rPr>
          <w:rFonts w:hint="eastAsia"/>
        </w:rPr>
        <w:t>从多维空间特征的统计分布规律出发，逆向解析古代国防工程的规划机理与选址博弈逻辑，其数学本质属于高维非线性特征归因与拓扑功能寻优问题。针对宏观路线规划原则的挖掘，首先通过构建空间</w:t>
      </w:r>
      <w:proofErr w:type="gramStart"/>
      <w:r w:rsidR="00DD4662" w:rsidRPr="00DD4662">
        <w:rPr>
          <w:rFonts w:hint="eastAsia"/>
        </w:rPr>
        <w:t>反事实</w:t>
      </w:r>
      <w:proofErr w:type="gramEnd"/>
      <w:r w:rsidR="00DD4662" w:rsidRPr="00DD4662">
        <w:rPr>
          <w:rFonts w:hint="eastAsia"/>
        </w:rPr>
        <w:t>控制组进行样本均衡，随后引入挂载</w:t>
      </w:r>
      <w:r w:rsidR="00DD4662" w:rsidRPr="00DD4662">
        <w:rPr>
          <w:rFonts w:hint="eastAsia"/>
        </w:rPr>
        <w:t xml:space="preserve"> SHAP </w:t>
      </w:r>
      <w:r w:rsidR="00DD4662" w:rsidRPr="00DD4662">
        <w:rPr>
          <w:rFonts w:hint="eastAsia"/>
        </w:rPr>
        <w:t>解释框架的随机森林模型，旨在利用集成学习的强拟合能力捕捉地貌因子对选址概率的非线性响应与阈值效应。针对防御遗迹设置规律，则通过引入三维</w:t>
      </w:r>
      <w:r w:rsidR="00DD4662" w:rsidRPr="00DD4662">
        <w:rPr>
          <w:rFonts w:hint="eastAsia"/>
        </w:rPr>
        <w:t xml:space="preserve"> DEM </w:t>
      </w:r>
      <w:r w:rsidR="00DD4662" w:rsidRPr="00DD4662">
        <w:rPr>
          <w:rFonts w:hint="eastAsia"/>
        </w:rPr>
        <w:t>视域累积模型与局部行军成本汇函数，以量化军事光学通视度与战术地势阻滞效能的空间演化过程。最后，依托</w:t>
      </w:r>
      <w:r w:rsidR="00DD4662" w:rsidRPr="00DD4662">
        <w:rPr>
          <w:rFonts w:hint="eastAsia"/>
        </w:rPr>
        <w:t xml:space="preserve"> K-Fold </w:t>
      </w:r>
      <w:r w:rsidR="00DD4662" w:rsidRPr="00DD4662">
        <w:rPr>
          <w:rFonts w:hint="eastAsia"/>
        </w:rPr>
        <w:t>空间分层验证与蒙特卡洛显著性检验，实现对“依附分水岭主轴”与“咽喉要道卡位”等古代核心工程原则的定量判定与机理证实。</w:t>
      </w:r>
    </w:p>
    <w:p w14:paraId="1137D4FC" w14:textId="4B1A7DD2" w:rsidR="00617B8A" w:rsidRDefault="00617B8A" w:rsidP="00617B8A">
      <w:pPr>
        <w:pStyle w:val="a0"/>
        <w:spacing w:before="156" w:after="156"/>
      </w:pPr>
      <w:bookmarkStart w:id="7" w:name="_Toc227016314"/>
      <w:r>
        <w:rPr>
          <w:rFonts w:hint="eastAsia"/>
        </w:rPr>
        <w:t>问题三分析</w:t>
      </w:r>
      <w:bookmarkEnd w:id="7"/>
    </w:p>
    <w:p w14:paraId="65F2BDFC" w14:textId="46CE7141" w:rsidR="00617B8A" w:rsidRDefault="00DD4662" w:rsidP="00E770E6">
      <w:pPr>
        <w:pStyle w:val="ad"/>
        <w:ind w:firstLine="480"/>
      </w:pPr>
      <w:r w:rsidRPr="00DD4662">
        <w:rPr>
          <w:rFonts w:hint="eastAsia"/>
        </w:rPr>
        <w:t>针对问题三，该任务本质上属于地理信息系统约束下的复杂三维表面多目标路径寻优问题。面对两千年间因水土流失与地壳抬升导致的现代地貌剧烈变迁，首先通过整合高程梯度、天然水系排斥力与脊线引力函数，将历史规划原则转化为空间阻抗矩阵，构建出反映现代地形物理特征的各向异性地貌代价张量场。其次，考虑到传统图搜索算法在大规模高精栅格下易陷入局部极小值的拓扑陷阱，引入基于快速行进法的流体力学寻径模型，通过求解非均匀介质中的程函方程，确保路径演化符合全局势能最小化原理。最后，依托累积</w:t>
      </w:r>
      <w:proofErr w:type="gramStart"/>
      <w:r w:rsidRPr="00DD4662">
        <w:rPr>
          <w:rFonts w:hint="eastAsia"/>
        </w:rPr>
        <w:t>代价场</w:t>
      </w:r>
      <w:proofErr w:type="gramEnd"/>
      <w:r w:rsidRPr="00DD4662">
        <w:rPr>
          <w:rFonts w:hint="eastAsia"/>
        </w:rPr>
        <w:t>的负梯度追踪与数值积分算法，反演萃取出在现代地形条件下兼顾历史</w:t>
      </w:r>
      <w:proofErr w:type="gramStart"/>
      <w:r w:rsidRPr="00DD4662">
        <w:rPr>
          <w:rFonts w:hint="eastAsia"/>
        </w:rPr>
        <w:t>战略锚点连通</w:t>
      </w:r>
      <w:proofErr w:type="gramEnd"/>
      <w:r w:rsidRPr="00DD4662">
        <w:rPr>
          <w:rFonts w:hint="eastAsia"/>
        </w:rPr>
        <w:t>与工程功耗最优的秦直道重构轨迹</w:t>
      </w:r>
      <w:r w:rsidR="00E770E6">
        <w:rPr>
          <w:rFonts w:hint="eastAsia"/>
        </w:rPr>
        <w:t>。</w:t>
      </w:r>
    </w:p>
    <w:p w14:paraId="7D880C81" w14:textId="00775CB7" w:rsidR="00DD4662" w:rsidRDefault="00E770E6" w:rsidP="00E770E6">
      <w:pPr>
        <w:pStyle w:val="a0"/>
        <w:spacing w:before="156" w:after="156"/>
      </w:pPr>
      <w:bookmarkStart w:id="8" w:name="_Toc227016315"/>
      <w:r>
        <w:rPr>
          <w:rFonts w:hint="eastAsia"/>
        </w:rPr>
        <w:t>问题四分析</w:t>
      </w:r>
      <w:bookmarkEnd w:id="8"/>
    </w:p>
    <w:p w14:paraId="24167D6C" w14:textId="6BD1C551" w:rsidR="005A3FBB" w:rsidRDefault="00E770E6" w:rsidP="00E4222C">
      <w:pPr>
        <w:pStyle w:val="ad"/>
        <w:ind w:firstLine="480"/>
      </w:pPr>
      <w:r w:rsidRPr="00E770E6">
        <w:rPr>
          <w:rFonts w:hint="eastAsia"/>
        </w:rPr>
        <w:t>针对问题四，其核心旨在现代重构轨迹与三维地理空间约束下，寻求防御设施建设代价与战术预警效能的极致均衡，数学本质上属于典型的多目标空间选址与复杂网络拓扑组合优化问题。首先，对于烽火台的布局，考虑到三维崎岖地形对视线的非线性遮挡效应，模型构建了基于光学直线传播机制的空间通视度特征矩阵，并将其转化为图论中的最小支配集问题，以科学量化网络覆盖率与工程成本间的博弈关系。其次，对于关隘的选址，为规避连绵地形下直接采用全局阈值截断易引发的“过分割”陷阱，创新性地运用弧长参数化方法将三维行军</w:t>
      </w:r>
      <w:proofErr w:type="gramStart"/>
      <w:r w:rsidRPr="00E770E6">
        <w:rPr>
          <w:rFonts w:hint="eastAsia"/>
        </w:rPr>
        <w:t>轨迹降维为</w:t>
      </w:r>
      <w:proofErr w:type="gramEnd"/>
      <w:r w:rsidRPr="00E770E6">
        <w:rPr>
          <w:rFonts w:hint="eastAsia"/>
        </w:rPr>
        <w:t>一维连续演化信号，并通过微积分驻点分析初筛出地势咽喉极值点。最后，引入基于密度的空间聚类算法对初筛节点执行局部战区融合去重与启发式求解，最终输出契合现代地貌特征的两类核心军事设施的全局最优数量及其空间战略布局坐标。</w:t>
      </w:r>
    </w:p>
    <w:p w14:paraId="5AD61BF4" w14:textId="57D76B34" w:rsidR="006349E1" w:rsidRPr="006349E1" w:rsidRDefault="006349E1" w:rsidP="00AB33C4">
      <w:pPr>
        <w:jc w:val="center"/>
      </w:pPr>
      <w:r w:rsidRPr="006349E1">
        <w:rPr>
          <w:noProof/>
        </w:rPr>
        <w:lastRenderedPageBreak/>
        <w:drawing>
          <wp:inline distT="0" distB="0" distL="0" distR="0" wp14:anchorId="12A071D6" wp14:editId="3E0EAEE1">
            <wp:extent cx="5076497" cy="4445713"/>
            <wp:effectExtent l="0" t="0" r="0" b="0"/>
            <wp:docPr id="7611097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79743" cy="4448556"/>
                    </a:xfrm>
                    <a:prstGeom prst="rect">
                      <a:avLst/>
                    </a:prstGeom>
                    <a:noFill/>
                    <a:ln>
                      <a:noFill/>
                    </a:ln>
                  </pic:spPr>
                </pic:pic>
              </a:graphicData>
            </a:graphic>
          </wp:inline>
        </w:drawing>
      </w:r>
    </w:p>
    <w:p w14:paraId="75846459" w14:textId="4AAE3B83" w:rsidR="005A3FBB" w:rsidRDefault="005A3FBB" w:rsidP="005A3FBB">
      <w:pPr>
        <w:pStyle w:val="a"/>
        <w:spacing w:before="156" w:after="156"/>
      </w:pPr>
      <w:bookmarkStart w:id="9" w:name="_Toc227016316"/>
      <w:r>
        <w:rPr>
          <w:rFonts w:hint="eastAsia"/>
        </w:rPr>
        <w:t>模型假设</w:t>
      </w:r>
      <w:bookmarkEnd w:id="9"/>
    </w:p>
    <w:p w14:paraId="0D151841" w14:textId="2E552653" w:rsidR="0027649B" w:rsidRPr="0027649B" w:rsidRDefault="0027649B" w:rsidP="0027649B">
      <w:pPr>
        <w:pStyle w:val="afe"/>
        <w:numPr>
          <w:ilvl w:val="0"/>
          <w:numId w:val="14"/>
        </w:numPr>
        <w:rPr>
          <w:rFonts w:ascii="宋体" w:eastAsia="宋体" w:hAnsi="宋体" w:hint="eastAsia"/>
          <w:sz w:val="24"/>
        </w:rPr>
      </w:pPr>
      <w:r w:rsidRPr="0027649B">
        <w:rPr>
          <w:rFonts w:ascii="宋体" w:eastAsia="宋体" w:hAnsi="宋体"/>
          <w:sz w:val="24"/>
        </w:rPr>
        <w:t>假设古人在路线勘测中始终保持理性，严格遵循势能最小化原则寻优。</w:t>
      </w:r>
    </w:p>
    <w:p w14:paraId="7D5035AC" w14:textId="13AC0FE7" w:rsidR="0027649B" w:rsidRPr="0027649B" w:rsidRDefault="0027649B" w:rsidP="0027649B">
      <w:pPr>
        <w:pStyle w:val="afe"/>
        <w:numPr>
          <w:ilvl w:val="0"/>
          <w:numId w:val="14"/>
        </w:numPr>
        <w:rPr>
          <w:rFonts w:ascii="宋体" w:eastAsia="宋体" w:hAnsi="宋体" w:hint="eastAsia"/>
          <w:sz w:val="24"/>
        </w:rPr>
      </w:pPr>
      <w:r w:rsidRPr="0027649B">
        <w:rPr>
          <w:rFonts w:ascii="宋体" w:eastAsia="宋体" w:hAnsi="宋体"/>
          <w:sz w:val="24"/>
        </w:rPr>
        <w:t>假设各向同性基础地貌代价张量场在演化时不受极端气象灾害突变的干扰。</w:t>
      </w:r>
    </w:p>
    <w:p w14:paraId="0928134E" w14:textId="4AEACAEA" w:rsidR="0027649B" w:rsidRPr="0027649B" w:rsidRDefault="0027649B" w:rsidP="0027649B">
      <w:pPr>
        <w:pStyle w:val="afe"/>
        <w:numPr>
          <w:ilvl w:val="0"/>
          <w:numId w:val="14"/>
        </w:numPr>
        <w:rPr>
          <w:rFonts w:ascii="宋体" w:eastAsia="宋体" w:hAnsi="宋体" w:hint="eastAsia"/>
          <w:sz w:val="24"/>
        </w:rPr>
      </w:pPr>
      <w:r w:rsidRPr="0027649B">
        <w:rPr>
          <w:rFonts w:ascii="宋体" w:eastAsia="宋体" w:hAnsi="宋体"/>
          <w:sz w:val="24"/>
        </w:rPr>
        <w:t>假设三维光学视域连通模型中，大气的透射率均匀且忽略光线折射效应。</w:t>
      </w:r>
    </w:p>
    <w:p w14:paraId="617948B6" w14:textId="57338410" w:rsidR="0027649B" w:rsidRPr="0027649B" w:rsidRDefault="0027649B" w:rsidP="0027649B">
      <w:pPr>
        <w:pStyle w:val="afe"/>
        <w:numPr>
          <w:ilvl w:val="0"/>
          <w:numId w:val="14"/>
        </w:numPr>
        <w:rPr>
          <w:rFonts w:ascii="宋体" w:eastAsia="宋体" w:hAnsi="宋体" w:hint="eastAsia"/>
          <w:sz w:val="24"/>
        </w:rPr>
      </w:pPr>
      <w:r w:rsidRPr="0027649B">
        <w:rPr>
          <w:rFonts w:ascii="宋体" w:eastAsia="宋体" w:hAnsi="宋体"/>
          <w:sz w:val="24"/>
        </w:rPr>
        <w:t>假设在极短时间窗口内，系统的外部宏观环境因素保持平稳不变。</w:t>
      </w:r>
    </w:p>
    <w:p w14:paraId="1DD2E7F1" w14:textId="75704DA9" w:rsidR="005A3FBB" w:rsidRPr="0027649B" w:rsidRDefault="0027649B" w:rsidP="0027649B">
      <w:pPr>
        <w:pStyle w:val="afe"/>
        <w:numPr>
          <w:ilvl w:val="0"/>
          <w:numId w:val="14"/>
        </w:numPr>
        <w:rPr>
          <w:rFonts w:ascii="宋体" w:eastAsia="宋体" w:hAnsi="宋体" w:hint="eastAsia"/>
          <w:sz w:val="24"/>
        </w:rPr>
      </w:pPr>
      <w:r w:rsidRPr="0027649B">
        <w:rPr>
          <w:rFonts w:ascii="宋体" w:eastAsia="宋体" w:hAnsi="宋体"/>
          <w:sz w:val="24"/>
        </w:rPr>
        <w:t>假设所提取的地势咽喉阻滞指数能完全反映冷兵器时代的战术防守效能。</w:t>
      </w:r>
    </w:p>
    <w:p w14:paraId="3325E7E3" w14:textId="0DAF6BFB" w:rsidR="005A3FBB" w:rsidRDefault="005A3FBB" w:rsidP="005A3FBB">
      <w:pPr>
        <w:pStyle w:val="a"/>
        <w:spacing w:before="156" w:after="156"/>
      </w:pPr>
      <w:bookmarkStart w:id="10" w:name="_Toc227016317"/>
      <w:r>
        <w:rPr>
          <w:rFonts w:hint="eastAsia"/>
        </w:rPr>
        <w:t>符号说明</w:t>
      </w:r>
      <w:bookmarkEnd w:id="10"/>
    </w:p>
    <w:tbl>
      <w:tblPr>
        <w:tblStyle w:val="af3"/>
        <w:tblW w:w="5000" w:type="pct"/>
        <w:tblLook w:val="04A0" w:firstRow="1" w:lastRow="0" w:firstColumn="1" w:lastColumn="0" w:noHBand="0" w:noVBand="1"/>
      </w:tblPr>
      <w:tblGrid>
        <w:gridCol w:w="1299"/>
        <w:gridCol w:w="7060"/>
        <w:gridCol w:w="711"/>
      </w:tblGrid>
      <w:tr w:rsidR="0027649B" w:rsidRPr="0027649B" w14:paraId="1B29A7F8" w14:textId="77777777" w:rsidTr="0027649B">
        <w:trPr>
          <w:cnfStyle w:val="100000000000" w:firstRow="1" w:lastRow="0" w:firstColumn="0" w:lastColumn="0" w:oddVBand="0" w:evenVBand="0" w:oddHBand="0" w:evenHBand="0" w:firstRowFirstColumn="0" w:firstRowLastColumn="0" w:lastRowFirstColumn="0" w:lastRowLastColumn="0"/>
        </w:trPr>
        <w:tc>
          <w:tcPr>
            <w:tcW w:w="716" w:type="pct"/>
            <w:vAlign w:val="center"/>
            <w:hideMark/>
          </w:tcPr>
          <w:p w14:paraId="04A61CFD" w14:textId="77777777" w:rsidR="0027649B" w:rsidRPr="0027649B" w:rsidRDefault="0027649B" w:rsidP="0027649B">
            <w:pPr>
              <w:spacing w:after="160" w:line="278" w:lineRule="auto"/>
              <w:rPr>
                <w:rFonts w:ascii="宋体" w:hAnsi="宋体" w:hint="eastAsia"/>
              </w:rPr>
            </w:pPr>
            <w:r w:rsidRPr="0027649B">
              <w:rPr>
                <w:rFonts w:ascii="宋体" w:hAnsi="宋体"/>
                <w:b/>
                <w:bCs/>
              </w:rPr>
              <w:t>符号</w:t>
            </w:r>
          </w:p>
        </w:tc>
        <w:tc>
          <w:tcPr>
            <w:tcW w:w="3892" w:type="pct"/>
            <w:vAlign w:val="center"/>
            <w:hideMark/>
          </w:tcPr>
          <w:p w14:paraId="73B2B96C" w14:textId="77777777" w:rsidR="0027649B" w:rsidRPr="0027649B" w:rsidRDefault="0027649B" w:rsidP="0027649B">
            <w:pPr>
              <w:spacing w:after="160" w:line="278" w:lineRule="auto"/>
              <w:rPr>
                <w:rFonts w:ascii="宋体" w:hAnsi="宋体" w:hint="eastAsia"/>
              </w:rPr>
            </w:pPr>
            <w:r w:rsidRPr="0027649B">
              <w:rPr>
                <w:rFonts w:ascii="宋体" w:hAnsi="宋体"/>
                <w:b/>
                <w:bCs/>
              </w:rPr>
              <w:t>说明</w:t>
            </w:r>
          </w:p>
        </w:tc>
        <w:tc>
          <w:tcPr>
            <w:tcW w:w="392" w:type="pct"/>
            <w:vAlign w:val="center"/>
            <w:hideMark/>
          </w:tcPr>
          <w:p w14:paraId="2A80682F" w14:textId="77777777" w:rsidR="0027649B" w:rsidRPr="0027649B" w:rsidRDefault="0027649B" w:rsidP="0027649B">
            <w:pPr>
              <w:spacing w:after="160" w:line="278" w:lineRule="auto"/>
              <w:rPr>
                <w:rFonts w:ascii="宋体" w:hAnsi="宋体" w:hint="eastAsia"/>
              </w:rPr>
            </w:pPr>
            <w:r w:rsidRPr="0027649B">
              <w:rPr>
                <w:rFonts w:ascii="宋体" w:hAnsi="宋体"/>
                <w:b/>
                <w:bCs/>
              </w:rPr>
              <w:t>单位</w:t>
            </w:r>
          </w:p>
        </w:tc>
      </w:tr>
      <w:tr w:rsidR="0027649B" w:rsidRPr="0027649B" w14:paraId="5EB51962" w14:textId="77777777" w:rsidTr="0027649B">
        <w:tc>
          <w:tcPr>
            <w:tcW w:w="716" w:type="pct"/>
            <w:vAlign w:val="center"/>
            <w:hideMark/>
          </w:tcPr>
          <w:p w14:paraId="281DA738" w14:textId="1725B69B" w:rsidR="0027649B" w:rsidRPr="0027649B" w:rsidRDefault="0027649B" w:rsidP="0027649B">
            <w:pPr>
              <w:spacing w:after="160" w:line="278" w:lineRule="auto"/>
              <w:rPr>
                <w:rFonts w:ascii="宋体" w:hAnsi="宋体" w:hint="eastAsia"/>
              </w:rPr>
            </w:pPr>
            <w:r w:rsidRPr="0027649B">
              <w:rPr>
                <w:rFonts w:ascii="宋体" w:eastAsiaTheme="minorEastAsia" w:hAnsi="宋体" w:hint="eastAsia"/>
                <w:position w:val="-12"/>
                <w:sz w:val="22"/>
              </w:rPr>
              <w:object w:dxaOrig="1060" w:dyaOrig="360" w14:anchorId="0F89CFC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2.75pt;height:18.2pt" o:ole="">
                  <v:imagedata r:id="rId10" o:title=""/>
                </v:shape>
                <o:OLEObject Type="Embed" ProgID="Equation.DSMT4" ShapeID="_x0000_i1025" DrawAspect="Content" ObjectID="_1837632229" r:id="rId11"/>
              </w:object>
            </w:r>
          </w:p>
        </w:tc>
        <w:tc>
          <w:tcPr>
            <w:tcW w:w="3892" w:type="pct"/>
            <w:vAlign w:val="center"/>
            <w:hideMark/>
          </w:tcPr>
          <w:p w14:paraId="14A4C5D2" w14:textId="77777777" w:rsidR="0027649B" w:rsidRPr="0027649B" w:rsidRDefault="0027649B" w:rsidP="0027649B">
            <w:pPr>
              <w:spacing w:after="160" w:line="278" w:lineRule="auto"/>
              <w:rPr>
                <w:rFonts w:ascii="宋体" w:hAnsi="宋体" w:hint="eastAsia"/>
              </w:rPr>
            </w:pPr>
            <w:r w:rsidRPr="0027649B">
              <w:rPr>
                <w:rFonts w:ascii="宋体" w:hAnsi="宋体"/>
              </w:rPr>
              <w:t>经原位掩膜隔离机制重构后的无缺失安全高程空间观测矩阵</w:t>
            </w:r>
          </w:p>
        </w:tc>
        <w:tc>
          <w:tcPr>
            <w:tcW w:w="392" w:type="pct"/>
            <w:vAlign w:val="center"/>
            <w:hideMark/>
          </w:tcPr>
          <w:p w14:paraId="1045BECB" w14:textId="77777777" w:rsidR="0027649B" w:rsidRPr="0027649B" w:rsidRDefault="0027649B" w:rsidP="0027649B">
            <w:pPr>
              <w:spacing w:after="160" w:line="278" w:lineRule="auto"/>
              <w:rPr>
                <w:rFonts w:ascii="宋体" w:hAnsi="宋体" w:hint="eastAsia"/>
              </w:rPr>
            </w:pPr>
            <w:r w:rsidRPr="0027649B">
              <w:rPr>
                <w:rFonts w:ascii="宋体" w:hAnsi="宋体"/>
              </w:rPr>
              <w:t>m</w:t>
            </w:r>
          </w:p>
        </w:tc>
      </w:tr>
      <w:tr w:rsidR="0027649B" w:rsidRPr="0027649B" w14:paraId="588CB4EE" w14:textId="77777777" w:rsidTr="0027649B">
        <w:tc>
          <w:tcPr>
            <w:tcW w:w="716" w:type="pct"/>
            <w:vAlign w:val="center"/>
            <w:hideMark/>
          </w:tcPr>
          <w:p w14:paraId="649BA1CF" w14:textId="00391843" w:rsidR="0027649B" w:rsidRPr="0027649B" w:rsidRDefault="0027649B" w:rsidP="0027649B">
            <w:pPr>
              <w:spacing w:after="160" w:line="278" w:lineRule="auto"/>
              <w:rPr>
                <w:rFonts w:ascii="宋体" w:hAnsi="宋体" w:hint="eastAsia"/>
              </w:rPr>
            </w:pPr>
            <w:r w:rsidRPr="0027649B">
              <w:rPr>
                <w:rFonts w:ascii="宋体" w:eastAsiaTheme="minorEastAsia" w:hAnsi="宋体" w:hint="eastAsia"/>
                <w:position w:val="-10"/>
                <w:sz w:val="22"/>
              </w:rPr>
              <w:object w:dxaOrig="740" w:dyaOrig="320" w14:anchorId="5CA4B09A">
                <v:shape id="_x0000_i1026" type="#_x0000_t75" style="width:37.05pt;height:15.7pt" o:ole="">
                  <v:imagedata r:id="rId12" o:title=""/>
                </v:shape>
                <o:OLEObject Type="Embed" ProgID="Equation.DSMT4" ShapeID="_x0000_i1026" DrawAspect="Content" ObjectID="_1837632230" r:id="rId13"/>
              </w:object>
            </w:r>
          </w:p>
        </w:tc>
        <w:tc>
          <w:tcPr>
            <w:tcW w:w="3892" w:type="pct"/>
            <w:vAlign w:val="center"/>
            <w:hideMark/>
          </w:tcPr>
          <w:p w14:paraId="419B80E7" w14:textId="77777777" w:rsidR="0027649B" w:rsidRPr="0027649B" w:rsidRDefault="0027649B" w:rsidP="0027649B">
            <w:pPr>
              <w:spacing w:after="160" w:line="278" w:lineRule="auto"/>
              <w:rPr>
                <w:rFonts w:ascii="宋体" w:hAnsi="宋体" w:hint="eastAsia"/>
              </w:rPr>
            </w:pPr>
            <w:r w:rsidRPr="0027649B">
              <w:rPr>
                <w:rFonts w:ascii="宋体" w:hAnsi="宋体"/>
              </w:rPr>
              <w:t>基于双三次样条插值</w:t>
            </w:r>
            <w:proofErr w:type="gramStart"/>
            <w:r w:rsidRPr="0027649B">
              <w:rPr>
                <w:rFonts w:ascii="宋体" w:hAnsi="宋体"/>
              </w:rPr>
              <w:t>理论升维的</w:t>
            </w:r>
            <w:proofErr w:type="gramEnd"/>
            <w:r w:rsidRPr="0027649B">
              <w:rPr>
                <w:rFonts w:ascii="宋体" w:hAnsi="宋体"/>
              </w:rPr>
              <w:t>连续高程解析曲面函数</w:t>
            </w:r>
          </w:p>
        </w:tc>
        <w:tc>
          <w:tcPr>
            <w:tcW w:w="392" w:type="pct"/>
            <w:vAlign w:val="center"/>
            <w:hideMark/>
          </w:tcPr>
          <w:p w14:paraId="05ACFDAE" w14:textId="77777777" w:rsidR="0027649B" w:rsidRPr="0027649B" w:rsidRDefault="0027649B" w:rsidP="0027649B">
            <w:pPr>
              <w:spacing w:after="160" w:line="278" w:lineRule="auto"/>
              <w:rPr>
                <w:rFonts w:ascii="宋体" w:hAnsi="宋体" w:hint="eastAsia"/>
              </w:rPr>
            </w:pPr>
            <w:r w:rsidRPr="0027649B">
              <w:rPr>
                <w:rFonts w:ascii="宋体" w:hAnsi="宋体"/>
              </w:rPr>
              <w:t>m</w:t>
            </w:r>
          </w:p>
        </w:tc>
      </w:tr>
      <w:tr w:rsidR="0027649B" w:rsidRPr="0027649B" w14:paraId="23DA7138" w14:textId="77777777" w:rsidTr="0027649B">
        <w:tc>
          <w:tcPr>
            <w:tcW w:w="716" w:type="pct"/>
            <w:vAlign w:val="center"/>
            <w:hideMark/>
          </w:tcPr>
          <w:p w14:paraId="2905FB8F" w14:textId="47A10496" w:rsidR="0027649B" w:rsidRPr="0027649B" w:rsidRDefault="0027649B" w:rsidP="0027649B">
            <w:pPr>
              <w:spacing w:after="160" w:line="278" w:lineRule="auto"/>
              <w:rPr>
                <w:rFonts w:ascii="宋体" w:hAnsi="宋体" w:hint="eastAsia"/>
              </w:rPr>
            </w:pPr>
            <w:r w:rsidRPr="0027649B">
              <w:rPr>
                <w:rFonts w:ascii="宋体" w:eastAsiaTheme="minorEastAsia" w:hAnsi="宋体" w:hint="eastAsia"/>
                <w:position w:val="-10"/>
                <w:sz w:val="22"/>
              </w:rPr>
              <w:object w:dxaOrig="620" w:dyaOrig="320" w14:anchorId="72D009BA">
                <v:shape id="_x0000_i1027" type="#_x0000_t75" style="width:30.65pt;height:15.7pt" o:ole="">
                  <v:imagedata r:id="rId14" o:title=""/>
                </v:shape>
                <o:OLEObject Type="Embed" ProgID="Equation.DSMT4" ShapeID="_x0000_i1027" DrawAspect="Content" ObjectID="_1837632231" r:id="rId15"/>
              </w:object>
            </w:r>
          </w:p>
        </w:tc>
        <w:tc>
          <w:tcPr>
            <w:tcW w:w="3892" w:type="pct"/>
            <w:vAlign w:val="center"/>
            <w:hideMark/>
          </w:tcPr>
          <w:p w14:paraId="65906268" w14:textId="77777777" w:rsidR="0027649B" w:rsidRPr="0027649B" w:rsidRDefault="0027649B" w:rsidP="0027649B">
            <w:pPr>
              <w:spacing w:after="160" w:line="278" w:lineRule="auto"/>
              <w:rPr>
                <w:rFonts w:ascii="宋体" w:hAnsi="宋体" w:hint="eastAsia"/>
              </w:rPr>
            </w:pPr>
            <w:r w:rsidRPr="0027649B">
              <w:rPr>
                <w:rFonts w:ascii="宋体" w:hAnsi="宋体"/>
              </w:rPr>
              <w:t>连续地表梯度向量推导的局部绝对地形坡度</w:t>
            </w:r>
          </w:p>
        </w:tc>
        <w:tc>
          <w:tcPr>
            <w:tcW w:w="392" w:type="pct"/>
            <w:vAlign w:val="center"/>
            <w:hideMark/>
          </w:tcPr>
          <w:p w14:paraId="6F1C183B" w14:textId="77777777" w:rsidR="0027649B" w:rsidRPr="0027649B" w:rsidRDefault="0027649B" w:rsidP="0027649B">
            <w:pPr>
              <w:spacing w:after="160" w:line="278" w:lineRule="auto"/>
              <w:rPr>
                <w:rFonts w:ascii="宋体" w:hAnsi="宋体" w:hint="eastAsia"/>
              </w:rPr>
            </w:pPr>
            <w:r w:rsidRPr="0027649B">
              <w:rPr>
                <w:rFonts w:ascii="宋体" w:hAnsi="宋体"/>
              </w:rPr>
              <w:t>°</w:t>
            </w:r>
          </w:p>
        </w:tc>
      </w:tr>
      <w:tr w:rsidR="0027649B" w:rsidRPr="0027649B" w14:paraId="63A4E829" w14:textId="77777777" w:rsidTr="0027649B">
        <w:tc>
          <w:tcPr>
            <w:tcW w:w="716" w:type="pct"/>
            <w:vAlign w:val="center"/>
            <w:hideMark/>
          </w:tcPr>
          <w:p w14:paraId="0E362679" w14:textId="58285FC0" w:rsidR="0027649B" w:rsidRPr="0027649B" w:rsidRDefault="0027649B" w:rsidP="0027649B">
            <w:pPr>
              <w:spacing w:after="160" w:line="278" w:lineRule="auto"/>
              <w:rPr>
                <w:rFonts w:ascii="宋体" w:hAnsi="宋体" w:hint="eastAsia"/>
              </w:rPr>
            </w:pPr>
            <w:r w:rsidRPr="0027649B">
              <w:rPr>
                <w:rFonts w:ascii="宋体" w:eastAsiaTheme="minorEastAsia" w:hAnsi="宋体" w:hint="eastAsia"/>
                <w:position w:val="-12"/>
                <w:sz w:val="22"/>
              </w:rPr>
              <w:object w:dxaOrig="580" w:dyaOrig="360" w14:anchorId="1BF1A68B">
                <v:shape id="_x0000_i1028" type="#_x0000_t75" style="width:29.25pt;height:18.2pt" o:ole="">
                  <v:imagedata r:id="rId16" o:title=""/>
                </v:shape>
                <o:OLEObject Type="Embed" ProgID="Equation.DSMT4" ShapeID="_x0000_i1028" DrawAspect="Content" ObjectID="_1837632232" r:id="rId17"/>
              </w:object>
            </w:r>
          </w:p>
        </w:tc>
        <w:tc>
          <w:tcPr>
            <w:tcW w:w="3892" w:type="pct"/>
            <w:vAlign w:val="center"/>
            <w:hideMark/>
          </w:tcPr>
          <w:p w14:paraId="4E6E9B1D" w14:textId="77777777" w:rsidR="0027649B" w:rsidRPr="0027649B" w:rsidRDefault="0027649B" w:rsidP="0027649B">
            <w:pPr>
              <w:spacing w:after="160" w:line="278" w:lineRule="auto"/>
              <w:rPr>
                <w:rFonts w:ascii="宋体" w:hAnsi="宋体" w:hint="eastAsia"/>
              </w:rPr>
            </w:pPr>
            <w:r w:rsidRPr="0027649B">
              <w:rPr>
                <w:rFonts w:ascii="宋体" w:hAnsi="宋体"/>
              </w:rPr>
              <w:t>基于空间二叉树检索的轨迹节点至最近河网拓扑安全距离</w:t>
            </w:r>
          </w:p>
        </w:tc>
        <w:tc>
          <w:tcPr>
            <w:tcW w:w="392" w:type="pct"/>
            <w:vAlign w:val="center"/>
            <w:hideMark/>
          </w:tcPr>
          <w:p w14:paraId="0441995B" w14:textId="77777777" w:rsidR="0027649B" w:rsidRPr="0027649B" w:rsidRDefault="0027649B" w:rsidP="0027649B">
            <w:pPr>
              <w:spacing w:after="160" w:line="278" w:lineRule="auto"/>
              <w:rPr>
                <w:rFonts w:ascii="宋体" w:hAnsi="宋体" w:hint="eastAsia"/>
              </w:rPr>
            </w:pPr>
            <w:r w:rsidRPr="0027649B">
              <w:rPr>
                <w:rFonts w:ascii="宋体" w:hAnsi="宋体"/>
              </w:rPr>
              <w:t>m</w:t>
            </w:r>
          </w:p>
        </w:tc>
      </w:tr>
      <w:tr w:rsidR="0027649B" w:rsidRPr="0027649B" w14:paraId="3816DCF1" w14:textId="77777777" w:rsidTr="0027649B">
        <w:tc>
          <w:tcPr>
            <w:tcW w:w="716" w:type="pct"/>
            <w:vAlign w:val="center"/>
            <w:hideMark/>
          </w:tcPr>
          <w:p w14:paraId="486B5E43" w14:textId="3634CF84" w:rsidR="0027649B" w:rsidRPr="0027649B" w:rsidRDefault="0027649B" w:rsidP="0027649B">
            <w:pPr>
              <w:spacing w:after="160" w:line="278" w:lineRule="auto"/>
              <w:rPr>
                <w:rFonts w:ascii="宋体" w:hAnsi="宋体" w:hint="eastAsia"/>
              </w:rPr>
            </w:pPr>
            <w:r w:rsidRPr="0027649B">
              <w:rPr>
                <w:rFonts w:ascii="宋体" w:eastAsiaTheme="minorEastAsia" w:hAnsi="宋体" w:hint="eastAsia"/>
                <w:position w:val="-14"/>
                <w:sz w:val="22"/>
              </w:rPr>
              <w:object w:dxaOrig="540" w:dyaOrig="380" w14:anchorId="667C724A">
                <v:shape id="_x0000_i1029" type="#_x0000_t75" style="width:27.1pt;height:19.25pt" o:ole="">
                  <v:imagedata r:id="rId18" o:title=""/>
                </v:shape>
                <o:OLEObject Type="Embed" ProgID="Equation.DSMT4" ShapeID="_x0000_i1029" DrawAspect="Content" ObjectID="_1837632233" r:id="rId19"/>
              </w:object>
            </w:r>
          </w:p>
        </w:tc>
        <w:tc>
          <w:tcPr>
            <w:tcW w:w="3892" w:type="pct"/>
            <w:vAlign w:val="center"/>
            <w:hideMark/>
          </w:tcPr>
          <w:p w14:paraId="5A0C035C" w14:textId="77777777" w:rsidR="0027649B" w:rsidRPr="0027649B" w:rsidRDefault="0027649B" w:rsidP="0027649B">
            <w:pPr>
              <w:spacing w:after="160" w:line="278" w:lineRule="auto"/>
              <w:rPr>
                <w:rFonts w:ascii="宋体" w:hAnsi="宋体" w:hint="eastAsia"/>
              </w:rPr>
            </w:pPr>
            <w:r w:rsidRPr="0027649B">
              <w:rPr>
                <w:rFonts w:ascii="宋体" w:hAnsi="宋体"/>
              </w:rPr>
              <w:t>空间节点向最近一级分水岭逼近的极小拓扑欧氏距离</w:t>
            </w:r>
          </w:p>
        </w:tc>
        <w:tc>
          <w:tcPr>
            <w:tcW w:w="392" w:type="pct"/>
            <w:vAlign w:val="center"/>
            <w:hideMark/>
          </w:tcPr>
          <w:p w14:paraId="19E9C427" w14:textId="77777777" w:rsidR="0027649B" w:rsidRPr="0027649B" w:rsidRDefault="0027649B" w:rsidP="0027649B">
            <w:pPr>
              <w:spacing w:after="160" w:line="278" w:lineRule="auto"/>
              <w:rPr>
                <w:rFonts w:ascii="宋体" w:hAnsi="宋体" w:hint="eastAsia"/>
              </w:rPr>
            </w:pPr>
            <w:r w:rsidRPr="0027649B">
              <w:rPr>
                <w:rFonts w:ascii="宋体" w:hAnsi="宋体"/>
              </w:rPr>
              <w:t>m</w:t>
            </w:r>
          </w:p>
        </w:tc>
      </w:tr>
      <w:tr w:rsidR="0027649B" w:rsidRPr="0027649B" w14:paraId="70CB18AE" w14:textId="77777777" w:rsidTr="0027649B">
        <w:tc>
          <w:tcPr>
            <w:tcW w:w="716" w:type="pct"/>
            <w:vAlign w:val="center"/>
            <w:hideMark/>
          </w:tcPr>
          <w:p w14:paraId="6026DC0C" w14:textId="11BB23C0" w:rsidR="0027649B" w:rsidRPr="0027649B" w:rsidRDefault="0027649B" w:rsidP="0027649B">
            <w:pPr>
              <w:spacing w:after="160" w:line="278" w:lineRule="auto"/>
              <w:rPr>
                <w:rFonts w:ascii="宋体" w:hAnsi="宋体" w:hint="eastAsia"/>
              </w:rPr>
            </w:pPr>
            <w:r w:rsidRPr="0027649B">
              <w:rPr>
                <w:rFonts w:ascii="宋体" w:eastAsiaTheme="minorEastAsia" w:hAnsi="宋体" w:hint="eastAsia"/>
                <w:position w:val="-14"/>
                <w:sz w:val="22"/>
              </w:rPr>
              <w:object w:dxaOrig="580" w:dyaOrig="380" w14:anchorId="60C2551B">
                <v:shape id="_x0000_i1030" type="#_x0000_t75" style="width:29.25pt;height:19.25pt" o:ole="">
                  <v:imagedata r:id="rId20" o:title=""/>
                </v:shape>
                <o:OLEObject Type="Embed" ProgID="Equation.DSMT4" ShapeID="_x0000_i1030" DrawAspect="Content" ObjectID="_1837632234" r:id="rId21"/>
              </w:object>
            </w:r>
          </w:p>
        </w:tc>
        <w:tc>
          <w:tcPr>
            <w:tcW w:w="3892" w:type="pct"/>
            <w:vAlign w:val="center"/>
            <w:hideMark/>
          </w:tcPr>
          <w:p w14:paraId="4DD491AC" w14:textId="77777777" w:rsidR="0027649B" w:rsidRPr="0027649B" w:rsidRDefault="0027649B" w:rsidP="0027649B">
            <w:pPr>
              <w:spacing w:after="160" w:line="278" w:lineRule="auto"/>
              <w:rPr>
                <w:rFonts w:ascii="宋体" w:hAnsi="宋体" w:hint="eastAsia"/>
              </w:rPr>
            </w:pPr>
            <w:r w:rsidRPr="0027649B">
              <w:rPr>
                <w:rFonts w:ascii="宋体" w:hAnsi="宋体"/>
              </w:rPr>
              <w:t>单一地形特征因子对局部选线先验概率的 SHAP 边际贡献度</w:t>
            </w:r>
          </w:p>
        </w:tc>
        <w:tc>
          <w:tcPr>
            <w:tcW w:w="392" w:type="pct"/>
            <w:vAlign w:val="center"/>
            <w:hideMark/>
          </w:tcPr>
          <w:p w14:paraId="6EE5611A" w14:textId="77777777" w:rsidR="0027649B" w:rsidRPr="0027649B" w:rsidRDefault="0027649B" w:rsidP="0027649B">
            <w:pPr>
              <w:spacing w:after="160" w:line="278" w:lineRule="auto"/>
              <w:rPr>
                <w:rFonts w:ascii="宋体" w:hAnsi="宋体" w:hint="eastAsia"/>
              </w:rPr>
            </w:pPr>
            <w:r w:rsidRPr="0027649B">
              <w:rPr>
                <w:rFonts w:ascii="宋体" w:hAnsi="宋体"/>
              </w:rPr>
              <w:t>-</w:t>
            </w:r>
          </w:p>
        </w:tc>
      </w:tr>
      <w:tr w:rsidR="0027649B" w:rsidRPr="0027649B" w14:paraId="2C2B8871" w14:textId="77777777" w:rsidTr="0027649B">
        <w:tc>
          <w:tcPr>
            <w:tcW w:w="716" w:type="pct"/>
            <w:vAlign w:val="center"/>
            <w:hideMark/>
          </w:tcPr>
          <w:p w14:paraId="3A7EBD54" w14:textId="1A9A1051" w:rsidR="0027649B" w:rsidRPr="0027649B" w:rsidRDefault="0027649B" w:rsidP="0027649B">
            <w:pPr>
              <w:spacing w:after="160" w:line="278" w:lineRule="auto"/>
              <w:rPr>
                <w:rFonts w:ascii="宋体" w:hAnsi="宋体" w:hint="eastAsia"/>
              </w:rPr>
            </w:pPr>
            <w:r w:rsidRPr="0027649B">
              <w:rPr>
                <w:rFonts w:ascii="宋体" w:eastAsiaTheme="minorEastAsia" w:hAnsi="宋体" w:hint="eastAsia"/>
                <w:position w:val="-14"/>
                <w:sz w:val="22"/>
              </w:rPr>
              <w:object w:dxaOrig="260" w:dyaOrig="380" w14:anchorId="32AA1504">
                <v:shape id="_x0000_i1031" type="#_x0000_t75" style="width:12.85pt;height:19.25pt" o:ole="">
                  <v:imagedata r:id="rId22" o:title=""/>
                </v:shape>
                <o:OLEObject Type="Embed" ProgID="Equation.DSMT4" ShapeID="_x0000_i1031" DrawAspect="Content" ObjectID="_1837632235" r:id="rId23"/>
              </w:object>
            </w:r>
          </w:p>
        </w:tc>
        <w:tc>
          <w:tcPr>
            <w:tcW w:w="3892" w:type="pct"/>
            <w:vAlign w:val="center"/>
            <w:hideMark/>
          </w:tcPr>
          <w:p w14:paraId="2B320B92" w14:textId="77777777" w:rsidR="0027649B" w:rsidRPr="0027649B" w:rsidRDefault="0027649B" w:rsidP="0027649B">
            <w:pPr>
              <w:spacing w:after="160" w:line="278" w:lineRule="auto"/>
              <w:rPr>
                <w:rFonts w:ascii="宋体" w:hAnsi="宋体" w:hint="eastAsia"/>
              </w:rPr>
            </w:pPr>
            <w:r w:rsidRPr="0027649B">
              <w:rPr>
                <w:rFonts w:ascii="宋体" w:hAnsi="宋体"/>
              </w:rPr>
              <w:t>基于 Shapley 期望增益的全局宏观路线规划特征重要度</w:t>
            </w:r>
          </w:p>
        </w:tc>
        <w:tc>
          <w:tcPr>
            <w:tcW w:w="392" w:type="pct"/>
            <w:vAlign w:val="center"/>
            <w:hideMark/>
          </w:tcPr>
          <w:p w14:paraId="39F2A187" w14:textId="77777777" w:rsidR="0027649B" w:rsidRPr="0027649B" w:rsidRDefault="0027649B" w:rsidP="0027649B">
            <w:pPr>
              <w:spacing w:after="160" w:line="278" w:lineRule="auto"/>
              <w:rPr>
                <w:rFonts w:ascii="宋体" w:hAnsi="宋体" w:hint="eastAsia"/>
              </w:rPr>
            </w:pPr>
            <w:r w:rsidRPr="0027649B">
              <w:rPr>
                <w:rFonts w:ascii="宋体" w:hAnsi="宋体"/>
              </w:rPr>
              <w:t>-</w:t>
            </w:r>
          </w:p>
        </w:tc>
      </w:tr>
      <w:tr w:rsidR="0027649B" w:rsidRPr="0027649B" w14:paraId="51AE55B6" w14:textId="77777777" w:rsidTr="0027649B">
        <w:tc>
          <w:tcPr>
            <w:tcW w:w="716" w:type="pct"/>
            <w:vAlign w:val="center"/>
            <w:hideMark/>
          </w:tcPr>
          <w:p w14:paraId="1D1E2D12" w14:textId="4E984C9C" w:rsidR="0027649B" w:rsidRPr="0027649B" w:rsidRDefault="0027649B" w:rsidP="0027649B">
            <w:pPr>
              <w:spacing w:after="160" w:line="278" w:lineRule="auto"/>
              <w:rPr>
                <w:rFonts w:ascii="宋体" w:hAnsi="宋体" w:hint="eastAsia"/>
              </w:rPr>
            </w:pPr>
            <w:r w:rsidRPr="0027649B">
              <w:rPr>
                <w:rFonts w:ascii="宋体" w:eastAsiaTheme="minorEastAsia" w:hAnsi="宋体" w:hint="eastAsia"/>
                <w:position w:val="-12"/>
                <w:sz w:val="22"/>
              </w:rPr>
              <w:object w:dxaOrig="499" w:dyaOrig="360" w14:anchorId="462A4093">
                <v:shape id="_x0000_i1032" type="#_x0000_t75" style="width:24.95pt;height:18.2pt" o:ole="">
                  <v:imagedata r:id="rId24" o:title=""/>
                </v:shape>
                <o:OLEObject Type="Embed" ProgID="Equation.DSMT4" ShapeID="_x0000_i1032" DrawAspect="Content" ObjectID="_1837632236" r:id="rId25"/>
              </w:object>
            </w:r>
          </w:p>
        </w:tc>
        <w:tc>
          <w:tcPr>
            <w:tcW w:w="3892" w:type="pct"/>
            <w:vAlign w:val="center"/>
            <w:hideMark/>
          </w:tcPr>
          <w:p w14:paraId="29B3D319" w14:textId="77777777" w:rsidR="0027649B" w:rsidRPr="0027649B" w:rsidRDefault="0027649B" w:rsidP="0027649B">
            <w:pPr>
              <w:spacing w:after="160" w:line="278" w:lineRule="auto"/>
              <w:rPr>
                <w:rFonts w:ascii="宋体" w:hAnsi="宋体" w:hint="eastAsia"/>
              </w:rPr>
            </w:pPr>
            <w:r w:rsidRPr="0027649B">
              <w:rPr>
                <w:rFonts w:ascii="宋体" w:hAnsi="宋体"/>
              </w:rPr>
              <w:t>复杂三维地形下烽火台预警网络的积分累积视域覆盖度</w:t>
            </w:r>
          </w:p>
        </w:tc>
        <w:tc>
          <w:tcPr>
            <w:tcW w:w="392" w:type="pct"/>
            <w:vAlign w:val="center"/>
            <w:hideMark/>
          </w:tcPr>
          <w:p w14:paraId="72B62B76" w14:textId="77777777" w:rsidR="0027649B" w:rsidRPr="0027649B" w:rsidRDefault="0027649B" w:rsidP="0027649B">
            <w:pPr>
              <w:spacing w:after="160" w:line="278" w:lineRule="auto"/>
              <w:rPr>
                <w:rFonts w:ascii="宋体" w:hAnsi="宋体" w:hint="eastAsia"/>
              </w:rPr>
            </w:pPr>
            <w:r w:rsidRPr="0027649B">
              <w:rPr>
                <w:rFonts w:ascii="宋体" w:hAnsi="宋体"/>
              </w:rPr>
              <w:t>-</w:t>
            </w:r>
          </w:p>
        </w:tc>
      </w:tr>
      <w:tr w:rsidR="0027649B" w:rsidRPr="0027649B" w14:paraId="13AD693D" w14:textId="77777777" w:rsidTr="0027649B">
        <w:tc>
          <w:tcPr>
            <w:tcW w:w="716" w:type="pct"/>
            <w:vAlign w:val="center"/>
            <w:hideMark/>
          </w:tcPr>
          <w:p w14:paraId="281B0D19" w14:textId="5CD60E7D" w:rsidR="0027649B" w:rsidRPr="0027649B" w:rsidRDefault="0027649B" w:rsidP="0027649B">
            <w:pPr>
              <w:spacing w:after="160" w:line="278" w:lineRule="auto"/>
              <w:rPr>
                <w:rFonts w:ascii="宋体" w:hAnsi="宋体" w:hint="eastAsia"/>
              </w:rPr>
            </w:pPr>
            <w:r w:rsidRPr="0027649B">
              <w:rPr>
                <w:rFonts w:ascii="宋体" w:eastAsiaTheme="minorEastAsia" w:hAnsi="宋体" w:hint="eastAsia"/>
                <w:position w:val="-10"/>
                <w:sz w:val="22"/>
              </w:rPr>
              <w:object w:dxaOrig="760" w:dyaOrig="320" w14:anchorId="3A26ADD2">
                <v:shape id="_x0000_i1033" type="#_x0000_t75" style="width:37.8pt;height:15.7pt" o:ole="">
                  <v:imagedata r:id="rId26" o:title=""/>
                </v:shape>
                <o:OLEObject Type="Embed" ProgID="Equation.DSMT4" ShapeID="_x0000_i1033" DrawAspect="Content" ObjectID="_1837632237" r:id="rId27"/>
              </w:object>
            </w:r>
          </w:p>
        </w:tc>
        <w:tc>
          <w:tcPr>
            <w:tcW w:w="3892" w:type="pct"/>
            <w:vAlign w:val="center"/>
            <w:hideMark/>
          </w:tcPr>
          <w:p w14:paraId="30D233BA" w14:textId="77777777" w:rsidR="0027649B" w:rsidRPr="0027649B" w:rsidRDefault="0027649B" w:rsidP="0027649B">
            <w:pPr>
              <w:spacing w:after="160" w:line="278" w:lineRule="auto"/>
              <w:rPr>
                <w:rFonts w:ascii="宋体" w:hAnsi="宋体" w:hint="eastAsia"/>
              </w:rPr>
            </w:pPr>
            <w:r w:rsidRPr="0027649B">
              <w:rPr>
                <w:rFonts w:ascii="宋体" w:hAnsi="宋体"/>
              </w:rPr>
              <w:t>耦合连续坡度与地形拉普拉斯算子的各向异性行军阻力表面</w:t>
            </w:r>
          </w:p>
        </w:tc>
        <w:tc>
          <w:tcPr>
            <w:tcW w:w="392" w:type="pct"/>
            <w:vAlign w:val="center"/>
            <w:hideMark/>
          </w:tcPr>
          <w:p w14:paraId="0B173087" w14:textId="77777777" w:rsidR="0027649B" w:rsidRPr="0027649B" w:rsidRDefault="0027649B" w:rsidP="0027649B">
            <w:pPr>
              <w:spacing w:after="160" w:line="278" w:lineRule="auto"/>
              <w:rPr>
                <w:rFonts w:ascii="宋体" w:hAnsi="宋体" w:hint="eastAsia"/>
              </w:rPr>
            </w:pPr>
            <w:r w:rsidRPr="0027649B">
              <w:rPr>
                <w:rFonts w:ascii="宋体" w:hAnsi="宋体"/>
              </w:rPr>
              <w:t>-</w:t>
            </w:r>
          </w:p>
        </w:tc>
      </w:tr>
      <w:tr w:rsidR="0027649B" w:rsidRPr="0027649B" w14:paraId="30DE4A1F" w14:textId="77777777" w:rsidTr="0027649B">
        <w:tc>
          <w:tcPr>
            <w:tcW w:w="716" w:type="pct"/>
            <w:vAlign w:val="center"/>
            <w:hideMark/>
          </w:tcPr>
          <w:p w14:paraId="7EAAF37E" w14:textId="639A1198" w:rsidR="0027649B" w:rsidRPr="0027649B" w:rsidRDefault="0027649B" w:rsidP="0027649B">
            <w:pPr>
              <w:spacing w:after="160" w:line="278" w:lineRule="auto"/>
              <w:rPr>
                <w:rFonts w:ascii="宋体" w:hAnsi="宋体" w:hint="eastAsia"/>
              </w:rPr>
            </w:pPr>
            <w:r w:rsidRPr="0027649B">
              <w:rPr>
                <w:rFonts w:ascii="宋体" w:eastAsiaTheme="minorEastAsia" w:hAnsi="宋体" w:hint="eastAsia"/>
                <w:position w:val="-12"/>
                <w:sz w:val="22"/>
              </w:rPr>
              <w:object w:dxaOrig="560" w:dyaOrig="360" w14:anchorId="2BD33702">
                <v:shape id="_x0000_i1034" type="#_x0000_t75" style="width:27.8pt;height:18.2pt" o:ole="">
                  <v:imagedata r:id="rId28" o:title=""/>
                </v:shape>
                <o:OLEObject Type="Embed" ProgID="Equation.DSMT4" ShapeID="_x0000_i1034" DrawAspect="Content" ObjectID="_1837632238" r:id="rId29"/>
              </w:object>
            </w:r>
          </w:p>
        </w:tc>
        <w:tc>
          <w:tcPr>
            <w:tcW w:w="3892" w:type="pct"/>
            <w:vAlign w:val="center"/>
            <w:hideMark/>
          </w:tcPr>
          <w:p w14:paraId="7F4C1AA9" w14:textId="77777777" w:rsidR="0027649B" w:rsidRPr="0027649B" w:rsidRDefault="0027649B" w:rsidP="0027649B">
            <w:pPr>
              <w:spacing w:after="160" w:line="278" w:lineRule="auto"/>
              <w:rPr>
                <w:rFonts w:ascii="宋体" w:hAnsi="宋体" w:hint="eastAsia"/>
              </w:rPr>
            </w:pPr>
            <w:r w:rsidRPr="0027649B">
              <w:rPr>
                <w:rFonts w:ascii="宋体" w:hAnsi="宋体"/>
              </w:rPr>
              <w:t>基于空间</w:t>
            </w:r>
            <w:proofErr w:type="gramStart"/>
            <w:r w:rsidRPr="0027649B">
              <w:rPr>
                <w:rFonts w:ascii="宋体" w:hAnsi="宋体"/>
              </w:rPr>
              <w:t>阻力场</w:t>
            </w:r>
            <w:proofErr w:type="gramEnd"/>
            <w:r w:rsidRPr="0027649B">
              <w:rPr>
                <w:rFonts w:ascii="宋体" w:hAnsi="宋体"/>
              </w:rPr>
              <w:t>正交极值差异构建的局部地势咽喉阻滞指数</w:t>
            </w:r>
          </w:p>
        </w:tc>
        <w:tc>
          <w:tcPr>
            <w:tcW w:w="392" w:type="pct"/>
            <w:vAlign w:val="center"/>
            <w:hideMark/>
          </w:tcPr>
          <w:p w14:paraId="25A7C932" w14:textId="77777777" w:rsidR="0027649B" w:rsidRPr="0027649B" w:rsidRDefault="0027649B" w:rsidP="0027649B">
            <w:pPr>
              <w:spacing w:after="160" w:line="278" w:lineRule="auto"/>
              <w:rPr>
                <w:rFonts w:ascii="宋体" w:hAnsi="宋体" w:hint="eastAsia"/>
              </w:rPr>
            </w:pPr>
            <w:r w:rsidRPr="0027649B">
              <w:rPr>
                <w:rFonts w:ascii="宋体" w:hAnsi="宋体"/>
              </w:rPr>
              <w:t>-</w:t>
            </w:r>
          </w:p>
        </w:tc>
      </w:tr>
      <w:tr w:rsidR="0027649B" w:rsidRPr="0027649B" w14:paraId="2F95A287" w14:textId="77777777" w:rsidTr="0027649B">
        <w:tc>
          <w:tcPr>
            <w:tcW w:w="716" w:type="pct"/>
            <w:vAlign w:val="center"/>
            <w:hideMark/>
          </w:tcPr>
          <w:p w14:paraId="5ACE61A0" w14:textId="791B8AC4" w:rsidR="0027649B" w:rsidRPr="0027649B" w:rsidRDefault="0027649B" w:rsidP="0027649B">
            <w:pPr>
              <w:spacing w:after="160" w:line="278" w:lineRule="auto"/>
              <w:rPr>
                <w:rFonts w:ascii="宋体" w:hAnsi="宋体" w:hint="eastAsia"/>
              </w:rPr>
            </w:pPr>
            <w:r w:rsidRPr="0027649B">
              <w:rPr>
                <w:rFonts w:ascii="宋体" w:eastAsiaTheme="minorEastAsia" w:hAnsi="宋体" w:hint="eastAsia"/>
                <w:position w:val="-12"/>
                <w:sz w:val="22"/>
              </w:rPr>
              <w:object w:dxaOrig="980" w:dyaOrig="360" w14:anchorId="4D756765">
                <v:shape id="_x0000_i1035" type="#_x0000_t75" style="width:49.2pt;height:18.2pt" o:ole="">
                  <v:imagedata r:id="rId30" o:title=""/>
                </v:shape>
                <o:OLEObject Type="Embed" ProgID="Equation.DSMT4" ShapeID="_x0000_i1035" DrawAspect="Content" ObjectID="_1837632239" r:id="rId31"/>
              </w:object>
            </w:r>
          </w:p>
        </w:tc>
        <w:tc>
          <w:tcPr>
            <w:tcW w:w="3892" w:type="pct"/>
            <w:vAlign w:val="center"/>
            <w:hideMark/>
          </w:tcPr>
          <w:p w14:paraId="3A841336" w14:textId="77777777" w:rsidR="0027649B" w:rsidRPr="0027649B" w:rsidRDefault="0027649B" w:rsidP="0027649B">
            <w:pPr>
              <w:spacing w:after="160" w:line="278" w:lineRule="auto"/>
              <w:rPr>
                <w:rFonts w:ascii="宋体" w:hAnsi="宋体" w:hint="eastAsia"/>
              </w:rPr>
            </w:pPr>
            <w:r w:rsidRPr="0027649B">
              <w:rPr>
                <w:rFonts w:ascii="宋体" w:hAnsi="宋体"/>
              </w:rPr>
              <w:t>融合地形引力与水文拓扑斥力的各向同性基础地貌代价张量场</w:t>
            </w:r>
          </w:p>
        </w:tc>
        <w:tc>
          <w:tcPr>
            <w:tcW w:w="392" w:type="pct"/>
            <w:vAlign w:val="center"/>
            <w:hideMark/>
          </w:tcPr>
          <w:p w14:paraId="77E1E185" w14:textId="77777777" w:rsidR="0027649B" w:rsidRPr="0027649B" w:rsidRDefault="0027649B" w:rsidP="0027649B">
            <w:pPr>
              <w:spacing w:after="160" w:line="278" w:lineRule="auto"/>
              <w:rPr>
                <w:rFonts w:ascii="宋体" w:hAnsi="宋体" w:hint="eastAsia"/>
              </w:rPr>
            </w:pPr>
            <w:r w:rsidRPr="0027649B">
              <w:rPr>
                <w:rFonts w:ascii="宋体" w:hAnsi="宋体"/>
              </w:rPr>
              <w:t>-</w:t>
            </w:r>
          </w:p>
        </w:tc>
      </w:tr>
      <w:tr w:rsidR="0027649B" w:rsidRPr="0027649B" w14:paraId="448F3534" w14:textId="77777777" w:rsidTr="0027649B">
        <w:tc>
          <w:tcPr>
            <w:tcW w:w="716" w:type="pct"/>
            <w:vAlign w:val="center"/>
            <w:hideMark/>
          </w:tcPr>
          <w:p w14:paraId="1A88EE96" w14:textId="545E639E" w:rsidR="0027649B" w:rsidRPr="0027649B" w:rsidRDefault="0027649B" w:rsidP="0027649B">
            <w:pPr>
              <w:spacing w:after="160" w:line="278" w:lineRule="auto"/>
              <w:rPr>
                <w:rFonts w:ascii="宋体" w:hAnsi="宋体" w:hint="eastAsia"/>
              </w:rPr>
            </w:pPr>
            <w:r w:rsidRPr="0027649B">
              <w:rPr>
                <w:rFonts w:ascii="宋体" w:eastAsiaTheme="minorEastAsia" w:hAnsi="宋体" w:hint="eastAsia"/>
                <w:position w:val="-10"/>
                <w:sz w:val="22"/>
              </w:rPr>
              <w:object w:dxaOrig="740" w:dyaOrig="320" w14:anchorId="21375624">
                <v:shape id="_x0000_i1036" type="#_x0000_t75" style="width:37.05pt;height:15.7pt" o:ole="">
                  <v:imagedata r:id="rId32" o:title=""/>
                </v:shape>
                <o:OLEObject Type="Embed" ProgID="Equation.DSMT4" ShapeID="_x0000_i1036" DrawAspect="Content" ObjectID="_1837632240" r:id="rId33"/>
              </w:object>
            </w:r>
          </w:p>
        </w:tc>
        <w:tc>
          <w:tcPr>
            <w:tcW w:w="3892" w:type="pct"/>
            <w:vAlign w:val="center"/>
            <w:hideMark/>
          </w:tcPr>
          <w:p w14:paraId="1235A64B" w14:textId="77777777" w:rsidR="0027649B" w:rsidRPr="0027649B" w:rsidRDefault="0027649B" w:rsidP="0027649B">
            <w:pPr>
              <w:spacing w:after="160" w:line="278" w:lineRule="auto"/>
              <w:rPr>
                <w:rFonts w:ascii="宋体" w:hAnsi="宋体" w:hint="eastAsia"/>
              </w:rPr>
            </w:pPr>
            <w:r w:rsidRPr="0027649B">
              <w:rPr>
                <w:rFonts w:ascii="宋体" w:hAnsi="宋体"/>
              </w:rPr>
              <w:t>满足</w:t>
            </w:r>
            <w:proofErr w:type="gramStart"/>
            <w:r w:rsidRPr="0027649B">
              <w:rPr>
                <w:rFonts w:ascii="宋体" w:hAnsi="宋体"/>
              </w:rPr>
              <w:t>流体力学程函方程</w:t>
            </w:r>
            <w:proofErr w:type="gramEnd"/>
            <w:r w:rsidRPr="0027649B">
              <w:rPr>
                <w:rFonts w:ascii="宋体" w:hAnsi="宋体"/>
              </w:rPr>
              <w:t>演化规律的全局最优累积代价到达</w:t>
            </w:r>
            <w:proofErr w:type="gramStart"/>
            <w:r w:rsidRPr="0027649B">
              <w:rPr>
                <w:rFonts w:ascii="宋体" w:hAnsi="宋体"/>
              </w:rPr>
              <w:t>时间场</w:t>
            </w:r>
            <w:proofErr w:type="gramEnd"/>
          </w:p>
        </w:tc>
        <w:tc>
          <w:tcPr>
            <w:tcW w:w="392" w:type="pct"/>
            <w:vAlign w:val="center"/>
            <w:hideMark/>
          </w:tcPr>
          <w:p w14:paraId="2F394EC2" w14:textId="77777777" w:rsidR="0027649B" w:rsidRPr="0027649B" w:rsidRDefault="0027649B" w:rsidP="0027649B">
            <w:pPr>
              <w:spacing w:after="160" w:line="278" w:lineRule="auto"/>
              <w:rPr>
                <w:rFonts w:ascii="宋体" w:hAnsi="宋体" w:hint="eastAsia"/>
              </w:rPr>
            </w:pPr>
            <w:r w:rsidRPr="0027649B">
              <w:rPr>
                <w:rFonts w:ascii="宋体" w:hAnsi="宋体"/>
              </w:rPr>
              <w:t>-</w:t>
            </w:r>
          </w:p>
        </w:tc>
      </w:tr>
      <w:tr w:rsidR="0027649B" w:rsidRPr="0027649B" w14:paraId="3FA4D041" w14:textId="77777777" w:rsidTr="0027649B">
        <w:tc>
          <w:tcPr>
            <w:tcW w:w="716" w:type="pct"/>
            <w:vAlign w:val="center"/>
            <w:hideMark/>
          </w:tcPr>
          <w:p w14:paraId="44F8E5BB" w14:textId="1E2143B3" w:rsidR="0027649B" w:rsidRPr="0027649B" w:rsidRDefault="0027649B" w:rsidP="0027649B">
            <w:pPr>
              <w:spacing w:after="160" w:line="278" w:lineRule="auto"/>
              <w:rPr>
                <w:rFonts w:ascii="宋体" w:hAnsi="宋体" w:hint="eastAsia"/>
              </w:rPr>
            </w:pPr>
            <w:r w:rsidRPr="0027649B">
              <w:rPr>
                <w:rFonts w:ascii="宋体" w:eastAsiaTheme="minorEastAsia" w:hAnsi="宋体" w:hint="eastAsia"/>
                <w:position w:val="-14"/>
                <w:sz w:val="22"/>
              </w:rPr>
              <w:object w:dxaOrig="1060" w:dyaOrig="380" w14:anchorId="36F18E6B">
                <v:shape id="_x0000_i1037" type="#_x0000_t75" style="width:52.75pt;height:19.25pt" o:ole="">
                  <v:imagedata r:id="rId34" o:title=""/>
                </v:shape>
                <o:OLEObject Type="Embed" ProgID="Equation.DSMT4" ShapeID="_x0000_i1037" DrawAspect="Content" ObjectID="_1837632241" r:id="rId35"/>
              </w:object>
            </w:r>
          </w:p>
        </w:tc>
        <w:tc>
          <w:tcPr>
            <w:tcW w:w="3892" w:type="pct"/>
            <w:vAlign w:val="center"/>
            <w:hideMark/>
          </w:tcPr>
          <w:p w14:paraId="1B92089C" w14:textId="77777777" w:rsidR="0027649B" w:rsidRPr="0027649B" w:rsidRDefault="0027649B" w:rsidP="0027649B">
            <w:pPr>
              <w:spacing w:after="160" w:line="278" w:lineRule="auto"/>
              <w:rPr>
                <w:rFonts w:ascii="宋体" w:hAnsi="宋体" w:hint="eastAsia"/>
              </w:rPr>
            </w:pPr>
            <w:r w:rsidRPr="0027649B">
              <w:rPr>
                <w:rFonts w:ascii="宋体" w:hAnsi="宋体"/>
              </w:rPr>
              <w:t>基于三维光线直线传播物理机制的拓扑光学视域连通布尔算子</w:t>
            </w:r>
          </w:p>
        </w:tc>
        <w:tc>
          <w:tcPr>
            <w:tcW w:w="392" w:type="pct"/>
            <w:vAlign w:val="center"/>
            <w:hideMark/>
          </w:tcPr>
          <w:p w14:paraId="4C60FBB3" w14:textId="77777777" w:rsidR="0027649B" w:rsidRPr="0027649B" w:rsidRDefault="0027649B" w:rsidP="0027649B">
            <w:pPr>
              <w:spacing w:after="160" w:line="278" w:lineRule="auto"/>
              <w:rPr>
                <w:rFonts w:ascii="宋体" w:hAnsi="宋体" w:hint="eastAsia"/>
              </w:rPr>
            </w:pPr>
            <w:r w:rsidRPr="0027649B">
              <w:rPr>
                <w:rFonts w:ascii="宋体" w:hAnsi="宋体"/>
              </w:rPr>
              <w:t>-</w:t>
            </w:r>
          </w:p>
        </w:tc>
      </w:tr>
      <w:tr w:rsidR="0027649B" w:rsidRPr="0027649B" w14:paraId="21BFBABF" w14:textId="77777777" w:rsidTr="0027649B">
        <w:tc>
          <w:tcPr>
            <w:tcW w:w="716" w:type="pct"/>
            <w:vAlign w:val="center"/>
            <w:hideMark/>
          </w:tcPr>
          <w:p w14:paraId="30D6195E" w14:textId="78383066" w:rsidR="0027649B" w:rsidRPr="0027649B" w:rsidRDefault="0027649B" w:rsidP="0027649B">
            <w:pPr>
              <w:spacing w:after="160" w:line="278" w:lineRule="auto"/>
              <w:rPr>
                <w:rFonts w:ascii="宋体" w:hAnsi="宋体" w:hint="eastAsia"/>
              </w:rPr>
            </w:pPr>
            <w:r w:rsidRPr="0027649B">
              <w:rPr>
                <w:rFonts w:ascii="宋体" w:eastAsiaTheme="minorEastAsia" w:hAnsi="宋体" w:hint="eastAsia"/>
                <w:position w:val="-12"/>
                <w:sz w:val="22"/>
              </w:rPr>
              <w:object w:dxaOrig="820" w:dyaOrig="360" w14:anchorId="042C0BA9">
                <v:shape id="_x0000_i1038" type="#_x0000_t75" style="width:41.35pt;height:18.2pt" o:ole="">
                  <v:imagedata r:id="rId36" o:title=""/>
                </v:shape>
                <o:OLEObject Type="Embed" ProgID="Equation.DSMT4" ShapeID="_x0000_i1038" DrawAspect="Content" ObjectID="_1837632242" r:id="rId37"/>
              </w:object>
            </w:r>
          </w:p>
        </w:tc>
        <w:tc>
          <w:tcPr>
            <w:tcW w:w="3892" w:type="pct"/>
            <w:vAlign w:val="center"/>
            <w:hideMark/>
          </w:tcPr>
          <w:p w14:paraId="2097F721" w14:textId="77777777" w:rsidR="0027649B" w:rsidRPr="0027649B" w:rsidRDefault="0027649B" w:rsidP="0027649B">
            <w:pPr>
              <w:spacing w:after="160" w:line="278" w:lineRule="auto"/>
              <w:rPr>
                <w:rFonts w:ascii="宋体" w:hAnsi="宋体" w:hint="eastAsia"/>
              </w:rPr>
            </w:pPr>
            <w:r w:rsidRPr="0027649B">
              <w:rPr>
                <w:rFonts w:ascii="宋体" w:hAnsi="宋体"/>
              </w:rPr>
              <w:t>依托三维空间曲线弧长参数化降维展开的一维累积演化里程</w:t>
            </w:r>
          </w:p>
        </w:tc>
        <w:tc>
          <w:tcPr>
            <w:tcW w:w="392" w:type="pct"/>
            <w:vAlign w:val="center"/>
            <w:hideMark/>
          </w:tcPr>
          <w:p w14:paraId="00F06783" w14:textId="77777777" w:rsidR="0027649B" w:rsidRPr="0027649B" w:rsidRDefault="0027649B" w:rsidP="0027649B">
            <w:pPr>
              <w:spacing w:after="160" w:line="278" w:lineRule="auto"/>
              <w:rPr>
                <w:rFonts w:ascii="宋体" w:hAnsi="宋体" w:hint="eastAsia"/>
              </w:rPr>
            </w:pPr>
            <w:r w:rsidRPr="0027649B">
              <w:rPr>
                <w:rFonts w:ascii="宋体" w:hAnsi="宋体"/>
              </w:rPr>
              <w:t>m</w:t>
            </w:r>
          </w:p>
        </w:tc>
      </w:tr>
    </w:tbl>
    <w:p w14:paraId="4E0242CF" w14:textId="4BC88F91" w:rsidR="005A3FBB" w:rsidRDefault="0027649B" w:rsidP="0027649B">
      <w:pPr>
        <w:pStyle w:val="ad"/>
        <w:ind w:firstLine="480"/>
      </w:pPr>
      <w:r w:rsidRPr="0027649B">
        <w:rPr>
          <w:rFonts w:hint="eastAsia"/>
        </w:rPr>
        <w:t>[</w:t>
      </w:r>
      <w:r w:rsidRPr="0027649B">
        <w:rPr>
          <w:rFonts w:hint="eastAsia"/>
        </w:rPr>
        <w:t>注</w:t>
      </w:r>
      <w:r w:rsidRPr="0027649B">
        <w:rPr>
          <w:rFonts w:hint="eastAsia"/>
        </w:rPr>
        <w:t>]</w:t>
      </w:r>
      <w:r w:rsidRPr="0027649B">
        <w:rPr>
          <w:rFonts w:hint="eastAsia"/>
        </w:rPr>
        <w:t>：其余公式推导中的中间变量及次要符号均已在正文相应位置进行说明。</w:t>
      </w:r>
    </w:p>
    <w:p w14:paraId="7F7CBC9B" w14:textId="7767DB5C" w:rsidR="005A3FBB" w:rsidRDefault="005A3FBB" w:rsidP="005A3FBB">
      <w:pPr>
        <w:pStyle w:val="a"/>
        <w:spacing w:before="156" w:after="156"/>
      </w:pPr>
      <w:bookmarkStart w:id="11" w:name="_Toc227016318"/>
      <w:r>
        <w:rPr>
          <w:rFonts w:hint="eastAsia"/>
        </w:rPr>
        <w:t>模型建立与求解</w:t>
      </w:r>
      <w:bookmarkEnd w:id="11"/>
    </w:p>
    <w:p w14:paraId="4DE5C736" w14:textId="0F6F97A3" w:rsidR="005A3FBB" w:rsidRDefault="0051558D" w:rsidP="0051558D">
      <w:pPr>
        <w:pStyle w:val="a0"/>
        <w:spacing w:before="156" w:after="156"/>
      </w:pPr>
      <w:bookmarkStart w:id="12" w:name="_Toc227016319"/>
      <w:r>
        <w:rPr>
          <w:rFonts w:hint="eastAsia"/>
        </w:rPr>
        <w:t>问题</w:t>
      </w:r>
      <w:proofErr w:type="gramStart"/>
      <w:r>
        <w:rPr>
          <w:rFonts w:hint="eastAsia"/>
        </w:rPr>
        <w:t>一</w:t>
      </w:r>
      <w:proofErr w:type="gramEnd"/>
      <w:r>
        <w:rPr>
          <w:rFonts w:hint="eastAsia"/>
        </w:rPr>
        <w:t>模型建立与求解</w:t>
      </w:r>
      <w:bookmarkEnd w:id="12"/>
    </w:p>
    <w:p w14:paraId="10EF04B4" w14:textId="3E985DCA" w:rsidR="005A3FBB" w:rsidRDefault="007B6C0A" w:rsidP="0051558D">
      <w:pPr>
        <w:pStyle w:val="a1"/>
        <w:spacing w:before="156" w:after="156"/>
      </w:pPr>
      <w:bookmarkStart w:id="13" w:name="_Toc227016320"/>
      <w:r>
        <w:rPr>
          <w:rFonts w:hint="eastAsia"/>
        </w:rPr>
        <w:t>数据</w:t>
      </w:r>
      <w:r w:rsidR="008C0547">
        <w:rPr>
          <w:rFonts w:hint="eastAsia"/>
        </w:rPr>
        <w:t>处理分析</w:t>
      </w:r>
      <w:bookmarkEnd w:id="13"/>
    </w:p>
    <w:p w14:paraId="1AEE689D" w14:textId="6271EB95" w:rsidR="005A3FBB" w:rsidRPr="0051558D" w:rsidRDefault="0051558D" w:rsidP="0051558D">
      <w:pPr>
        <w:pStyle w:val="ad"/>
        <w:ind w:firstLine="480"/>
      </w:pPr>
      <w:r w:rsidRPr="0051558D">
        <w:rPr>
          <w:rFonts w:hint="eastAsia"/>
        </w:rPr>
        <w:t>针对问题一中提取地形特征度量的需求，给定的高程数据源自非规则多边形（陕甘八县行政边界）的栅格化采样。受限于二维矩阵的存储范式，研究区域外的空间网格被强制赋予了无数据标识（</w:t>
      </w:r>
      <w:r w:rsidRPr="0051558D">
        <w:rPr>
          <w:rFonts w:hint="eastAsia"/>
        </w:rPr>
        <w:t>"NA"</w:t>
      </w:r>
      <w:r w:rsidRPr="0051558D">
        <w:rPr>
          <w:rFonts w:hint="eastAsia"/>
        </w:rPr>
        <w:t>）。</w:t>
      </w:r>
      <w:r w:rsidRPr="0051558D">
        <w:t>若采用常规</w:t>
      </w:r>
      <w:proofErr w:type="gramStart"/>
      <w:r w:rsidRPr="0051558D">
        <w:t>的降维或</w:t>
      </w:r>
      <w:proofErr w:type="gramEnd"/>
      <w:r w:rsidRPr="0051558D">
        <w:t>行剔除策略处理该缺失值，将彻底割裂高程表面的连续场分布与二维空间拓扑结构，导致后续基于邻域窗口的地形偏导数无法进行矩阵解析计算。鉴于此，本</w:t>
      </w:r>
      <w:r>
        <w:rPr>
          <w:rFonts w:hint="eastAsia"/>
        </w:rPr>
        <w:t>小节</w:t>
      </w:r>
      <w:r w:rsidRPr="0051558D">
        <w:t>引入了原位矩阵掩膜机制。该机制通过构建与原始网格同构的虚拟掩膜层，利用代数运算层面的</w:t>
      </w:r>
      <w:r w:rsidRPr="0051558D">
        <w:t>“</w:t>
      </w:r>
      <w:r w:rsidRPr="0051558D">
        <w:t>软隔离</w:t>
      </w:r>
      <w:r w:rsidRPr="0051558D">
        <w:t>”</w:t>
      </w:r>
      <w:r w:rsidRPr="0051558D">
        <w:t>，在不改变空间数据维度的前提下，确保后续的差分算子与卷积核能够在全局矩阵场中平滑、安全地滑动运算。</w:t>
      </w:r>
    </w:p>
    <w:p w14:paraId="2DF20AE2" w14:textId="3BFD2EBE" w:rsidR="0051558D" w:rsidRPr="0051558D" w:rsidRDefault="0051558D" w:rsidP="00F06D3A">
      <w:pPr>
        <w:pStyle w:val="ad"/>
        <w:ind w:firstLine="480"/>
      </w:pPr>
      <w:r w:rsidRPr="0051558D">
        <w:lastRenderedPageBreak/>
        <w:t>为建立纯粹的高程场，首先对坐标轴与观测值进行维度解耦。设行索引对应的纵坐标集合为</w:t>
      </w:r>
      <w:r w:rsidRPr="0051558D">
        <w:rPr>
          <w:rFonts w:hint="eastAsia"/>
          <w:position w:val="-4"/>
        </w:rPr>
        <w:object w:dxaOrig="220" w:dyaOrig="260" w14:anchorId="0116C65A">
          <v:shape id="_x0000_i1039" type="#_x0000_t75" style="width:10.7pt;height:12.85pt" o:ole="">
            <v:imagedata r:id="rId38" o:title=""/>
          </v:shape>
          <o:OLEObject Type="Embed" ProgID="Equation.DSMT4" ShapeID="_x0000_i1039" DrawAspect="Content" ObjectID="_1837632243" r:id="rId39"/>
        </w:object>
      </w:r>
      <w:r w:rsidRPr="0051558D">
        <w:t>，列索引对应的横坐标集合为</w:t>
      </w:r>
      <w:r w:rsidRPr="0051558D">
        <w:rPr>
          <w:rFonts w:hint="eastAsia"/>
          <w:position w:val="-4"/>
        </w:rPr>
        <w:object w:dxaOrig="279" w:dyaOrig="260" w14:anchorId="44A91EA1">
          <v:shape id="_x0000_i1040" type="#_x0000_t75" style="width:14.6pt;height:12.85pt" o:ole="">
            <v:imagedata r:id="rId40" o:title=""/>
          </v:shape>
          <o:OLEObject Type="Embed" ProgID="Equation.DSMT4" ShapeID="_x0000_i1040" DrawAspect="Content" ObjectID="_1837632244" r:id="rId41"/>
        </w:object>
      </w:r>
      <w:r w:rsidRPr="0051558D">
        <w:t>，原始观测场可表示为一个映射函数</w:t>
      </w:r>
      <w:r w:rsidRPr="0051558D">
        <w:rPr>
          <w:rFonts w:hint="eastAsia"/>
          <w:position w:val="-10"/>
        </w:rPr>
        <w:object w:dxaOrig="1420" w:dyaOrig="320" w14:anchorId="3A4FA329">
          <v:shape id="_x0000_i1041" type="#_x0000_t75" style="width:71.65pt;height:16.4pt" o:ole="">
            <v:imagedata r:id="rId42" o:title=""/>
          </v:shape>
          <o:OLEObject Type="Embed" ProgID="Equation.DSMT4" ShapeID="_x0000_i1041" DrawAspect="Content" ObjectID="_1837632245" r:id="rId43"/>
        </w:object>
      </w:r>
      <w:r w:rsidRPr="0051558D">
        <w:t>。将原始地理空间数据转化为离散的全局初始高程空间矩阵</w:t>
      </w:r>
      <w:r>
        <w:rPr>
          <w:rFonts w:hint="eastAsia"/>
        </w:rPr>
        <w:t>。</w:t>
      </w:r>
    </w:p>
    <w:p w14:paraId="1B52856F" w14:textId="5647002A" w:rsidR="005A3FBB" w:rsidRPr="0051558D" w:rsidRDefault="00CE42AD" w:rsidP="00986B40">
      <w:pPr>
        <w:pStyle w:val="ad"/>
        <w:ind w:firstLine="480"/>
      </w:pPr>
      <w:r w:rsidRPr="00CE42AD">
        <w:rPr>
          <w:rFonts w:hint="eastAsia"/>
        </w:rPr>
        <w:t>考虑到全局矩阵</w:t>
      </w:r>
      <w:r w:rsidRPr="00CE42AD">
        <w:rPr>
          <w:rFonts w:hint="eastAsia"/>
          <w:position w:val="-4"/>
        </w:rPr>
        <w:object w:dxaOrig="240" w:dyaOrig="260" w14:anchorId="30286F48">
          <v:shape id="_x0000_i1042" type="#_x0000_t75" style="width:12.1pt;height:12.85pt" o:ole="">
            <v:imagedata r:id="rId44" o:title=""/>
          </v:shape>
          <o:OLEObject Type="Embed" ProgID="Equation.DSMT4" ShapeID="_x0000_i1042" DrawAspect="Content" ObjectID="_1837632246" r:id="rId45"/>
        </w:object>
      </w:r>
      <w:r w:rsidRPr="00CE42AD">
        <w:rPr>
          <w:rFonts w:hint="eastAsia"/>
        </w:rPr>
        <w:t>中掺杂有表示境外区域的非数值型标识，为避免梯度求导时的代数运算溢出，本文基于集合论将全局空间划分为有效域</w:t>
      </w:r>
      <w:r w:rsidR="00986B40" w:rsidRPr="00986B40">
        <w:rPr>
          <w:rFonts w:hint="eastAsia"/>
          <w:position w:val="-12"/>
        </w:rPr>
        <w:object w:dxaOrig="560" w:dyaOrig="360" w14:anchorId="4EE6C505">
          <v:shape id="_x0000_i1043" type="#_x0000_t75" style="width:27.45pt;height:18.2pt" o:ole="">
            <v:imagedata r:id="rId46" o:title=""/>
          </v:shape>
          <o:OLEObject Type="Embed" ProgID="Equation.DSMT4" ShapeID="_x0000_i1043" DrawAspect="Content" ObjectID="_1837632247" r:id="rId47"/>
        </w:object>
      </w:r>
      <w:r w:rsidRPr="00CE42AD">
        <w:rPr>
          <w:rFonts w:hint="eastAsia"/>
        </w:rPr>
        <w:t>与空洞域</w:t>
      </w:r>
      <w:r w:rsidR="00986B40" w:rsidRPr="00986B40">
        <w:rPr>
          <w:rFonts w:hint="eastAsia"/>
          <w:position w:val="-12"/>
        </w:rPr>
        <w:object w:dxaOrig="520" w:dyaOrig="360" w14:anchorId="6DFC8B8F">
          <v:shape id="_x0000_i1044" type="#_x0000_t75" style="width:26.4pt;height:18.2pt" o:ole="">
            <v:imagedata r:id="rId48" o:title=""/>
          </v:shape>
          <o:OLEObject Type="Embed" ProgID="Equation.DSMT4" ShapeID="_x0000_i1044" DrawAspect="Content" ObjectID="_1837632248" r:id="rId49"/>
        </w:object>
      </w:r>
      <w:r w:rsidRPr="00CE42AD">
        <w:rPr>
          <w:rFonts w:hint="eastAsia"/>
        </w:rPr>
        <w:t>，并由此定义空间布尔掩膜矩阵</w:t>
      </w:r>
      <w:r w:rsidR="00986B40" w:rsidRPr="00986B40">
        <w:rPr>
          <w:rFonts w:hint="eastAsia"/>
          <w:position w:val="-14"/>
        </w:rPr>
        <w:object w:dxaOrig="380" w:dyaOrig="380" w14:anchorId="6E1EFCD5">
          <v:shape id="_x0000_i1045" type="#_x0000_t75" style="width:19.25pt;height:19.25pt" o:ole="">
            <v:imagedata r:id="rId50" o:title=""/>
          </v:shape>
          <o:OLEObject Type="Embed" ProgID="Equation.DSMT4" ShapeID="_x0000_i1045" DrawAspect="Content" ObjectID="_1837632249" r:id="rId51"/>
        </w:object>
      </w:r>
      <w:r w:rsidRPr="00CE42AD">
        <w:rPr>
          <w:rFonts w:hint="eastAsia"/>
        </w:rPr>
        <w:t>如下：</w:t>
      </w:r>
    </w:p>
    <w:p w14:paraId="69DD1E9C" w14:textId="7CE4F638" w:rsidR="005A3FBB" w:rsidRPr="00986B40" w:rsidRDefault="00986B40" w:rsidP="00986B40">
      <w:pPr>
        <w:pStyle w:val="MTDisplayEquation"/>
        <w:rPr>
          <w:rFonts w:hint="eastAsia"/>
        </w:rPr>
      </w:pPr>
      <w:r>
        <w:rPr>
          <w:rFonts w:hint="eastAsia"/>
        </w:rPr>
        <w:tab/>
      </w:r>
      <w:r w:rsidRPr="00986B40">
        <w:rPr>
          <w:rFonts w:hint="eastAsia"/>
          <w:position w:val="-32"/>
        </w:rPr>
        <w:object w:dxaOrig="2120" w:dyaOrig="760" w14:anchorId="1A73ABF4">
          <v:shape id="_x0000_i1046" type="#_x0000_t75" style="width:106.2pt;height:37.8pt" o:ole="">
            <v:imagedata r:id="rId52" o:title=""/>
          </v:shape>
          <o:OLEObject Type="Embed" ProgID="Equation.DSMT4" ShapeID="_x0000_i1046" DrawAspect="Content" ObjectID="_1837632250" r:id="rId53"/>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A201C3">
          <w:rPr>
            <w:rFonts w:hint="eastAsia"/>
            <w:noProof/>
          </w:rPr>
          <w:instrText>1</w:instrText>
        </w:r>
      </w:fldSimple>
      <w:r>
        <w:rPr>
          <w:rFonts w:hint="eastAsia"/>
        </w:rPr>
        <w:instrText>)</w:instrText>
      </w:r>
      <w:r>
        <w:rPr>
          <w:rFonts w:hint="eastAsia"/>
        </w:rPr>
        <w:fldChar w:fldCharType="end"/>
      </w:r>
    </w:p>
    <w:p w14:paraId="1AEDB0E5" w14:textId="701EA2AC" w:rsidR="00986B40" w:rsidRPr="00986B40" w:rsidRDefault="00986B40" w:rsidP="00986B40">
      <w:pPr>
        <w:pStyle w:val="ad"/>
        <w:ind w:firstLine="480"/>
      </w:pPr>
      <w:r w:rsidRPr="00986B40">
        <w:t>式中，</w:t>
      </w:r>
      <w:r w:rsidRPr="00986B40">
        <w:rPr>
          <w:rFonts w:hint="eastAsia"/>
          <w:position w:val="-14"/>
        </w:rPr>
        <w:object w:dxaOrig="380" w:dyaOrig="380" w14:anchorId="57EA39AF">
          <v:shape id="_x0000_i1047" type="#_x0000_t75" style="width:19.25pt;height:19.25pt" o:ole="">
            <v:imagedata r:id="rId54" o:title=""/>
          </v:shape>
          <o:OLEObject Type="Embed" ProgID="Equation.DSMT4" ShapeID="_x0000_i1047" DrawAspect="Content" ObjectID="_1837632251" r:id="rId55"/>
        </w:object>
      </w:r>
      <w:r w:rsidRPr="00986B40">
        <w:t>用于精确标识空间网格点的有效性。进一步，引入数学软隔离映射机制，将空洞域</w:t>
      </w:r>
      <w:r w:rsidRPr="00986B40">
        <w:rPr>
          <w:rFonts w:hint="eastAsia"/>
          <w:position w:val="-12"/>
        </w:rPr>
        <w:object w:dxaOrig="520" w:dyaOrig="360" w14:anchorId="6852E85A">
          <v:shape id="_x0000_i1048" type="#_x0000_t75" style="width:26.4pt;height:18.2pt" o:ole="">
            <v:imagedata r:id="rId56" o:title=""/>
          </v:shape>
          <o:OLEObject Type="Embed" ProgID="Equation.DSMT4" ShapeID="_x0000_i1048" DrawAspect="Content" ObjectID="_1837632252" r:id="rId57"/>
        </w:object>
      </w:r>
      <w:r w:rsidRPr="00986B40">
        <w:t>的元素原位映射为</w:t>
      </w:r>
      <w:r w:rsidRPr="00986B40">
        <w:t xml:space="preserve"> IEEE 754 </w:t>
      </w:r>
      <w:r w:rsidRPr="00986B40">
        <w:t>标准下的浮点空值（</w:t>
      </w:r>
      <w:r w:rsidRPr="00986B40">
        <w:rPr>
          <w:rFonts w:hint="eastAsia"/>
          <w:position w:val="-6"/>
        </w:rPr>
        <w:object w:dxaOrig="560" w:dyaOrig="279" w14:anchorId="742808E0">
          <v:shape id="_x0000_i1049" type="#_x0000_t75" style="width:27.45pt;height:14.6pt" o:ole="">
            <v:imagedata r:id="rId58" o:title=""/>
          </v:shape>
          <o:OLEObject Type="Embed" ProgID="Equation.DSMT4" ShapeID="_x0000_i1049" DrawAspect="Content" ObjectID="_1837632253" r:id="rId59"/>
        </w:object>
      </w:r>
      <w:r w:rsidRPr="00986B40">
        <w:t>），从而得到重构后的安全高程矩阵</w:t>
      </w:r>
      <w:r w:rsidRPr="00986B40">
        <w:rPr>
          <w:rFonts w:hint="eastAsia"/>
          <w:position w:val="-4"/>
        </w:rPr>
        <w:object w:dxaOrig="240" w:dyaOrig="300" w14:anchorId="2439AE37">
          <v:shape id="_x0000_i1050" type="#_x0000_t75" style="width:12.1pt;height:14.95pt" o:ole="">
            <v:imagedata r:id="rId60" o:title=""/>
          </v:shape>
          <o:OLEObject Type="Embed" ProgID="Equation.DSMT4" ShapeID="_x0000_i1050" DrawAspect="Content" ObjectID="_1837632254" r:id="rId61"/>
        </w:object>
      </w:r>
      <w:r w:rsidRPr="00986B40">
        <w:t>：</w:t>
      </w:r>
    </w:p>
    <w:p w14:paraId="19B8FB78" w14:textId="7814D972" w:rsidR="005A3FBB" w:rsidRPr="00986B40" w:rsidRDefault="003507B2" w:rsidP="003507B2">
      <w:pPr>
        <w:pStyle w:val="MTDisplayEquation"/>
        <w:rPr>
          <w:rFonts w:hint="eastAsia"/>
        </w:rPr>
      </w:pPr>
      <w:r>
        <w:rPr>
          <w:rFonts w:hint="eastAsia"/>
        </w:rPr>
        <w:tab/>
      </w:r>
      <w:r w:rsidRPr="003507B2">
        <w:rPr>
          <w:rFonts w:hint="eastAsia"/>
          <w:position w:val="-14"/>
        </w:rPr>
        <w:object w:dxaOrig="2880" w:dyaOrig="400" w14:anchorId="7EEF1D84">
          <v:shape id="_x0000_i1051" type="#_x0000_t75" style="width:2in;height:19.6pt" o:ole="">
            <v:imagedata r:id="rId62" o:title=""/>
          </v:shape>
          <o:OLEObject Type="Embed" ProgID="Equation.DSMT4" ShapeID="_x0000_i1051" DrawAspect="Content" ObjectID="_1837632255" r:id="rId63"/>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A201C3">
          <w:rPr>
            <w:rFonts w:hint="eastAsia"/>
            <w:noProof/>
          </w:rPr>
          <w:instrText>2</w:instrText>
        </w:r>
      </w:fldSimple>
      <w:r>
        <w:rPr>
          <w:rFonts w:hint="eastAsia"/>
        </w:rPr>
        <w:instrText>)</w:instrText>
      </w:r>
      <w:r>
        <w:rPr>
          <w:rFonts w:hint="eastAsia"/>
        </w:rPr>
        <w:fldChar w:fldCharType="end"/>
      </w:r>
    </w:p>
    <w:p w14:paraId="6259B582" w14:textId="09F08983" w:rsidR="003507B2" w:rsidRPr="003507B2" w:rsidRDefault="003507B2" w:rsidP="003507B2">
      <w:pPr>
        <w:pStyle w:val="ad"/>
        <w:ind w:firstLine="480"/>
      </w:pPr>
      <w:r w:rsidRPr="003507B2">
        <w:t>式中，</w:t>
      </w:r>
      <w:r w:rsidRPr="003507B2">
        <w:rPr>
          <w:rFonts w:hint="eastAsia"/>
          <w:position w:val="-14"/>
        </w:rPr>
        <w:object w:dxaOrig="300" w:dyaOrig="400" w14:anchorId="0EBE09C6">
          <v:shape id="_x0000_i1052" type="#_x0000_t75" style="width:14.95pt;height:19.6pt" o:ole="">
            <v:imagedata r:id="rId64" o:title=""/>
          </v:shape>
          <o:OLEObject Type="Embed" ProgID="Equation.DSMT4" ShapeID="_x0000_i1052" DrawAspect="Content" ObjectID="_1837632256" r:id="rId65"/>
        </w:object>
      </w:r>
      <w:r w:rsidRPr="003507B2">
        <w:t>表示经过原位清洗后的安全观测值。此映射操作在物理意义上等效于在三维空间中将研究区边界外的无效地带进行真空化处理，完美保留了原始矩阵的全局行列拓扑连通性。</w:t>
      </w:r>
    </w:p>
    <w:p w14:paraId="695858B7" w14:textId="1C3F933C" w:rsidR="003507B2" w:rsidRPr="003507B2" w:rsidRDefault="003507B2" w:rsidP="003507B2">
      <w:pPr>
        <w:pStyle w:val="ad"/>
        <w:ind w:firstLine="480"/>
      </w:pPr>
      <w:r w:rsidRPr="003507B2">
        <w:t>在计算地形位置指数或三阶有限差分坡度时，需使用尺寸为</w:t>
      </w:r>
      <w:r w:rsidRPr="003507B2">
        <w:rPr>
          <w:rFonts w:hint="eastAsia"/>
          <w:position w:val="-6"/>
        </w:rPr>
        <w:object w:dxaOrig="580" w:dyaOrig="220" w14:anchorId="58903188">
          <v:shape id="_x0000_i1053" type="#_x0000_t75" style="width:29.6pt;height:10.7pt" o:ole="">
            <v:imagedata r:id="rId66" o:title=""/>
          </v:shape>
          <o:OLEObject Type="Embed" ProgID="Equation.DSMT4" ShapeID="_x0000_i1053" DrawAspect="Content" ObjectID="_1837632257" r:id="rId67"/>
        </w:object>
      </w:r>
      <w:r w:rsidRPr="003507B2">
        <w:t>的局部邻域窗口</w:t>
      </w:r>
      <w:r w:rsidRPr="003507B2">
        <w:rPr>
          <w:rFonts w:hint="eastAsia"/>
          <w:position w:val="-14"/>
        </w:rPr>
        <w:object w:dxaOrig="320" w:dyaOrig="380" w14:anchorId="70373FD1">
          <v:shape id="_x0000_i1054" type="#_x0000_t75" style="width:16.4pt;height:19.25pt" o:ole="">
            <v:imagedata r:id="rId68" o:title=""/>
          </v:shape>
          <o:OLEObject Type="Embed" ProgID="Equation.DSMT4" ShapeID="_x0000_i1054" DrawAspect="Content" ObjectID="_1837632258" r:id="rId69"/>
        </w:object>
      </w:r>
      <w:r w:rsidRPr="003507B2">
        <w:t>在安全矩阵</w:t>
      </w:r>
      <w:r w:rsidRPr="003507B2">
        <w:rPr>
          <w:rFonts w:hint="eastAsia"/>
          <w:position w:val="-4"/>
        </w:rPr>
        <w:object w:dxaOrig="240" w:dyaOrig="300" w14:anchorId="0D035F47">
          <v:shape id="_x0000_i1055" type="#_x0000_t75" style="width:12.1pt;height:14.95pt" o:ole="">
            <v:imagedata r:id="rId70" o:title=""/>
          </v:shape>
          <o:OLEObject Type="Embed" ProgID="Equation.DSMT4" ShapeID="_x0000_i1055" DrawAspect="Content" ObjectID="_1837632259" r:id="rId71"/>
        </w:object>
      </w:r>
      <w:r w:rsidRPr="003507B2">
        <w:t>上进行空间卷积求和。传统卷积在遭遇边界时极易发生</w:t>
      </w:r>
      <w:r w:rsidRPr="003507B2">
        <w:t>“</w:t>
      </w:r>
      <w:r w:rsidRPr="003507B2">
        <w:t>空值传染</w:t>
      </w:r>
      <w:r w:rsidRPr="003507B2">
        <w:t>”</w:t>
      </w:r>
      <w:r w:rsidRPr="003507B2">
        <w:t>，导致边界内侧的正常特征被大面积污染。为规避该风险，本文针对掩膜边界环境构建了自适应归一化防护算子。对于任意局部地形特征</w:t>
      </w:r>
      <w:r w:rsidRPr="003507B2">
        <w:rPr>
          <w:rFonts w:hint="eastAsia"/>
          <w:position w:val="-14"/>
        </w:rPr>
        <w:object w:dxaOrig="300" w:dyaOrig="380" w14:anchorId="44909A28">
          <v:shape id="_x0000_i1056" type="#_x0000_t75" style="width:14.95pt;height:19.25pt" o:ole="">
            <v:imagedata r:id="rId72" o:title=""/>
          </v:shape>
          <o:OLEObject Type="Embed" ProgID="Equation.DSMT4" ShapeID="_x0000_i1056" DrawAspect="Content" ObjectID="_1837632260" r:id="rId73"/>
        </w:object>
      </w:r>
      <w:r w:rsidRPr="003507B2">
        <w:t>的提取，其期望方程修正为：</w:t>
      </w:r>
    </w:p>
    <w:p w14:paraId="0D02DB79" w14:textId="7DFCFC76" w:rsidR="005A3FBB" w:rsidRDefault="003507B2" w:rsidP="003507B2">
      <w:pPr>
        <w:pStyle w:val="MTDisplayEquation"/>
        <w:rPr>
          <w:rFonts w:hint="eastAsia"/>
        </w:rPr>
      </w:pPr>
      <w:r>
        <w:rPr>
          <w:rFonts w:hint="eastAsia"/>
        </w:rPr>
        <w:tab/>
      </w:r>
      <w:r w:rsidRPr="003507B2">
        <w:rPr>
          <w:rFonts w:hint="eastAsia"/>
          <w:position w:val="-52"/>
        </w:rPr>
        <w:object w:dxaOrig="3159" w:dyaOrig="1180" w14:anchorId="451CC95A">
          <v:shape id="_x0000_i1057" type="#_x0000_t75" style="width:158.6pt;height:59.5pt" o:ole="">
            <v:imagedata r:id="rId74" o:title=""/>
          </v:shape>
          <o:OLEObject Type="Embed" ProgID="Equation.DSMT4" ShapeID="_x0000_i1057" DrawAspect="Content" ObjectID="_1837632261" r:id="rId75"/>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A201C3">
          <w:rPr>
            <w:rFonts w:hint="eastAsia"/>
            <w:noProof/>
          </w:rPr>
          <w:instrText>3</w:instrText>
        </w:r>
      </w:fldSimple>
      <w:r>
        <w:rPr>
          <w:rFonts w:hint="eastAsia"/>
        </w:rPr>
        <w:instrText>)</w:instrText>
      </w:r>
      <w:r>
        <w:rPr>
          <w:rFonts w:hint="eastAsia"/>
        </w:rPr>
        <w:fldChar w:fldCharType="end"/>
      </w:r>
    </w:p>
    <w:p w14:paraId="0C24AE32" w14:textId="68103809" w:rsidR="003507B2" w:rsidRPr="003507B2" w:rsidRDefault="003507B2" w:rsidP="003507B2">
      <w:pPr>
        <w:pStyle w:val="ad"/>
        <w:ind w:firstLine="480"/>
      </w:pPr>
      <w:r w:rsidRPr="003507B2">
        <w:t>式中，</w:t>
      </w:r>
      <w:r w:rsidRPr="003507B2">
        <w:rPr>
          <w:rFonts w:hint="eastAsia"/>
          <w:position w:val="-10"/>
        </w:rPr>
        <w:object w:dxaOrig="380" w:dyaOrig="320" w14:anchorId="316C15ED">
          <v:shape id="_x0000_i1058" type="#_x0000_t75" style="width:19.25pt;height:16.4pt" o:ole="">
            <v:imagedata r:id="rId76" o:title=""/>
          </v:shape>
          <o:OLEObject Type="Embed" ProgID="Equation.DSMT4" ShapeID="_x0000_i1058" DrawAspect="Content" ObjectID="_1837632262" r:id="rId77"/>
        </w:object>
      </w:r>
      <w:r w:rsidRPr="003507B2">
        <w:t>为布尔条件指示函数。该修正方程的核心机制在于：当局部邻域窗口</w:t>
      </w:r>
      <w:r w:rsidRPr="003507B2">
        <w:rPr>
          <w:rFonts w:hint="eastAsia"/>
          <w:position w:val="-14"/>
        </w:rPr>
        <w:object w:dxaOrig="320" w:dyaOrig="380" w14:anchorId="2712F700">
          <v:shape id="_x0000_i1059" type="#_x0000_t75" style="width:16.4pt;height:19.25pt" o:ole="">
            <v:imagedata r:id="rId78" o:title=""/>
          </v:shape>
          <o:OLEObject Type="Embed" ProgID="Equation.DSMT4" ShapeID="_x0000_i1059" DrawAspect="Content" ObjectID="_1837632263" r:id="rId79"/>
        </w:object>
      </w:r>
      <w:r w:rsidRPr="003507B2">
        <w:t>跨越县界时，分母会自动衰减有效权重的基数。这一动态自适应衰减确保了边界处的高程特征度量能够实现</w:t>
      </w:r>
      <w:r w:rsidRPr="003507B2">
        <w:t>“</w:t>
      </w:r>
      <w:r w:rsidRPr="003507B2">
        <w:t>零损失、零污染</w:t>
      </w:r>
      <w:r w:rsidRPr="003507B2">
        <w:t>”</w:t>
      </w:r>
      <w:r w:rsidRPr="003507B2">
        <w:t>的精确计算，为后续的高阶地貌微积分解析提供了极为稳固的数值基础。</w:t>
      </w:r>
    </w:p>
    <w:p w14:paraId="3F605911" w14:textId="78906B79" w:rsidR="005A3FBB" w:rsidRDefault="0051558D" w:rsidP="003507B2">
      <w:pPr>
        <w:pStyle w:val="ad"/>
        <w:ind w:firstLine="480"/>
      </w:pPr>
      <w:r w:rsidRPr="0051558D">
        <w:rPr>
          <w:rFonts w:hint="eastAsia"/>
        </w:rPr>
        <w:t>基于前述构建的“原位矩阵掩膜清洗机制”模型，依托</w:t>
      </w:r>
      <w:r w:rsidRPr="0051558D">
        <w:rPr>
          <w:rFonts w:hint="eastAsia"/>
        </w:rPr>
        <w:t xml:space="preserve"> Python</w:t>
      </w:r>
      <w:r w:rsidRPr="0051558D">
        <w:rPr>
          <w:rFonts w:hint="eastAsia"/>
        </w:rPr>
        <w:t>编程环境，并深度调用</w:t>
      </w:r>
      <w:r w:rsidRPr="0051558D">
        <w:rPr>
          <w:rFonts w:hint="eastAsia"/>
        </w:rPr>
        <w:t xml:space="preserve"> NumPy </w:t>
      </w:r>
      <w:r w:rsidRPr="0051558D">
        <w:rPr>
          <w:rFonts w:hint="eastAsia"/>
        </w:rPr>
        <w:t>矩阵计算加速包与</w:t>
      </w:r>
      <w:r w:rsidRPr="0051558D">
        <w:rPr>
          <w:rFonts w:hint="eastAsia"/>
        </w:rPr>
        <w:t xml:space="preserve"> Matplotlib </w:t>
      </w:r>
      <w:r w:rsidRPr="0051558D">
        <w:rPr>
          <w:rFonts w:hint="eastAsia"/>
        </w:rPr>
        <w:t>空间渲染库，完成了针对海量非规则高程数据的程序求解与特征剥离。</w:t>
      </w:r>
    </w:p>
    <w:p w14:paraId="1316DE85" w14:textId="77777777" w:rsidR="003507B2" w:rsidRDefault="003507B2" w:rsidP="003507B2">
      <w:pPr>
        <w:keepNext/>
        <w:jc w:val="center"/>
        <w:rPr>
          <w:rFonts w:hint="eastAsia"/>
        </w:rPr>
      </w:pPr>
      <w:r>
        <w:rPr>
          <w:noProof/>
        </w:rPr>
        <w:lastRenderedPageBreak/>
        <w:drawing>
          <wp:inline distT="0" distB="0" distL="0" distR="0" wp14:anchorId="7E32B73B" wp14:editId="1BF431C8">
            <wp:extent cx="2864542" cy="3166787"/>
            <wp:effectExtent l="0" t="0" r="0" b="0"/>
            <wp:docPr id="14954513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2874993" cy="3178341"/>
                    </a:xfrm>
                    <a:prstGeom prst="rect">
                      <a:avLst/>
                    </a:prstGeom>
                    <a:noFill/>
                    <a:ln>
                      <a:noFill/>
                    </a:ln>
                  </pic:spPr>
                </pic:pic>
              </a:graphicData>
            </a:graphic>
          </wp:inline>
        </w:drawing>
      </w:r>
    </w:p>
    <w:p w14:paraId="051B8F02" w14:textId="69D9BB43" w:rsidR="005A3FBB" w:rsidRPr="003507B2" w:rsidRDefault="003507B2" w:rsidP="003507B2">
      <w:pPr>
        <w:pStyle w:val="aff3"/>
        <w:jc w:val="center"/>
        <w:rPr>
          <w:rFonts w:ascii="宋体" w:eastAsia="宋体" w:hAnsi="宋体" w:hint="eastAsia"/>
          <w:sz w:val="24"/>
          <w:szCs w:val="24"/>
        </w:rPr>
      </w:pPr>
      <w:r w:rsidRPr="003507B2">
        <w:rPr>
          <w:rFonts w:ascii="宋体" w:eastAsia="宋体" w:hAnsi="宋体" w:hint="eastAsia"/>
          <w:sz w:val="24"/>
          <w:szCs w:val="24"/>
        </w:rPr>
        <w:t xml:space="preserve">图 </w:t>
      </w:r>
      <w:r w:rsidRPr="003507B2">
        <w:rPr>
          <w:rFonts w:ascii="宋体" w:eastAsia="宋体" w:hAnsi="宋体" w:hint="eastAsia"/>
          <w:sz w:val="24"/>
          <w:szCs w:val="24"/>
        </w:rPr>
        <w:fldChar w:fldCharType="begin"/>
      </w:r>
      <w:r w:rsidRPr="003507B2">
        <w:rPr>
          <w:rFonts w:ascii="宋体" w:eastAsia="宋体" w:hAnsi="宋体" w:hint="eastAsia"/>
          <w:sz w:val="24"/>
          <w:szCs w:val="24"/>
        </w:rPr>
        <w:instrText xml:space="preserve"> SEQ 图 \* ARABIC </w:instrText>
      </w:r>
      <w:r w:rsidRPr="003507B2">
        <w:rPr>
          <w:rFonts w:ascii="宋体" w:eastAsia="宋体" w:hAnsi="宋体" w:hint="eastAsia"/>
          <w:sz w:val="24"/>
          <w:szCs w:val="24"/>
        </w:rPr>
        <w:fldChar w:fldCharType="separate"/>
      </w:r>
      <w:r w:rsidR="00F76D1D">
        <w:rPr>
          <w:rFonts w:ascii="宋体" w:eastAsia="宋体" w:hAnsi="宋体" w:hint="eastAsia"/>
          <w:noProof/>
          <w:sz w:val="24"/>
          <w:szCs w:val="24"/>
        </w:rPr>
        <w:t>1</w:t>
      </w:r>
      <w:r w:rsidRPr="003507B2">
        <w:rPr>
          <w:rFonts w:ascii="宋体" w:eastAsia="宋体" w:hAnsi="宋体" w:hint="eastAsia"/>
          <w:sz w:val="24"/>
          <w:szCs w:val="24"/>
        </w:rPr>
        <w:fldChar w:fldCharType="end"/>
      </w:r>
      <w:r w:rsidRPr="003507B2">
        <w:rPr>
          <w:rFonts w:ascii="宋体" w:eastAsia="宋体" w:hAnsi="宋体" w:hint="eastAsia"/>
          <w:sz w:val="24"/>
          <w:szCs w:val="24"/>
        </w:rPr>
        <w:t xml:space="preserve"> </w:t>
      </w:r>
      <w:r w:rsidRPr="003507B2">
        <w:rPr>
          <w:rFonts w:ascii="宋体" w:eastAsia="宋体" w:hAnsi="宋体"/>
          <w:sz w:val="24"/>
          <w:szCs w:val="24"/>
        </w:rPr>
        <w:t>陕甘八县高程矩阵掩</w:t>
      </w:r>
      <w:proofErr w:type="gramStart"/>
      <w:r w:rsidRPr="003507B2">
        <w:rPr>
          <w:rFonts w:ascii="宋体" w:eastAsia="宋体" w:hAnsi="宋体"/>
          <w:sz w:val="24"/>
          <w:szCs w:val="24"/>
        </w:rPr>
        <w:t>膜二值化</w:t>
      </w:r>
      <w:proofErr w:type="gramEnd"/>
      <w:r w:rsidRPr="003507B2">
        <w:rPr>
          <w:rFonts w:ascii="宋体" w:eastAsia="宋体" w:hAnsi="宋体"/>
          <w:sz w:val="24"/>
          <w:szCs w:val="24"/>
        </w:rPr>
        <w:t>空间分布特征图</w:t>
      </w:r>
    </w:p>
    <w:p w14:paraId="6793F41D" w14:textId="47D98FFE" w:rsidR="005A3FBB" w:rsidRDefault="003507B2" w:rsidP="003507B2">
      <w:pPr>
        <w:pStyle w:val="ad"/>
        <w:ind w:firstLine="480"/>
      </w:pPr>
      <w:r w:rsidRPr="003507B2">
        <w:rPr>
          <w:rFonts w:hint="eastAsia"/>
        </w:rPr>
        <w:t>由图</w:t>
      </w:r>
      <w:r w:rsidRPr="003507B2">
        <w:rPr>
          <w:rFonts w:hint="eastAsia"/>
        </w:rPr>
        <w:t xml:space="preserve"> 1 </w:t>
      </w:r>
      <w:r w:rsidRPr="003507B2">
        <w:rPr>
          <w:rFonts w:hint="eastAsia"/>
        </w:rPr>
        <w:t>可知，原始二维高程矩阵在空间分布上呈现出显著的“边界截断效应”与极度不均匀的有效数据聚类特征。深色区域紧密包围着高亮区域，勾勒出陕甘</w:t>
      </w:r>
      <w:proofErr w:type="gramStart"/>
      <w:r w:rsidRPr="003507B2">
        <w:rPr>
          <w:rFonts w:hint="eastAsia"/>
        </w:rPr>
        <w:t>八县极不规则</w:t>
      </w:r>
      <w:proofErr w:type="gramEnd"/>
      <w:r w:rsidRPr="003507B2">
        <w:rPr>
          <w:rFonts w:hint="eastAsia"/>
        </w:rPr>
        <w:t>的行政多边形物理轮廓。这一分布形态深刻表明，在进行后续的二阶地形导数或</w:t>
      </w:r>
      <w:r w:rsidRPr="003507B2">
        <w:rPr>
          <w:rFonts w:hint="eastAsia"/>
        </w:rPr>
        <w:t xml:space="preserve"> 3</w:t>
      </w:r>
      <w:r w:rsidRPr="003507B2">
        <w:rPr>
          <w:rFonts w:hint="eastAsia"/>
        </w:rPr>
        <w:t>×</w:t>
      </w:r>
      <w:r w:rsidRPr="003507B2">
        <w:rPr>
          <w:rFonts w:hint="eastAsia"/>
        </w:rPr>
        <w:t xml:space="preserve">3 </w:t>
      </w:r>
      <w:r w:rsidRPr="003507B2">
        <w:rPr>
          <w:rFonts w:hint="eastAsia"/>
        </w:rPr>
        <w:t>邻域空间卷积运算时，若不进行前置的代数软隔离，滑动运算窗口将不可避免地跨越几何边界，吸入大量无理的字符型“</w:t>
      </w:r>
      <w:r w:rsidRPr="003507B2">
        <w:rPr>
          <w:rFonts w:hint="eastAsia"/>
        </w:rPr>
        <w:t>NA</w:t>
      </w:r>
      <w:r w:rsidRPr="003507B2">
        <w:rPr>
          <w:rFonts w:hint="eastAsia"/>
        </w:rPr>
        <w:t>”噪声，从而引发矩阵梯度的全局发散与计算崩溃。通过程序的底层动态映射求解，最终输出的确切计算结果为：原高程矩阵全局维度高达</w:t>
      </w:r>
      <w:r w:rsidRPr="003507B2">
        <w:rPr>
          <w:rFonts w:hint="eastAsia"/>
        </w:rPr>
        <w:t xml:space="preserve"> 8781 </w:t>
      </w:r>
      <w:r w:rsidRPr="003507B2">
        <w:rPr>
          <w:rFonts w:hint="eastAsia"/>
        </w:rPr>
        <w:t>×</w:t>
      </w:r>
      <w:r w:rsidRPr="003507B2">
        <w:rPr>
          <w:rFonts w:hint="eastAsia"/>
        </w:rPr>
        <w:t xml:space="preserve"> 10396</w:t>
      </w:r>
      <w:r w:rsidRPr="003507B2">
        <w:rPr>
          <w:rFonts w:hint="eastAsia"/>
        </w:rPr>
        <w:t>，算法成功识别并精准隔离了</w:t>
      </w:r>
      <w:r w:rsidRPr="003507B2">
        <w:rPr>
          <w:rFonts w:hint="eastAsia"/>
        </w:rPr>
        <w:t xml:space="preserve"> 59,859,293 </w:t>
      </w:r>
      <w:proofErr w:type="gramStart"/>
      <w:r w:rsidRPr="003507B2">
        <w:rPr>
          <w:rFonts w:hint="eastAsia"/>
        </w:rPr>
        <w:t>个</w:t>
      </w:r>
      <w:proofErr w:type="gramEnd"/>
      <w:r w:rsidRPr="003507B2">
        <w:rPr>
          <w:rFonts w:hint="eastAsia"/>
        </w:rPr>
        <w:t>境外无效像元，无损提取出</w:t>
      </w:r>
      <w:r w:rsidRPr="003507B2">
        <w:rPr>
          <w:rFonts w:hint="eastAsia"/>
        </w:rPr>
        <w:t xml:space="preserve"> 31,427,983 </w:t>
      </w:r>
      <w:proofErr w:type="gramStart"/>
      <w:r w:rsidRPr="003507B2">
        <w:rPr>
          <w:rFonts w:hint="eastAsia"/>
        </w:rPr>
        <w:t>个</w:t>
      </w:r>
      <w:proofErr w:type="gramEnd"/>
      <w:r w:rsidRPr="003507B2">
        <w:rPr>
          <w:rFonts w:hint="eastAsia"/>
        </w:rPr>
        <w:t>境内有效像元，研究</w:t>
      </w:r>
      <w:proofErr w:type="gramStart"/>
      <w:r w:rsidRPr="003507B2">
        <w:rPr>
          <w:rFonts w:hint="eastAsia"/>
        </w:rPr>
        <w:t>区有效</w:t>
      </w:r>
      <w:proofErr w:type="gramEnd"/>
      <w:r w:rsidRPr="003507B2">
        <w:rPr>
          <w:rFonts w:hint="eastAsia"/>
        </w:rPr>
        <w:t>数据占比约</w:t>
      </w:r>
      <w:r w:rsidRPr="003507B2">
        <w:rPr>
          <w:rFonts w:hint="eastAsia"/>
        </w:rPr>
        <w:t>34.43%</w:t>
      </w:r>
      <w:r w:rsidRPr="003507B2">
        <w:rPr>
          <w:rFonts w:hint="eastAsia"/>
        </w:rPr>
        <w:t>。</w:t>
      </w:r>
    </w:p>
    <w:p w14:paraId="1C5381AA" w14:textId="0D822DC5" w:rsidR="005A3FBB" w:rsidRPr="003507B2" w:rsidRDefault="003507B2" w:rsidP="003507B2">
      <w:pPr>
        <w:pStyle w:val="ad"/>
        <w:ind w:firstLine="480"/>
      </w:pPr>
      <w:r w:rsidRPr="003507B2">
        <w:rPr>
          <w:rFonts w:hint="eastAsia"/>
        </w:rPr>
        <w:t>观察图</w:t>
      </w:r>
      <w:r w:rsidRPr="003507B2">
        <w:rPr>
          <w:rFonts w:hint="eastAsia"/>
        </w:rPr>
        <w:t xml:space="preserve"> 2 </w:t>
      </w:r>
      <w:r w:rsidRPr="003507B2">
        <w:rPr>
          <w:rFonts w:hint="eastAsia"/>
        </w:rPr>
        <w:t>的三维空间数据分布形态可以发现，未经掩膜干预的原始</w:t>
      </w:r>
      <w:proofErr w:type="gramStart"/>
      <w:r w:rsidRPr="003507B2">
        <w:rPr>
          <w:rFonts w:hint="eastAsia"/>
        </w:rPr>
        <w:t>矩阵场</w:t>
      </w:r>
      <w:proofErr w:type="gramEnd"/>
      <w:r w:rsidRPr="003507B2">
        <w:rPr>
          <w:rFonts w:hint="eastAsia"/>
        </w:rPr>
        <w:t>在边界处存在极其剧烈的非线性高程畸变，形成了具有毁灭性计算破坏力的垂直“断崖”或“深渊”；而经过原位掩</w:t>
      </w:r>
      <w:proofErr w:type="gramStart"/>
      <w:r w:rsidRPr="003507B2">
        <w:rPr>
          <w:rFonts w:hint="eastAsia"/>
        </w:rPr>
        <w:t>膜机制</w:t>
      </w:r>
      <w:proofErr w:type="gramEnd"/>
      <w:r w:rsidRPr="003507B2">
        <w:rPr>
          <w:rFonts w:hint="eastAsia"/>
        </w:rPr>
        <w:t>重构后的地表矩阵，则呈现出高度平滑、起伏过渡自然的空间连续性收敛特征。结合秦直道“</w:t>
      </w:r>
      <w:proofErr w:type="gramStart"/>
      <w:r w:rsidRPr="003507B2">
        <w:rPr>
          <w:rFonts w:hint="eastAsia"/>
        </w:rPr>
        <w:t>堑</w:t>
      </w:r>
      <w:proofErr w:type="gramEnd"/>
      <w:r w:rsidRPr="003507B2">
        <w:rPr>
          <w:rFonts w:hint="eastAsia"/>
        </w:rPr>
        <w:t>山</w:t>
      </w:r>
      <w:proofErr w:type="gramStart"/>
      <w:r w:rsidRPr="003507B2">
        <w:rPr>
          <w:rFonts w:hint="eastAsia"/>
        </w:rPr>
        <w:t>堙</w:t>
      </w:r>
      <w:proofErr w:type="gramEnd"/>
      <w:r w:rsidRPr="003507B2">
        <w:rPr>
          <w:rFonts w:hint="eastAsia"/>
        </w:rPr>
        <w:t>谷、沿脊选线”的古工程力学背景进行深度剖析，古代长距离道路的寻优高度依赖于连续的局部高程极大值网络。掩膜矩阵在严谨的数学层面上彻底清除了</w:t>
      </w:r>
      <w:proofErr w:type="gramStart"/>
      <w:r w:rsidRPr="003507B2">
        <w:rPr>
          <w:rFonts w:hint="eastAsia"/>
        </w:rPr>
        <w:t>边界阶跃误差</w:t>
      </w:r>
      <w:proofErr w:type="gramEnd"/>
      <w:r w:rsidRPr="003507B2">
        <w:rPr>
          <w:rFonts w:hint="eastAsia"/>
        </w:rPr>
        <w:t>，维持了真实地貌网格中严密的欧氏空间相邻关系。最终判定的预处理结果为：重构后的高程观测场</w:t>
      </w:r>
      <w:r w:rsidRPr="003507B2">
        <w:rPr>
          <w:rFonts w:hint="eastAsia"/>
          <w:position w:val="-4"/>
        </w:rPr>
        <w:object w:dxaOrig="240" w:dyaOrig="300" w14:anchorId="7272599B">
          <v:shape id="_x0000_i1060" type="#_x0000_t75" style="width:12.1pt;height:14.95pt" o:ole="">
            <v:imagedata r:id="rId81" o:title=""/>
          </v:shape>
          <o:OLEObject Type="Embed" ProgID="Equation.DSMT4" ShapeID="_x0000_i1060" DrawAspect="Content" ObjectID="_1837632264" r:id="rId82"/>
        </w:object>
      </w:r>
      <w:r w:rsidRPr="003507B2">
        <w:rPr>
          <w:rFonts w:hint="eastAsia"/>
        </w:rPr>
        <w:t>实现了零结构性损耗与空间拓扑</w:t>
      </w:r>
      <w:r w:rsidRPr="003507B2">
        <w:rPr>
          <w:rFonts w:hint="eastAsia"/>
        </w:rPr>
        <w:t xml:space="preserve"> 100% </w:t>
      </w:r>
      <w:r w:rsidRPr="003507B2">
        <w:rPr>
          <w:rFonts w:hint="eastAsia"/>
        </w:rPr>
        <w:t>连通，具备直接输出高保真坡度、剖面曲率及地形位置指数的基础条件，为后续特征向量提取提供了极高精度的本底基座。</w:t>
      </w:r>
    </w:p>
    <w:p w14:paraId="7452DC83" w14:textId="166D04DF" w:rsidR="001A2246" w:rsidRDefault="003507B2" w:rsidP="001A2246">
      <w:pPr>
        <w:keepNext/>
        <w:jc w:val="center"/>
        <w:rPr>
          <w:rFonts w:hint="eastAsia"/>
        </w:rPr>
      </w:pPr>
      <w:r>
        <w:rPr>
          <w:noProof/>
        </w:rPr>
        <w:lastRenderedPageBreak/>
        <w:drawing>
          <wp:inline distT="0" distB="0" distL="0" distR="0" wp14:anchorId="669007E8" wp14:editId="73AEB6FE">
            <wp:extent cx="2838450" cy="2382794"/>
            <wp:effectExtent l="0" t="0" r="0" b="0"/>
            <wp:docPr id="12650253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2844830" cy="2388150"/>
                    </a:xfrm>
                    <a:prstGeom prst="rect">
                      <a:avLst/>
                    </a:prstGeom>
                    <a:noFill/>
                    <a:ln>
                      <a:noFill/>
                    </a:ln>
                  </pic:spPr>
                </pic:pic>
              </a:graphicData>
            </a:graphic>
          </wp:inline>
        </w:drawing>
      </w:r>
      <w:r w:rsidR="001A2246">
        <w:rPr>
          <w:noProof/>
        </w:rPr>
        <w:drawing>
          <wp:inline distT="0" distB="0" distL="0" distR="0" wp14:anchorId="6F60987B" wp14:editId="3D0B404E">
            <wp:extent cx="2904689" cy="2438400"/>
            <wp:effectExtent l="0" t="0" r="0" b="0"/>
            <wp:docPr id="190157136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2929449" cy="2459185"/>
                    </a:xfrm>
                    <a:prstGeom prst="rect">
                      <a:avLst/>
                    </a:prstGeom>
                    <a:noFill/>
                    <a:ln>
                      <a:noFill/>
                    </a:ln>
                  </pic:spPr>
                </pic:pic>
              </a:graphicData>
            </a:graphic>
          </wp:inline>
        </w:drawing>
      </w:r>
    </w:p>
    <w:p w14:paraId="29E27751" w14:textId="2870671D" w:rsidR="001A2246" w:rsidRPr="008F1522" w:rsidRDefault="001A2246" w:rsidP="001A2246">
      <w:pPr>
        <w:pStyle w:val="aff3"/>
        <w:jc w:val="center"/>
        <w:rPr>
          <w:rFonts w:ascii="宋体" w:eastAsia="宋体" w:hAnsi="宋体" w:hint="eastAsia"/>
          <w:sz w:val="24"/>
          <w:szCs w:val="24"/>
        </w:rPr>
      </w:pPr>
      <w:r w:rsidRPr="008F1522">
        <w:rPr>
          <w:rFonts w:ascii="宋体" w:eastAsia="宋体" w:hAnsi="宋体" w:hint="eastAsia"/>
          <w:sz w:val="24"/>
          <w:szCs w:val="24"/>
        </w:rPr>
        <w:t xml:space="preserve">图 </w:t>
      </w:r>
      <w:r w:rsidRPr="008F1522">
        <w:rPr>
          <w:rFonts w:ascii="宋体" w:eastAsia="宋体" w:hAnsi="宋体" w:hint="eastAsia"/>
          <w:sz w:val="24"/>
          <w:szCs w:val="24"/>
        </w:rPr>
        <w:fldChar w:fldCharType="begin"/>
      </w:r>
      <w:r w:rsidRPr="008F1522">
        <w:rPr>
          <w:rFonts w:ascii="宋体" w:eastAsia="宋体" w:hAnsi="宋体" w:hint="eastAsia"/>
          <w:sz w:val="24"/>
          <w:szCs w:val="24"/>
        </w:rPr>
        <w:instrText xml:space="preserve"> SEQ 图 \* ARABIC </w:instrText>
      </w:r>
      <w:r w:rsidRPr="008F1522">
        <w:rPr>
          <w:rFonts w:ascii="宋体" w:eastAsia="宋体" w:hAnsi="宋体" w:hint="eastAsia"/>
          <w:sz w:val="24"/>
          <w:szCs w:val="24"/>
        </w:rPr>
        <w:fldChar w:fldCharType="separate"/>
      </w:r>
      <w:r w:rsidR="00F76D1D">
        <w:rPr>
          <w:rFonts w:ascii="宋体" w:eastAsia="宋体" w:hAnsi="宋体" w:hint="eastAsia"/>
          <w:noProof/>
          <w:sz w:val="24"/>
          <w:szCs w:val="24"/>
        </w:rPr>
        <w:t>2</w:t>
      </w:r>
      <w:r w:rsidRPr="008F1522">
        <w:rPr>
          <w:rFonts w:ascii="宋体" w:eastAsia="宋体" w:hAnsi="宋体" w:hint="eastAsia"/>
          <w:sz w:val="24"/>
          <w:szCs w:val="24"/>
        </w:rPr>
        <w:fldChar w:fldCharType="end"/>
      </w:r>
      <w:r w:rsidR="008F1522" w:rsidRPr="008F1522">
        <w:rPr>
          <w:rFonts w:ascii="宋体" w:eastAsia="宋体" w:hAnsi="宋体" w:hint="eastAsia"/>
          <w:sz w:val="24"/>
          <w:szCs w:val="24"/>
        </w:rPr>
        <w:t xml:space="preserve"> </w:t>
      </w:r>
      <w:r w:rsidR="008F1522" w:rsidRPr="008F1522">
        <w:rPr>
          <w:rFonts w:ascii="宋体" w:eastAsia="宋体" w:hAnsi="宋体"/>
          <w:sz w:val="24"/>
          <w:szCs w:val="24"/>
        </w:rPr>
        <w:t>原位掩</w:t>
      </w:r>
      <w:proofErr w:type="gramStart"/>
      <w:r w:rsidR="008F1522" w:rsidRPr="008F1522">
        <w:rPr>
          <w:rFonts w:ascii="宋体" w:eastAsia="宋体" w:hAnsi="宋体"/>
          <w:sz w:val="24"/>
          <w:szCs w:val="24"/>
        </w:rPr>
        <w:t>膜机制</w:t>
      </w:r>
      <w:proofErr w:type="gramEnd"/>
      <w:r w:rsidR="008F1522" w:rsidRPr="008F1522">
        <w:rPr>
          <w:rFonts w:ascii="宋体" w:eastAsia="宋体" w:hAnsi="宋体"/>
          <w:sz w:val="24"/>
          <w:szCs w:val="24"/>
        </w:rPr>
        <w:t>干预前后的三维地貌空间拓扑结构对比图</w:t>
      </w:r>
    </w:p>
    <w:p w14:paraId="47A2D81F" w14:textId="06D5D240" w:rsidR="005A3FBB" w:rsidRDefault="00935BB9" w:rsidP="00935BB9">
      <w:pPr>
        <w:pStyle w:val="a1"/>
        <w:spacing w:before="156" w:after="156"/>
      </w:pPr>
      <w:bookmarkStart w:id="14" w:name="_Toc227016321"/>
      <w:r w:rsidRPr="00935BB9">
        <w:t>地形特征指标体系</w:t>
      </w:r>
      <w:r w:rsidR="008C0547">
        <w:rPr>
          <w:rFonts w:hint="eastAsia"/>
        </w:rPr>
        <w:t>分析</w:t>
      </w:r>
      <w:bookmarkEnd w:id="14"/>
    </w:p>
    <w:p w14:paraId="2937B684" w14:textId="7A695925" w:rsidR="005A3FBB" w:rsidRDefault="00935BB9" w:rsidP="00935BB9">
      <w:pPr>
        <w:pStyle w:val="ad"/>
        <w:ind w:firstLine="480"/>
      </w:pPr>
      <w:r w:rsidRPr="00935BB9">
        <w:rPr>
          <w:rFonts w:hint="eastAsia"/>
        </w:rPr>
        <w:t>在大型古代线状工程的选线机理分析中，单一的高程指标无法全面刻画极其复杂的黄土高原地貌环境。古人在缺乏现代测绘工具的条件下，其路线规划往往是工程成本、行军极限、地质安全与军事战略等多重变量博弈的综合最优解。鉴于此，</w:t>
      </w:r>
      <w:r>
        <w:rPr>
          <w:rFonts w:hint="eastAsia"/>
        </w:rPr>
        <w:t>本小节从</w:t>
      </w:r>
      <w:r w:rsidRPr="00935BB9">
        <w:rPr>
          <w:rFonts w:hint="eastAsia"/>
        </w:rPr>
        <w:t>传统二维平面的局限，基础地貌物理约束、宏</w:t>
      </w:r>
      <w:r>
        <w:rPr>
          <w:rFonts w:hint="eastAsia"/>
        </w:rPr>
        <w:t>微</w:t>
      </w:r>
      <w:r w:rsidRPr="00935BB9">
        <w:rPr>
          <w:rFonts w:hint="eastAsia"/>
        </w:rPr>
        <w:t>观地形构造以及水文与军事空间拓扑三个维度，科学构建了包含</w:t>
      </w:r>
      <w:r w:rsidRPr="00935BB9">
        <w:rPr>
          <w:rFonts w:hint="eastAsia"/>
        </w:rPr>
        <w:t xml:space="preserve"> 6 </w:t>
      </w:r>
      <w:proofErr w:type="gramStart"/>
      <w:r w:rsidRPr="00935BB9">
        <w:rPr>
          <w:rFonts w:hint="eastAsia"/>
        </w:rPr>
        <w:t>项核心</w:t>
      </w:r>
      <w:proofErr w:type="gramEnd"/>
      <w:r w:rsidRPr="00935BB9">
        <w:rPr>
          <w:rFonts w:hint="eastAsia"/>
        </w:rPr>
        <w:t>指标的“秦直道空间选线特征张量空间”。</w:t>
      </w:r>
      <w:r>
        <w:rPr>
          <w:rFonts w:hint="eastAsia"/>
        </w:rPr>
        <w:t>如图</w:t>
      </w:r>
      <w:r w:rsidR="00E76E04">
        <w:rPr>
          <w:rFonts w:hint="eastAsia"/>
        </w:rPr>
        <w:t xml:space="preserve"> 3</w:t>
      </w:r>
      <w:r>
        <w:rPr>
          <w:rFonts w:hint="eastAsia"/>
        </w:rPr>
        <w:t>：</w:t>
      </w:r>
    </w:p>
    <w:p w14:paraId="04D8F63F" w14:textId="77777777" w:rsidR="0021226E" w:rsidRDefault="0021226E" w:rsidP="0021226E">
      <w:pPr>
        <w:keepNext/>
        <w:jc w:val="center"/>
        <w:rPr>
          <w:rFonts w:hint="eastAsia"/>
        </w:rPr>
      </w:pPr>
      <w:r w:rsidRPr="0021226E">
        <w:rPr>
          <w:noProof/>
        </w:rPr>
        <w:drawing>
          <wp:inline distT="0" distB="0" distL="0" distR="0" wp14:anchorId="16F72D9D" wp14:editId="36D83011">
            <wp:extent cx="5759450" cy="2000250"/>
            <wp:effectExtent l="0" t="0" r="0" b="0"/>
            <wp:docPr id="11368630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759450" cy="2000250"/>
                    </a:xfrm>
                    <a:prstGeom prst="rect">
                      <a:avLst/>
                    </a:prstGeom>
                    <a:noFill/>
                    <a:ln>
                      <a:noFill/>
                    </a:ln>
                  </pic:spPr>
                </pic:pic>
              </a:graphicData>
            </a:graphic>
          </wp:inline>
        </w:drawing>
      </w:r>
    </w:p>
    <w:p w14:paraId="2AAA7DA0" w14:textId="16F24993" w:rsidR="00935BB9" w:rsidRPr="0021226E" w:rsidRDefault="0021226E" w:rsidP="0021226E">
      <w:pPr>
        <w:pStyle w:val="aff3"/>
        <w:jc w:val="center"/>
        <w:rPr>
          <w:rFonts w:ascii="宋体" w:eastAsia="宋体" w:hAnsi="宋体" w:hint="eastAsia"/>
          <w:sz w:val="24"/>
          <w:szCs w:val="24"/>
        </w:rPr>
      </w:pPr>
      <w:r w:rsidRPr="0021226E">
        <w:rPr>
          <w:rFonts w:ascii="宋体" w:eastAsia="宋体" w:hAnsi="宋体" w:hint="eastAsia"/>
          <w:sz w:val="24"/>
          <w:szCs w:val="24"/>
        </w:rPr>
        <w:t xml:space="preserve">图 </w:t>
      </w:r>
      <w:r w:rsidRPr="0021226E">
        <w:rPr>
          <w:rFonts w:ascii="宋体" w:eastAsia="宋体" w:hAnsi="宋体" w:hint="eastAsia"/>
          <w:sz w:val="24"/>
          <w:szCs w:val="24"/>
        </w:rPr>
        <w:fldChar w:fldCharType="begin"/>
      </w:r>
      <w:r w:rsidRPr="0021226E">
        <w:rPr>
          <w:rFonts w:ascii="宋体" w:eastAsia="宋体" w:hAnsi="宋体" w:hint="eastAsia"/>
          <w:sz w:val="24"/>
          <w:szCs w:val="24"/>
        </w:rPr>
        <w:instrText xml:space="preserve"> SEQ 图 \* ARABIC </w:instrText>
      </w:r>
      <w:r w:rsidRPr="0021226E">
        <w:rPr>
          <w:rFonts w:ascii="宋体" w:eastAsia="宋体" w:hAnsi="宋体" w:hint="eastAsia"/>
          <w:sz w:val="24"/>
          <w:szCs w:val="24"/>
        </w:rPr>
        <w:fldChar w:fldCharType="separate"/>
      </w:r>
      <w:r w:rsidR="00F76D1D">
        <w:rPr>
          <w:rFonts w:ascii="宋体" w:eastAsia="宋体" w:hAnsi="宋体" w:hint="eastAsia"/>
          <w:noProof/>
          <w:sz w:val="24"/>
          <w:szCs w:val="24"/>
        </w:rPr>
        <w:t>3</w:t>
      </w:r>
      <w:r w:rsidRPr="0021226E">
        <w:rPr>
          <w:rFonts w:ascii="宋体" w:eastAsia="宋体" w:hAnsi="宋体" w:hint="eastAsia"/>
          <w:sz w:val="24"/>
          <w:szCs w:val="24"/>
        </w:rPr>
        <w:fldChar w:fldCharType="end"/>
      </w:r>
      <w:r w:rsidRPr="0021226E">
        <w:rPr>
          <w:rFonts w:ascii="宋体" w:eastAsia="宋体" w:hAnsi="宋体" w:hint="eastAsia"/>
          <w:sz w:val="24"/>
          <w:szCs w:val="24"/>
        </w:rPr>
        <w:t xml:space="preserve"> </w:t>
      </w:r>
      <w:r w:rsidRPr="0021226E">
        <w:rPr>
          <w:rFonts w:ascii="宋体" w:eastAsia="宋体" w:hAnsi="宋体"/>
          <w:sz w:val="24"/>
          <w:szCs w:val="24"/>
        </w:rPr>
        <w:t>空间特征指标体系构建逻辑图</w:t>
      </w:r>
    </w:p>
    <w:p w14:paraId="1020A05F" w14:textId="754941B8" w:rsidR="00935BB9" w:rsidRDefault="008C0547" w:rsidP="00802F45">
      <w:pPr>
        <w:pStyle w:val="a1"/>
        <w:spacing w:before="156" w:after="156"/>
      </w:pPr>
      <w:bookmarkStart w:id="15" w:name="_Toc227016322"/>
      <w:r w:rsidRPr="008C0547">
        <w:rPr>
          <w:rFonts w:hint="eastAsia"/>
        </w:rPr>
        <w:t>特征度量计算</w:t>
      </w:r>
      <w:r>
        <w:rPr>
          <w:rFonts w:hint="eastAsia"/>
        </w:rPr>
        <w:t>分析</w:t>
      </w:r>
      <w:bookmarkEnd w:id="15"/>
    </w:p>
    <w:p w14:paraId="44DC7E7D" w14:textId="04160C8E" w:rsidR="00802F45" w:rsidRPr="00802F45" w:rsidRDefault="00802F45" w:rsidP="00802F45">
      <w:pPr>
        <w:pStyle w:val="ad"/>
        <w:ind w:firstLine="480"/>
      </w:pPr>
      <w:r w:rsidRPr="00802F45">
        <w:t>面对问题一中海量多源异构空间数据的配准与高保真特征解析需求，本</w:t>
      </w:r>
      <w:r>
        <w:rPr>
          <w:rFonts w:hint="eastAsia"/>
        </w:rPr>
        <w:t>小节</w:t>
      </w:r>
      <w:r w:rsidRPr="00802F45">
        <w:t>面临着两大核心计算痛点：其一，秦直道轨迹点位在空间映射时普遍存在亚</w:t>
      </w:r>
      <w:proofErr w:type="gramStart"/>
      <w:r w:rsidRPr="00802F45">
        <w:t>像素级</w:t>
      </w:r>
      <w:proofErr w:type="gramEnd"/>
      <w:r w:rsidRPr="00802F45">
        <w:t>的坐标偏移，若采用传统的</w:t>
      </w:r>
      <w:r w:rsidRPr="00802F45">
        <w:t>“</w:t>
      </w:r>
      <w:r w:rsidRPr="00802F45">
        <w:t>最邻近取值法</w:t>
      </w:r>
      <w:r w:rsidRPr="00802F45">
        <w:t>”</w:t>
      </w:r>
      <w:r w:rsidRPr="00802F45">
        <w:t>，将严重破坏地表高程的微观连续性，导致一阶微积分几何量出现</w:t>
      </w:r>
      <w:proofErr w:type="gramStart"/>
      <w:r w:rsidRPr="00802F45">
        <w:t>阶跃型</w:t>
      </w:r>
      <w:proofErr w:type="gramEnd"/>
      <w:r w:rsidRPr="00802F45">
        <w:t>失真；其二，在提取</w:t>
      </w:r>
      <w:r w:rsidRPr="00802F45">
        <w:t>“</w:t>
      </w:r>
      <w:r w:rsidRPr="00802F45">
        <w:t>距水源</w:t>
      </w:r>
      <w:r w:rsidRPr="00802F45">
        <w:t>/</w:t>
      </w:r>
      <w:r w:rsidRPr="00802F45">
        <w:t>分水岭距离</w:t>
      </w:r>
      <w:r w:rsidRPr="00802F45">
        <w:t>”</w:t>
      </w:r>
      <w:r w:rsidRPr="00802F45">
        <w:t>等空间拓扑特征时，传统的全局穷举搜索将面临极高的计算复杂度爆炸。为解决上述问题，</w:t>
      </w:r>
      <w:r>
        <w:rPr>
          <w:rFonts w:hint="eastAsia"/>
        </w:rPr>
        <w:t>本小节</w:t>
      </w:r>
      <w:r w:rsidRPr="00802F45">
        <w:t>跳出单一离散代数计算的局限，引入了</w:t>
      </w:r>
      <w:r w:rsidRPr="00802F45">
        <w:t>“</w:t>
      </w:r>
      <w:r w:rsidRPr="00802F45">
        <w:t>融合双三次样条曲面重构与</w:t>
      </w:r>
      <w:r w:rsidRPr="00802F45">
        <w:t xml:space="preserve"> KD-Tree </w:t>
      </w:r>
      <w:r w:rsidRPr="00802F45">
        <w:t>空间搜索</w:t>
      </w:r>
      <w:r w:rsidRPr="00802F45">
        <w:lastRenderedPageBreak/>
        <w:t>的地形解析模型</w:t>
      </w:r>
      <w:r w:rsidRPr="00802F45">
        <w:t>”</w:t>
      </w:r>
      <w:r w:rsidRPr="00802F45">
        <w:t>。该模型通过样条函数将离散</w:t>
      </w:r>
      <w:proofErr w:type="gramStart"/>
      <w:r w:rsidRPr="00802F45">
        <w:t>网格升维至</w:t>
      </w:r>
      <w:proofErr w:type="gramEnd"/>
      <w:r w:rsidRPr="00802F45">
        <w:rPr>
          <w:rFonts w:hint="eastAsia"/>
          <w:position w:val="-6"/>
        </w:rPr>
        <w:object w:dxaOrig="320" w:dyaOrig="320" w14:anchorId="50EAC157">
          <v:shape id="_x0000_i1061" type="#_x0000_t75" style="width:16.4pt;height:16.4pt" o:ole="">
            <v:imagedata r:id="rId86" o:title=""/>
          </v:shape>
          <o:OLEObject Type="Embed" ProgID="Equation.DSMT4" ShapeID="_x0000_i1061" DrawAspect="Content" ObjectID="_1837632265" r:id="rId87"/>
        </w:object>
      </w:r>
      <w:r w:rsidRPr="00802F45">
        <w:t>连续的数学解析曲面，并利用空间二叉树机制实现高维拓扑搜索降维，从而确保了多维地形特征向量提取的极高精准度与算法执行效率。</w:t>
      </w:r>
    </w:p>
    <w:p w14:paraId="6256EFE9" w14:textId="2FF8DB02" w:rsidR="00802F45" w:rsidRPr="00802F45" w:rsidRDefault="00802F45" w:rsidP="00802F45">
      <w:pPr>
        <w:pStyle w:val="ad"/>
        <w:ind w:firstLine="480"/>
      </w:pPr>
      <w:r w:rsidRPr="00802F45">
        <w:t>基于数据预处理阶段获取的无缺失安全高程网格矩阵，设相邻的网格节点坐标构成了若干个局部矩形单元。为确保重构的地表曲面在相邻单元边界上严格满足函数值、一阶导数及二阶混合偏导数的平滑连续性，引入双三次样条插值理论。对于任意落入该矩形单元内的秦直道轨迹坐标</w:t>
      </w:r>
      <w:r w:rsidRPr="00802F45">
        <w:rPr>
          <w:rFonts w:hint="eastAsia"/>
          <w:position w:val="-10"/>
        </w:rPr>
        <w:object w:dxaOrig="580" w:dyaOrig="320" w14:anchorId="1A91B891">
          <v:shape id="_x0000_i1062" type="#_x0000_t75" style="width:29.6pt;height:16.4pt" o:ole="">
            <v:imagedata r:id="rId88" o:title=""/>
          </v:shape>
          <o:OLEObject Type="Embed" ProgID="Equation.DSMT4" ShapeID="_x0000_i1062" DrawAspect="Content" ObjectID="_1837632266" r:id="rId89"/>
        </w:object>
      </w:r>
      <w:r w:rsidRPr="00802F45">
        <w:t>，其高程解析面函数构建如下：</w:t>
      </w:r>
    </w:p>
    <w:p w14:paraId="13F0E60D" w14:textId="7F15E7BC" w:rsidR="00935BB9" w:rsidRPr="00802F45" w:rsidRDefault="00802F45" w:rsidP="00802F45">
      <w:pPr>
        <w:pStyle w:val="MTDisplayEquation"/>
        <w:rPr>
          <w:rFonts w:hint="eastAsia"/>
        </w:rPr>
      </w:pPr>
      <w:r>
        <w:rPr>
          <w:rFonts w:hint="eastAsia"/>
        </w:rPr>
        <w:tab/>
      </w:r>
      <w:r w:rsidRPr="00802F45">
        <w:rPr>
          <w:rFonts w:hint="eastAsia"/>
          <w:position w:val="-32"/>
        </w:rPr>
        <w:object w:dxaOrig="4099" w:dyaOrig="800" w14:anchorId="7B0338F0">
          <v:shape id="_x0000_i1063" type="#_x0000_t75" style="width:204.6pt;height:40.65pt" o:ole="">
            <v:imagedata r:id="rId90" o:title=""/>
          </v:shape>
          <o:OLEObject Type="Embed" ProgID="Equation.DSMT4" ShapeID="_x0000_i1063" DrawAspect="Content" ObjectID="_1837632267" r:id="rId91"/>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A201C3">
          <w:rPr>
            <w:rFonts w:hint="eastAsia"/>
            <w:noProof/>
          </w:rPr>
          <w:instrText>4</w:instrText>
        </w:r>
      </w:fldSimple>
      <w:r>
        <w:rPr>
          <w:rFonts w:hint="eastAsia"/>
        </w:rPr>
        <w:instrText>)</w:instrText>
      </w:r>
      <w:r>
        <w:rPr>
          <w:rFonts w:hint="eastAsia"/>
        </w:rPr>
        <w:fldChar w:fldCharType="end"/>
      </w:r>
    </w:p>
    <w:p w14:paraId="4577D083" w14:textId="05E0578A" w:rsidR="00802F45" w:rsidRPr="00802F45" w:rsidRDefault="00802F45" w:rsidP="00802F45">
      <w:pPr>
        <w:pStyle w:val="ad"/>
        <w:ind w:firstLine="480"/>
      </w:pPr>
      <w:r w:rsidRPr="00802F45">
        <w:t>式中，</w:t>
      </w:r>
      <w:r w:rsidRPr="00802F45">
        <w:rPr>
          <w:rFonts w:hint="eastAsia"/>
          <w:position w:val="-10"/>
        </w:rPr>
        <w:object w:dxaOrig="740" w:dyaOrig="320" w14:anchorId="7A045DD0">
          <v:shape id="_x0000_i1064" type="#_x0000_t75" style="width:37.45pt;height:16.4pt" o:ole="">
            <v:imagedata r:id="rId92" o:title=""/>
          </v:shape>
          <o:OLEObject Type="Embed" ProgID="Equation.DSMT4" ShapeID="_x0000_i1064" DrawAspect="Content" ObjectID="_1837632268" r:id="rId93"/>
        </w:object>
      </w:r>
      <w:r w:rsidRPr="00802F45">
        <w:t>为经过空间插值重构后的连续高程曲面函数；</w:t>
      </w:r>
      <w:r w:rsidRPr="00802F45">
        <w:rPr>
          <w:rFonts w:hint="eastAsia"/>
          <w:position w:val="-14"/>
        </w:rPr>
        <w:object w:dxaOrig="300" w:dyaOrig="380" w14:anchorId="2DC86DE9">
          <v:shape id="_x0000_i1065" type="#_x0000_t75" style="width:14.95pt;height:19.25pt" o:ole="">
            <v:imagedata r:id="rId94" o:title=""/>
          </v:shape>
          <o:OLEObject Type="Embed" ProgID="Equation.DSMT4" ShapeID="_x0000_i1065" DrawAspect="Content" ObjectID="_1837632269" r:id="rId95"/>
        </w:object>
      </w:r>
      <w:r w:rsidRPr="00802F45">
        <w:t>为待求解的</w:t>
      </w:r>
      <w:r w:rsidRPr="00802F45">
        <w:rPr>
          <w:rFonts w:hint="eastAsia"/>
          <w:position w:val="-4"/>
        </w:rPr>
        <w:object w:dxaOrig="499" w:dyaOrig="260" w14:anchorId="12588D07">
          <v:shape id="_x0000_i1066" type="#_x0000_t75" style="width:25.65pt;height:12.85pt" o:ole="">
            <v:imagedata r:id="rId96" o:title=""/>
          </v:shape>
          <o:OLEObject Type="Embed" ProgID="Equation.DSMT4" ShapeID="_x0000_i1066" DrawAspect="Content" ObjectID="_1837632270" r:id="rId97"/>
        </w:object>
      </w:r>
      <w:r w:rsidRPr="00802F45">
        <w:t>多项式系数矩阵，由全局边界条件及节点平滑约束形成的线性方程组唯一确定；</w:t>
      </w:r>
      <w:r w:rsidRPr="00802F45">
        <w:rPr>
          <w:rFonts w:hint="eastAsia"/>
          <w:position w:val="-12"/>
        </w:rPr>
        <w:object w:dxaOrig="900" w:dyaOrig="360" w14:anchorId="32182585">
          <v:shape id="_x0000_i1067" type="#_x0000_t75" style="width:44.9pt;height:18.2pt" o:ole="">
            <v:imagedata r:id="rId98" o:title=""/>
          </v:shape>
          <o:OLEObject Type="Embed" ProgID="Equation.DSMT4" ShapeID="_x0000_i1067" DrawAspect="Content" ObjectID="_1837632271" r:id="rId99"/>
        </w:object>
      </w:r>
      <w:r w:rsidRPr="00802F45">
        <w:t>与</w:t>
      </w:r>
      <w:r w:rsidRPr="00802F45">
        <w:rPr>
          <w:rFonts w:hint="eastAsia"/>
          <w:position w:val="-12"/>
        </w:rPr>
        <w:object w:dxaOrig="859" w:dyaOrig="360" w14:anchorId="1EF0F46D">
          <v:shape id="_x0000_i1068" type="#_x0000_t75" style="width:42.4pt;height:18.2pt" o:ole="">
            <v:imagedata r:id="rId100" o:title=""/>
          </v:shape>
          <o:OLEObject Type="Embed" ProgID="Equation.DSMT4" ShapeID="_x0000_i1068" DrawAspect="Content" ObjectID="_1837632272" r:id="rId101"/>
        </w:object>
      </w:r>
      <w:r w:rsidRPr="00802F45">
        <w:t>共同界定了局部网格的坐标边界。将秦直道离散采样点</w:t>
      </w:r>
      <w:r w:rsidRPr="00802F45">
        <w:rPr>
          <w:rFonts w:hint="eastAsia"/>
          <w:position w:val="-12"/>
        </w:rPr>
        <w:object w:dxaOrig="900" w:dyaOrig="360" w14:anchorId="0BDAEC61">
          <v:shape id="_x0000_i1069" type="#_x0000_t75" style="width:44.9pt;height:18.2pt" o:ole="">
            <v:imagedata r:id="rId102" o:title=""/>
          </v:shape>
          <o:OLEObject Type="Embed" ProgID="Equation.DSMT4" ShapeID="_x0000_i1069" DrawAspect="Content" ObjectID="_1837632273" r:id="rId103"/>
        </w:object>
      </w:r>
      <w:r w:rsidRPr="00802F45">
        <w:t>映射至该解析曲面，即可获取剔除离散误差后的亚</w:t>
      </w:r>
      <w:proofErr w:type="gramStart"/>
      <w:r w:rsidRPr="00802F45">
        <w:t>像素级</w:t>
      </w:r>
      <w:proofErr w:type="gramEnd"/>
      <w:r w:rsidRPr="00802F45">
        <w:t>精确高程度量。</w:t>
      </w:r>
    </w:p>
    <w:p w14:paraId="2A54C027" w14:textId="12F03EE5" w:rsidR="00802F45" w:rsidRPr="00802F45" w:rsidRDefault="00802F45" w:rsidP="00802F45">
      <w:pPr>
        <w:pStyle w:val="ad"/>
        <w:ind w:firstLine="480"/>
      </w:pPr>
      <w:r w:rsidRPr="00802F45">
        <w:t>传统离散差分法在计算工程坡度时，极易受网格分辨率的干扰而产生奇异突变值。在本文重构的连续解析曲面</w:t>
      </w:r>
      <w:r w:rsidRPr="00802F45">
        <w:rPr>
          <w:rFonts w:hint="eastAsia"/>
          <w:position w:val="-10"/>
        </w:rPr>
        <w:object w:dxaOrig="740" w:dyaOrig="320" w14:anchorId="621CB2ED">
          <v:shape id="_x0000_i1070" type="#_x0000_t75" style="width:37.45pt;height:16.4pt" o:ole="">
            <v:imagedata r:id="rId104" o:title=""/>
          </v:shape>
          <o:OLEObject Type="Embed" ProgID="Equation.DSMT4" ShapeID="_x0000_i1070" DrawAspect="Content" ObjectID="_1837632274" r:id="rId105"/>
        </w:object>
      </w:r>
      <w:r w:rsidRPr="00802F45">
        <w:t>基础上，地表的起伏状态可直接转化为偏微积分求导问题。根据微积分几何原理，连续地表在任意点</w:t>
      </w:r>
      <w:r w:rsidRPr="00802F45">
        <w:rPr>
          <w:rFonts w:hint="eastAsia"/>
          <w:position w:val="-12"/>
        </w:rPr>
        <w:object w:dxaOrig="240" w:dyaOrig="360" w14:anchorId="73926BA6">
          <v:shape id="_x0000_i1071" type="#_x0000_t75" style="width:12.1pt;height:18.2pt" o:ole="">
            <v:imagedata r:id="rId106" o:title=""/>
          </v:shape>
          <o:OLEObject Type="Embed" ProgID="Equation.DSMT4" ShapeID="_x0000_i1071" DrawAspect="Content" ObjectID="_1837632275" r:id="rId107"/>
        </w:object>
      </w:r>
      <w:r w:rsidRPr="00802F45">
        <w:t>处的二维梯度向量</w:t>
      </w:r>
      <w:r w:rsidRPr="00802F45">
        <w:rPr>
          <w:rFonts w:hint="eastAsia"/>
          <w:position w:val="-6"/>
        </w:rPr>
        <w:object w:dxaOrig="380" w:dyaOrig="279" w14:anchorId="471BAA9D">
          <v:shape id="_x0000_i1072" type="#_x0000_t75" style="width:19.25pt;height:14.6pt" o:ole="">
            <v:imagedata r:id="rId108" o:title=""/>
          </v:shape>
          <o:OLEObject Type="Embed" ProgID="Equation.DSMT4" ShapeID="_x0000_i1072" DrawAspect="Content" ObjectID="_1837632276" r:id="rId109"/>
        </w:object>
      </w:r>
      <w:r w:rsidRPr="00802F45">
        <w:t>决定了该点地形的最大倾斜方向与空间变化率：</w:t>
      </w:r>
    </w:p>
    <w:p w14:paraId="3767E0ED" w14:textId="0C99E201" w:rsidR="00935BB9" w:rsidRPr="00802F45" w:rsidRDefault="00802F45" w:rsidP="00802F45">
      <w:pPr>
        <w:pStyle w:val="MTDisplayEquation"/>
        <w:rPr>
          <w:rFonts w:hint="eastAsia"/>
        </w:rPr>
      </w:pPr>
      <w:r>
        <w:rPr>
          <w:rFonts w:hint="eastAsia"/>
        </w:rPr>
        <w:tab/>
      </w:r>
      <w:r w:rsidRPr="00802F45">
        <w:rPr>
          <w:rFonts w:hint="eastAsia"/>
          <w:position w:val="-30"/>
        </w:rPr>
        <w:object w:dxaOrig="2360" w:dyaOrig="720" w14:anchorId="498CB823">
          <v:shape id="_x0000_i1073" type="#_x0000_t75" style="width:117.6pt;height:36.35pt" o:ole="">
            <v:imagedata r:id="rId110" o:title=""/>
          </v:shape>
          <o:OLEObject Type="Embed" ProgID="Equation.DSMT4" ShapeID="_x0000_i1073" DrawAspect="Content" ObjectID="_1837632277" r:id="rId111"/>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A201C3">
          <w:rPr>
            <w:rFonts w:hint="eastAsia"/>
            <w:noProof/>
          </w:rPr>
          <w:instrText>5</w:instrText>
        </w:r>
      </w:fldSimple>
      <w:r>
        <w:rPr>
          <w:rFonts w:hint="eastAsia"/>
        </w:rPr>
        <w:instrText>)</w:instrText>
      </w:r>
      <w:r>
        <w:rPr>
          <w:rFonts w:hint="eastAsia"/>
        </w:rPr>
        <w:fldChar w:fldCharType="end"/>
      </w:r>
    </w:p>
    <w:p w14:paraId="780CCE0D" w14:textId="63C41E09" w:rsidR="00935BB9" w:rsidRDefault="00802F45" w:rsidP="00802F45">
      <w:pPr>
        <w:pStyle w:val="ad"/>
        <w:ind w:firstLine="480"/>
      </w:pPr>
      <w:r w:rsidRPr="00802F45">
        <w:t>结合土木工程学定义，秦直道轨迹在该点处的绝对坡度（</w:t>
      </w:r>
      <w:r w:rsidRPr="00802F45">
        <w:t>Slope</w:t>
      </w:r>
      <w:r w:rsidRPr="00802F45">
        <w:t>，单位：度）可由梯度向量</w:t>
      </w:r>
      <w:proofErr w:type="gramStart"/>
      <w:r w:rsidRPr="00802F45">
        <w:t>的模长严密</w:t>
      </w:r>
      <w:proofErr w:type="gramEnd"/>
      <w:r w:rsidRPr="00802F45">
        <w:t>推导得出：</w:t>
      </w:r>
    </w:p>
    <w:p w14:paraId="0C44252A" w14:textId="5EF4DD5C" w:rsidR="00935BB9" w:rsidRDefault="00802F45" w:rsidP="00802F45">
      <w:pPr>
        <w:pStyle w:val="MTDisplayEquation"/>
        <w:rPr>
          <w:rFonts w:hint="eastAsia"/>
        </w:rPr>
      </w:pPr>
      <w:r>
        <w:rPr>
          <w:rFonts w:hint="eastAsia"/>
        </w:rPr>
        <w:tab/>
      </w:r>
      <w:r w:rsidRPr="00802F45">
        <w:rPr>
          <w:rFonts w:hint="eastAsia"/>
          <w:position w:val="-42"/>
        </w:rPr>
        <w:object w:dxaOrig="4280" w:dyaOrig="960" w14:anchorId="3AFB0FB8">
          <v:shape id="_x0000_i1201" type="#_x0000_t75" style="width:214.55pt;height:48.85pt" o:ole="">
            <v:imagedata r:id="rId112" o:title=""/>
          </v:shape>
          <o:OLEObject Type="Embed" ProgID="Equation.DSMT4" ShapeID="_x0000_i1201" DrawAspect="Content" ObjectID="_1837632278" r:id="rId113"/>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A201C3">
          <w:rPr>
            <w:rFonts w:hint="eastAsia"/>
            <w:noProof/>
          </w:rPr>
          <w:instrText>6</w:instrText>
        </w:r>
      </w:fldSimple>
      <w:r>
        <w:rPr>
          <w:rFonts w:hint="eastAsia"/>
        </w:rPr>
        <w:instrText>)</w:instrText>
      </w:r>
      <w:r>
        <w:rPr>
          <w:rFonts w:hint="eastAsia"/>
        </w:rPr>
        <w:fldChar w:fldCharType="end"/>
      </w:r>
    </w:p>
    <w:p w14:paraId="0FE0CE98" w14:textId="31A9851F" w:rsidR="00802F45" w:rsidRPr="00802F45" w:rsidRDefault="00802F45" w:rsidP="00802F45">
      <w:pPr>
        <w:pStyle w:val="ad"/>
        <w:ind w:firstLine="480"/>
      </w:pPr>
      <w:r w:rsidRPr="00802F45">
        <w:t>式中，</w:t>
      </w:r>
      <w:r w:rsidRPr="00802F45">
        <w:rPr>
          <w:rFonts w:hint="eastAsia"/>
          <w:position w:val="-24"/>
        </w:rPr>
        <w:object w:dxaOrig="360" w:dyaOrig="620" w14:anchorId="667D4569">
          <v:shape id="_x0000_i1075" type="#_x0000_t75" style="width:18.2pt;height:30.65pt" o:ole="">
            <v:imagedata r:id="rId114" o:title=""/>
          </v:shape>
          <o:OLEObject Type="Embed" ProgID="Equation.DSMT4" ShapeID="_x0000_i1075" DrawAspect="Content" ObjectID="_1837632279" r:id="rId115"/>
        </w:object>
      </w:r>
      <w:r w:rsidRPr="00802F45">
        <w:t>与</w:t>
      </w:r>
      <w:r w:rsidRPr="00802F45">
        <w:rPr>
          <w:rFonts w:hint="eastAsia"/>
          <w:position w:val="-28"/>
        </w:rPr>
        <w:object w:dxaOrig="360" w:dyaOrig="660" w14:anchorId="381DEE34">
          <v:shape id="_x0000_i1076" type="#_x0000_t75" style="width:18.2pt;height:33.85pt" o:ole="">
            <v:imagedata r:id="rId116" o:title=""/>
          </v:shape>
          <o:OLEObject Type="Embed" ProgID="Equation.DSMT4" ShapeID="_x0000_i1076" DrawAspect="Content" ObjectID="_1837632280" r:id="rId117"/>
        </w:object>
      </w:r>
      <w:r w:rsidRPr="00802F45">
        <w:t>分别代表高程函数在横、纵方向上的瞬时偏导数。该微积分算子从根本上消除了离散取样带来的阶梯状畸变噪声，实现了符合真实物理地貌规律的坡度提取。同理，基于局部微观感受野的空间积分，可进一步量化出表征宏观地貌归属的地形位置指数与表征地表破碎度的地形起伏度。</w:t>
      </w:r>
    </w:p>
    <w:p w14:paraId="4D957C7A" w14:textId="4F3C510F" w:rsidR="00935BB9" w:rsidRDefault="00802F45" w:rsidP="00802F45">
      <w:pPr>
        <w:pStyle w:val="ad"/>
        <w:ind w:firstLine="480"/>
      </w:pPr>
      <w:r w:rsidRPr="00802F45">
        <w:rPr>
          <w:rFonts w:hint="eastAsia"/>
        </w:rPr>
        <w:t>在量化路线规划的水文与军事约束时，面对包含数以十万计节点的高维空间点云，传统点对点遍历求解的计算成本不可接受。为此，引入计算几何领域的</w:t>
      </w:r>
      <w:r w:rsidRPr="00802F45">
        <w:rPr>
          <w:rFonts w:hint="eastAsia"/>
        </w:rPr>
        <w:t xml:space="preserve"> KD </w:t>
      </w:r>
      <w:proofErr w:type="gramStart"/>
      <w:r w:rsidRPr="00802F45">
        <w:rPr>
          <w:rFonts w:hint="eastAsia"/>
        </w:rPr>
        <w:t>树空间</w:t>
      </w:r>
      <w:proofErr w:type="gramEnd"/>
      <w:r w:rsidRPr="00802F45">
        <w:rPr>
          <w:rFonts w:hint="eastAsia"/>
        </w:rPr>
        <w:t>分割理论。该机制</w:t>
      </w:r>
      <w:proofErr w:type="gramStart"/>
      <w:r w:rsidRPr="00802F45">
        <w:rPr>
          <w:rFonts w:hint="eastAsia"/>
        </w:rPr>
        <w:t>沿空间</w:t>
      </w:r>
      <w:proofErr w:type="gramEnd"/>
      <w:r w:rsidRPr="00802F45">
        <w:rPr>
          <w:rFonts w:hint="eastAsia"/>
        </w:rPr>
        <w:t>方差最大的坐标轴，递归地将水文遗迹</w:t>
      </w:r>
      <w:proofErr w:type="gramStart"/>
      <w:r w:rsidRPr="00802F45">
        <w:rPr>
          <w:rFonts w:hint="eastAsia"/>
        </w:rPr>
        <w:t>离散点集划分</w:t>
      </w:r>
      <w:proofErr w:type="gramEnd"/>
      <w:r w:rsidRPr="00802F45">
        <w:rPr>
          <w:rFonts w:hint="eastAsia"/>
        </w:rPr>
        <w:t>为二</w:t>
      </w:r>
      <w:r w:rsidRPr="00802F45">
        <w:rPr>
          <w:rFonts w:hint="eastAsia"/>
        </w:rPr>
        <w:lastRenderedPageBreak/>
        <w:t>叉树结构</w:t>
      </w:r>
      <w:r w:rsidRPr="00802F45">
        <w:rPr>
          <w:rFonts w:hint="eastAsia"/>
          <w:position w:val="-12"/>
        </w:rPr>
        <w:object w:dxaOrig="499" w:dyaOrig="360" w14:anchorId="27A99226">
          <v:shape id="_x0000_i1077" type="#_x0000_t75" style="width:25.65pt;height:18.2pt" o:ole="">
            <v:imagedata r:id="rId118" o:title=""/>
          </v:shape>
          <o:OLEObject Type="Embed" ProgID="Equation.DSMT4" ShapeID="_x0000_i1077" DrawAspect="Content" ObjectID="_1837632281" r:id="rId119"/>
        </w:object>
      </w:r>
      <w:r w:rsidRPr="00802F45">
        <w:rPr>
          <w:rFonts w:hint="eastAsia"/>
        </w:rPr>
        <w:t>。对于任意指定的秦直道轨迹点</w:t>
      </w:r>
      <w:r w:rsidRPr="00802F45">
        <w:rPr>
          <w:rFonts w:hint="eastAsia"/>
          <w:position w:val="-12"/>
        </w:rPr>
        <w:object w:dxaOrig="240" w:dyaOrig="360" w14:anchorId="38FFCD24">
          <v:shape id="_x0000_i1078" type="#_x0000_t75" style="width:12.1pt;height:18.2pt" o:ole="">
            <v:imagedata r:id="rId120" o:title=""/>
          </v:shape>
          <o:OLEObject Type="Embed" ProgID="Equation.DSMT4" ShapeID="_x0000_i1078" DrawAspect="Content" ObjectID="_1837632282" r:id="rId121"/>
        </w:object>
      </w:r>
      <w:r w:rsidRPr="00802F45">
        <w:rPr>
          <w:rFonts w:hint="eastAsia"/>
        </w:rPr>
        <w:t>，其寻求最小欧氏安全距离的拓扑目标函数构建如下：</w:t>
      </w:r>
    </w:p>
    <w:p w14:paraId="62806839" w14:textId="76CF2B3A" w:rsidR="00935BB9" w:rsidRPr="00935BB9" w:rsidRDefault="00802F45" w:rsidP="00802F45">
      <w:pPr>
        <w:pStyle w:val="MTDisplayEquation"/>
        <w:rPr>
          <w:rFonts w:hint="eastAsia"/>
        </w:rPr>
      </w:pPr>
      <w:r>
        <w:rPr>
          <w:rFonts w:hint="eastAsia"/>
        </w:rPr>
        <w:tab/>
      </w:r>
      <w:r w:rsidRPr="00802F45">
        <w:rPr>
          <w:rFonts w:hint="eastAsia"/>
          <w:position w:val="-14"/>
        </w:rPr>
        <w:object w:dxaOrig="2960" w:dyaOrig="380" w14:anchorId="7978D599">
          <v:shape id="_x0000_i1079" type="#_x0000_t75" style="width:148.3pt;height:19.25pt" o:ole="">
            <v:imagedata r:id="rId122" o:title=""/>
          </v:shape>
          <o:OLEObject Type="Embed" ProgID="Equation.DSMT4" ShapeID="_x0000_i1079" DrawAspect="Content" ObjectID="_1837632283" r:id="rId123"/>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A201C3">
          <w:rPr>
            <w:rFonts w:hint="eastAsia"/>
            <w:noProof/>
          </w:rPr>
          <w:instrText>7</w:instrText>
        </w:r>
      </w:fldSimple>
      <w:r>
        <w:rPr>
          <w:rFonts w:hint="eastAsia"/>
        </w:rPr>
        <w:instrText>)</w:instrText>
      </w:r>
      <w:r>
        <w:rPr>
          <w:rFonts w:hint="eastAsia"/>
        </w:rPr>
        <w:fldChar w:fldCharType="end"/>
      </w:r>
    </w:p>
    <w:p w14:paraId="37B874BC" w14:textId="56A656A5" w:rsidR="00802F45" w:rsidRPr="00802F45" w:rsidRDefault="00802F45" w:rsidP="00802F45">
      <w:pPr>
        <w:pStyle w:val="ad"/>
        <w:ind w:firstLine="480"/>
      </w:pPr>
      <w:r w:rsidRPr="00802F45">
        <w:t>式中，</w:t>
      </w:r>
      <w:r w:rsidRPr="00802F45">
        <w:rPr>
          <w:rFonts w:hint="eastAsia"/>
          <w:position w:val="-12"/>
        </w:rPr>
        <w:object w:dxaOrig="220" w:dyaOrig="360" w14:anchorId="414A0F19">
          <v:shape id="_x0000_i1080" type="#_x0000_t75" style="width:10.7pt;height:18.2pt" o:ole="">
            <v:imagedata r:id="rId124" o:title=""/>
          </v:shape>
          <o:OLEObject Type="Embed" ProgID="Equation.DSMT4" ShapeID="_x0000_i1080" DrawAspect="Content" ObjectID="_1837632284" r:id="rId125"/>
        </w:object>
      </w:r>
      <w:r w:rsidRPr="00802F45">
        <w:t>为</w:t>
      </w:r>
      <w:r w:rsidRPr="00802F45">
        <w:t xml:space="preserve"> KD </w:t>
      </w:r>
      <w:r w:rsidRPr="00802F45">
        <w:t>树结构中存储的已知水网</w:t>
      </w:r>
      <w:r w:rsidRPr="00802F45">
        <w:t>/</w:t>
      </w:r>
      <w:r w:rsidRPr="00802F45">
        <w:t>分水岭空间节点向量；</w:t>
      </w:r>
      <w:r w:rsidRPr="00802F45">
        <w:rPr>
          <w:rFonts w:hint="eastAsia"/>
          <w:position w:val="-12"/>
        </w:rPr>
        <w:object w:dxaOrig="460" w:dyaOrig="360" w14:anchorId="7E8E1CD3">
          <v:shape id="_x0000_i1081" type="#_x0000_t75" style="width:23.15pt;height:18.2pt" o:ole="">
            <v:imagedata r:id="rId126" o:title=""/>
          </v:shape>
          <o:OLEObject Type="Embed" ProgID="Equation.DSMT4" ShapeID="_x0000_i1081" DrawAspect="Content" ObjectID="_1837632285" r:id="rId127"/>
        </w:object>
      </w:r>
      <w:r w:rsidRPr="00802F45">
        <w:t>为</w:t>
      </w:r>
      <w:r w:rsidRPr="00802F45">
        <w:rPr>
          <w:rFonts w:hint="eastAsia"/>
          <w:position w:val="-12"/>
        </w:rPr>
        <w:object w:dxaOrig="279" w:dyaOrig="360" w14:anchorId="60867D7E">
          <v:shape id="_x0000_i1082" type="#_x0000_t75" style="width:14.6pt;height:18.2pt" o:ole="">
            <v:imagedata r:id="rId128" o:title=""/>
          </v:shape>
          <o:OLEObject Type="Embed" ProgID="Equation.DSMT4" ShapeID="_x0000_i1082" DrawAspect="Content" ObjectID="_1837632286" r:id="rId129"/>
        </w:object>
      </w:r>
      <w:r w:rsidRPr="00802F45">
        <w:t>范数。在求解该极值约束时，算法通过超平面边界剪枝策略，自动摒弃距离大于当前已知极小值的空间分支。该机制成功将全局拓扑搜索的计算复杂度由</w:t>
      </w:r>
      <w:r w:rsidRPr="00802F45">
        <w:rPr>
          <w:rFonts w:hint="eastAsia"/>
          <w:position w:val="-10"/>
        </w:rPr>
        <w:object w:dxaOrig="620" w:dyaOrig="320" w14:anchorId="4482D2AF">
          <v:shape id="_x0000_i1083" type="#_x0000_t75" style="width:30.65pt;height:16.4pt" o:ole="">
            <v:imagedata r:id="rId130" o:title=""/>
          </v:shape>
          <o:OLEObject Type="Embed" ProgID="Equation.DSMT4" ShapeID="_x0000_i1083" DrawAspect="Content" ObjectID="_1837632287" r:id="rId131"/>
        </w:object>
      </w:r>
      <w:proofErr w:type="gramStart"/>
      <w:r w:rsidRPr="00802F45">
        <w:t>跨越式降维至</w:t>
      </w:r>
      <w:proofErr w:type="gramEnd"/>
      <w:r w:rsidRPr="00802F45">
        <w:rPr>
          <w:rFonts w:hint="eastAsia"/>
          <w:position w:val="-10"/>
        </w:rPr>
        <w:object w:dxaOrig="940" w:dyaOrig="320" w14:anchorId="00CD59F3">
          <v:shape id="_x0000_i1084" type="#_x0000_t75" style="width:46.35pt;height:16.4pt" o:ole="">
            <v:imagedata r:id="rId132" o:title=""/>
          </v:shape>
          <o:OLEObject Type="Embed" ProgID="Equation.DSMT4" ShapeID="_x0000_i1084" DrawAspect="Content" ObjectID="_1837632288" r:id="rId133"/>
        </w:object>
      </w:r>
      <w:r w:rsidRPr="00802F45">
        <w:t>，实现了对巨量空间距离约束指标的</w:t>
      </w:r>
      <w:proofErr w:type="gramStart"/>
      <w:r w:rsidRPr="00802F45">
        <w:t>极</w:t>
      </w:r>
      <w:proofErr w:type="gramEnd"/>
      <w:r w:rsidRPr="00802F45">
        <w:t>速精准剥离。</w:t>
      </w:r>
    </w:p>
    <w:p w14:paraId="75089795" w14:textId="1610C361" w:rsidR="00802F45" w:rsidRDefault="00802F45" w:rsidP="00802F45">
      <w:pPr>
        <w:pStyle w:val="ad"/>
        <w:ind w:firstLine="480"/>
      </w:pPr>
      <w:r w:rsidRPr="00802F45">
        <w:rPr>
          <w:rFonts w:hint="eastAsia"/>
        </w:rPr>
        <w:t>基于所构建的“融合双三次样条曲面重构与</w:t>
      </w:r>
      <w:r w:rsidRPr="00802F45">
        <w:rPr>
          <w:rFonts w:hint="eastAsia"/>
        </w:rPr>
        <w:t xml:space="preserve"> KD-Tree </w:t>
      </w:r>
      <w:r w:rsidRPr="00802F45">
        <w:rPr>
          <w:rFonts w:hint="eastAsia"/>
        </w:rPr>
        <w:t>空间搜索的地形解析模型”，依托</w:t>
      </w:r>
      <w:r w:rsidRPr="00802F45">
        <w:rPr>
          <w:rFonts w:hint="eastAsia"/>
        </w:rPr>
        <w:t xml:space="preserve"> Python </w:t>
      </w:r>
      <w:r w:rsidRPr="00802F45">
        <w:rPr>
          <w:rFonts w:hint="eastAsia"/>
        </w:rPr>
        <w:t>编程语言及</w:t>
      </w:r>
      <w:r w:rsidRPr="00802F45">
        <w:rPr>
          <w:rFonts w:hint="eastAsia"/>
        </w:rPr>
        <w:t xml:space="preserve"> SciPy</w:t>
      </w:r>
      <w:r w:rsidRPr="00802F45">
        <w:rPr>
          <w:rFonts w:hint="eastAsia"/>
        </w:rPr>
        <w:t>、</w:t>
      </w:r>
      <w:r w:rsidRPr="00802F45">
        <w:rPr>
          <w:rFonts w:hint="eastAsia"/>
        </w:rPr>
        <w:t xml:space="preserve">Scikit-learn </w:t>
      </w:r>
      <w:r w:rsidRPr="00802F45">
        <w:rPr>
          <w:rFonts w:hint="eastAsia"/>
        </w:rPr>
        <w:t>等高性能科学计算库，对陕甘八县的离散高程网格与连续的秦直道轨迹点进行了空间维度的程序求解。</w:t>
      </w:r>
    </w:p>
    <w:p w14:paraId="271C6F2F" w14:textId="77777777" w:rsidR="00802F45" w:rsidRDefault="00802F45" w:rsidP="00C67696">
      <w:pPr>
        <w:keepNext/>
        <w:jc w:val="center"/>
        <w:rPr>
          <w:rFonts w:hint="eastAsia"/>
        </w:rPr>
      </w:pPr>
      <w:r>
        <w:rPr>
          <w:noProof/>
        </w:rPr>
        <w:drawing>
          <wp:inline distT="0" distB="0" distL="0" distR="0" wp14:anchorId="4F857E39" wp14:editId="7D35DD73">
            <wp:extent cx="5133658" cy="2053465"/>
            <wp:effectExtent l="0" t="0" r="0" b="4445"/>
            <wp:docPr id="11796489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5146469" cy="2058589"/>
                    </a:xfrm>
                    <a:prstGeom prst="rect">
                      <a:avLst/>
                    </a:prstGeom>
                    <a:noFill/>
                    <a:ln>
                      <a:noFill/>
                    </a:ln>
                  </pic:spPr>
                </pic:pic>
              </a:graphicData>
            </a:graphic>
          </wp:inline>
        </w:drawing>
      </w:r>
    </w:p>
    <w:p w14:paraId="16EBEC43" w14:textId="2858C65A" w:rsidR="00802F45" w:rsidRPr="00A33C85" w:rsidRDefault="00802F45" w:rsidP="00A33C85">
      <w:pPr>
        <w:pStyle w:val="aff3"/>
        <w:jc w:val="center"/>
        <w:rPr>
          <w:rFonts w:ascii="宋体" w:eastAsia="宋体" w:hAnsi="宋体" w:hint="eastAsia"/>
          <w:sz w:val="24"/>
          <w:szCs w:val="24"/>
        </w:rPr>
      </w:pPr>
      <w:r w:rsidRPr="00A33C85">
        <w:rPr>
          <w:rFonts w:ascii="宋体" w:eastAsia="宋体" w:hAnsi="宋体" w:hint="eastAsia"/>
          <w:sz w:val="24"/>
          <w:szCs w:val="24"/>
        </w:rPr>
        <w:t xml:space="preserve">图 </w:t>
      </w:r>
      <w:r w:rsidRPr="00A33C85">
        <w:rPr>
          <w:rFonts w:ascii="宋体" w:eastAsia="宋体" w:hAnsi="宋体" w:hint="eastAsia"/>
          <w:sz w:val="24"/>
          <w:szCs w:val="24"/>
        </w:rPr>
        <w:fldChar w:fldCharType="begin"/>
      </w:r>
      <w:r w:rsidRPr="00A33C85">
        <w:rPr>
          <w:rFonts w:ascii="宋体" w:eastAsia="宋体" w:hAnsi="宋体" w:hint="eastAsia"/>
          <w:sz w:val="24"/>
          <w:szCs w:val="24"/>
        </w:rPr>
        <w:instrText xml:space="preserve"> SEQ 图 \* ARABIC </w:instrText>
      </w:r>
      <w:r w:rsidRPr="00A33C85">
        <w:rPr>
          <w:rFonts w:ascii="宋体" w:eastAsia="宋体" w:hAnsi="宋体" w:hint="eastAsia"/>
          <w:sz w:val="24"/>
          <w:szCs w:val="24"/>
        </w:rPr>
        <w:fldChar w:fldCharType="separate"/>
      </w:r>
      <w:r w:rsidR="00F76D1D">
        <w:rPr>
          <w:rFonts w:ascii="宋体" w:eastAsia="宋体" w:hAnsi="宋体" w:hint="eastAsia"/>
          <w:noProof/>
          <w:sz w:val="24"/>
          <w:szCs w:val="24"/>
        </w:rPr>
        <w:t>4</w:t>
      </w:r>
      <w:r w:rsidRPr="00A33C85">
        <w:rPr>
          <w:rFonts w:ascii="宋体" w:eastAsia="宋体" w:hAnsi="宋体" w:hint="eastAsia"/>
          <w:sz w:val="24"/>
          <w:szCs w:val="24"/>
        </w:rPr>
        <w:fldChar w:fldCharType="end"/>
      </w:r>
      <w:r w:rsidRPr="00A33C85">
        <w:rPr>
          <w:rFonts w:ascii="宋体" w:eastAsia="宋体" w:hAnsi="宋体" w:hint="eastAsia"/>
          <w:sz w:val="24"/>
          <w:szCs w:val="24"/>
        </w:rPr>
        <w:t xml:space="preserve"> </w:t>
      </w:r>
      <w:r w:rsidR="00A33C85" w:rsidRPr="00A33C85">
        <w:rPr>
          <w:rFonts w:ascii="宋体" w:eastAsia="宋体" w:hAnsi="宋体" w:hint="eastAsia"/>
          <w:sz w:val="24"/>
          <w:szCs w:val="24"/>
        </w:rPr>
        <w:t>最近邻离差分坡度图</w:t>
      </w:r>
    </w:p>
    <w:p w14:paraId="5D3C38A5" w14:textId="77777777" w:rsidR="00A33C85" w:rsidRDefault="00802F45" w:rsidP="00C67696">
      <w:pPr>
        <w:keepNext/>
        <w:jc w:val="center"/>
        <w:rPr>
          <w:rFonts w:hint="eastAsia"/>
        </w:rPr>
      </w:pPr>
      <w:r>
        <w:rPr>
          <w:noProof/>
        </w:rPr>
        <w:drawing>
          <wp:inline distT="0" distB="0" distL="0" distR="0" wp14:anchorId="4A5BD63C" wp14:editId="2CBA2BFA">
            <wp:extent cx="5167315" cy="2066925"/>
            <wp:effectExtent l="0" t="0" r="0" b="0"/>
            <wp:docPr id="101034447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5193563" cy="2077424"/>
                    </a:xfrm>
                    <a:prstGeom prst="rect">
                      <a:avLst/>
                    </a:prstGeom>
                    <a:noFill/>
                    <a:ln>
                      <a:noFill/>
                    </a:ln>
                  </pic:spPr>
                </pic:pic>
              </a:graphicData>
            </a:graphic>
          </wp:inline>
        </w:drawing>
      </w:r>
    </w:p>
    <w:p w14:paraId="05CBA4F2" w14:textId="108749CD" w:rsidR="00802F45" w:rsidRPr="00A33C85" w:rsidRDefault="00A33C85" w:rsidP="00A33C85">
      <w:pPr>
        <w:pStyle w:val="aff3"/>
        <w:jc w:val="center"/>
        <w:rPr>
          <w:rFonts w:ascii="宋体" w:eastAsia="宋体" w:hAnsi="宋体" w:hint="eastAsia"/>
          <w:sz w:val="24"/>
          <w:szCs w:val="24"/>
        </w:rPr>
      </w:pPr>
      <w:r w:rsidRPr="00A33C85">
        <w:rPr>
          <w:rFonts w:ascii="宋体" w:eastAsia="宋体" w:hAnsi="宋体" w:hint="eastAsia"/>
          <w:sz w:val="24"/>
          <w:szCs w:val="24"/>
        </w:rPr>
        <w:t xml:space="preserve">图 </w:t>
      </w:r>
      <w:r w:rsidRPr="00A33C85">
        <w:rPr>
          <w:rFonts w:ascii="宋体" w:eastAsia="宋体" w:hAnsi="宋体" w:hint="eastAsia"/>
          <w:sz w:val="24"/>
          <w:szCs w:val="24"/>
        </w:rPr>
        <w:fldChar w:fldCharType="begin"/>
      </w:r>
      <w:r w:rsidRPr="00A33C85">
        <w:rPr>
          <w:rFonts w:ascii="宋体" w:eastAsia="宋体" w:hAnsi="宋体" w:hint="eastAsia"/>
          <w:sz w:val="24"/>
          <w:szCs w:val="24"/>
        </w:rPr>
        <w:instrText xml:space="preserve"> SEQ 图 \* ARABIC </w:instrText>
      </w:r>
      <w:r w:rsidRPr="00A33C85">
        <w:rPr>
          <w:rFonts w:ascii="宋体" w:eastAsia="宋体" w:hAnsi="宋体" w:hint="eastAsia"/>
          <w:sz w:val="24"/>
          <w:szCs w:val="24"/>
        </w:rPr>
        <w:fldChar w:fldCharType="separate"/>
      </w:r>
      <w:r w:rsidR="00F76D1D">
        <w:rPr>
          <w:rFonts w:ascii="宋体" w:eastAsia="宋体" w:hAnsi="宋体" w:hint="eastAsia"/>
          <w:noProof/>
          <w:sz w:val="24"/>
          <w:szCs w:val="24"/>
        </w:rPr>
        <w:t>5</w:t>
      </w:r>
      <w:r w:rsidRPr="00A33C85">
        <w:rPr>
          <w:rFonts w:ascii="宋体" w:eastAsia="宋体" w:hAnsi="宋体" w:hint="eastAsia"/>
          <w:sz w:val="24"/>
          <w:szCs w:val="24"/>
        </w:rPr>
        <w:fldChar w:fldCharType="end"/>
      </w:r>
      <w:r w:rsidRPr="00A33C85">
        <w:rPr>
          <w:rFonts w:ascii="宋体" w:eastAsia="宋体" w:hAnsi="宋体" w:hint="eastAsia"/>
          <w:sz w:val="24"/>
          <w:szCs w:val="24"/>
        </w:rPr>
        <w:t xml:space="preserve"> </w:t>
      </w:r>
      <w:r w:rsidRPr="00A33C85">
        <w:rPr>
          <w:rFonts w:ascii="宋体" w:eastAsia="宋体" w:hAnsi="宋体"/>
          <w:sz w:val="24"/>
          <w:szCs w:val="24"/>
        </w:rPr>
        <w:t>双三次样条曲面重构的路线坡度</w:t>
      </w:r>
      <w:r w:rsidRPr="00A33C85">
        <w:rPr>
          <w:rFonts w:ascii="宋体" w:eastAsia="宋体" w:hAnsi="宋体" w:hint="eastAsia"/>
          <w:sz w:val="24"/>
          <w:szCs w:val="24"/>
        </w:rPr>
        <w:t>图</w:t>
      </w:r>
    </w:p>
    <w:p w14:paraId="2C85A2E8" w14:textId="49CEF85A" w:rsidR="00493773" w:rsidRPr="00493773" w:rsidRDefault="00493773" w:rsidP="00493773">
      <w:pPr>
        <w:pStyle w:val="ad"/>
        <w:ind w:firstLine="480"/>
      </w:pPr>
      <w:r w:rsidRPr="00493773">
        <w:t>由图</w:t>
      </w:r>
      <w:r w:rsidRPr="00493773">
        <w:t xml:space="preserve"> </w:t>
      </w:r>
      <w:r>
        <w:rPr>
          <w:rFonts w:hint="eastAsia"/>
        </w:rPr>
        <w:t>4</w:t>
      </w:r>
      <w:r w:rsidRPr="00493773">
        <w:t xml:space="preserve"> </w:t>
      </w:r>
      <w:r>
        <w:rPr>
          <w:rFonts w:hint="eastAsia"/>
        </w:rPr>
        <w:t>和图</w:t>
      </w:r>
      <w:r>
        <w:rPr>
          <w:rFonts w:hint="eastAsia"/>
        </w:rPr>
        <w:t xml:space="preserve"> 5 </w:t>
      </w:r>
      <w:r w:rsidRPr="00493773">
        <w:t>可知，两种数学模型在处理亚</w:t>
      </w:r>
      <w:proofErr w:type="gramStart"/>
      <w:r w:rsidRPr="00493773">
        <w:t>像素级</w:t>
      </w:r>
      <w:proofErr w:type="gramEnd"/>
      <w:r w:rsidRPr="00493773">
        <w:t>地形偏导数时呈现出截然不同的几何收敛特性。观察图</w:t>
      </w:r>
      <w:r w:rsidRPr="00493773">
        <w:t xml:space="preserve"> </w:t>
      </w:r>
      <w:r>
        <w:rPr>
          <w:rFonts w:hint="eastAsia"/>
        </w:rPr>
        <w:t>4</w:t>
      </w:r>
      <w:r w:rsidRPr="00493773">
        <w:t>的传统离散坡度演化曲线可以发现，数据呈现出极度剧</w:t>
      </w:r>
      <w:r w:rsidRPr="00493773">
        <w:lastRenderedPageBreak/>
        <w:t>烈的高频振荡与非线性畸变，存在大量荒谬的</w:t>
      </w:r>
      <w:r w:rsidRPr="00493773">
        <w:rPr>
          <w:rFonts w:hint="eastAsia"/>
          <w:position w:val="-6"/>
        </w:rPr>
        <w:object w:dxaOrig="260" w:dyaOrig="320" w14:anchorId="03E30824">
          <v:shape id="_x0000_i1085" type="#_x0000_t75" style="width:12.85pt;height:16.4pt" o:ole="">
            <v:imagedata r:id="rId136" o:title=""/>
          </v:shape>
          <o:OLEObject Type="Embed" ProgID="Equation.DSMT4" ShapeID="_x0000_i1085" DrawAspect="Content" ObjectID="_1837632289" r:id="rId137"/>
        </w:object>
      </w:r>
      <w:r w:rsidRPr="00493773">
        <w:t>绝对平</w:t>
      </w:r>
      <w:proofErr w:type="gramStart"/>
      <w:r w:rsidRPr="00493773">
        <w:t>坡与逾</w:t>
      </w:r>
      <w:proofErr w:type="gramEnd"/>
      <w:r w:rsidRPr="00493773">
        <w:rPr>
          <w:rFonts w:hint="eastAsia"/>
          <w:position w:val="-6"/>
        </w:rPr>
        <w:object w:dxaOrig="360" w:dyaOrig="320" w14:anchorId="489D830E">
          <v:shape id="_x0000_i1086" type="#_x0000_t75" style="width:18.2pt;height:16.4pt" o:ole="">
            <v:imagedata r:id="rId138" o:title=""/>
          </v:shape>
          <o:OLEObject Type="Embed" ProgID="Equation.DSMT4" ShapeID="_x0000_i1086" DrawAspect="Content" ObjectID="_1837632290" r:id="rId139"/>
        </w:object>
      </w:r>
      <w:r w:rsidRPr="00493773">
        <w:t>的奇异突变点。这种</w:t>
      </w:r>
      <w:proofErr w:type="gramStart"/>
      <w:r w:rsidRPr="00493773">
        <w:t>阶跃型</w:t>
      </w:r>
      <w:proofErr w:type="gramEnd"/>
      <w:r w:rsidRPr="00493773">
        <w:t>失真本质上是由于</w:t>
      </w:r>
      <w:proofErr w:type="gramStart"/>
      <w:r w:rsidRPr="00493773">
        <w:t>零阶最</w:t>
      </w:r>
      <w:proofErr w:type="gramEnd"/>
      <w:r w:rsidRPr="00493773">
        <w:t>邻近采样彻底割裂了地表曲面的连续性所致。</w:t>
      </w:r>
      <w:proofErr w:type="gramStart"/>
      <w:r w:rsidRPr="00493773">
        <w:t>反观图</w:t>
      </w:r>
      <w:proofErr w:type="gramEnd"/>
      <w:r w:rsidRPr="00493773">
        <w:t xml:space="preserve"> </w:t>
      </w:r>
      <w:r>
        <w:rPr>
          <w:rFonts w:hint="eastAsia"/>
        </w:rPr>
        <w:t>4</w:t>
      </w:r>
      <w:r w:rsidRPr="00493773">
        <w:t>基于本模型求解的连续坡度演化曲线，数据分布展现出了极高的平滑性与物理自洽性。曲线在全里程范围内平稳收敛，极值被有效约束，不仅完美消除了网格分辨率带来的离散噪声，更真实地还原了黄土高原地貌在微观尺度下</w:t>
      </w:r>
      <w:r w:rsidRPr="00493773">
        <w:rPr>
          <w:rFonts w:hint="eastAsia"/>
          <w:position w:val="-6"/>
        </w:rPr>
        <w:object w:dxaOrig="320" w:dyaOrig="320" w14:anchorId="705B6FC5">
          <v:shape id="_x0000_i1087" type="#_x0000_t75" style="width:16.4pt;height:16.4pt" o:ole="">
            <v:imagedata r:id="rId140" o:title=""/>
          </v:shape>
          <o:OLEObject Type="Embed" ProgID="Equation.DSMT4" ShapeID="_x0000_i1087" DrawAspect="Content" ObjectID="_1837632291" r:id="rId141"/>
        </w:object>
      </w:r>
      <w:r w:rsidRPr="00493773">
        <w:t>连续的坡度梯度演化规律。这一对比结果强有力地验证了引入高阶样条插值理论的科学性与不可替代性。</w:t>
      </w:r>
    </w:p>
    <w:p w14:paraId="27F77A30" w14:textId="77777777" w:rsidR="00493773" w:rsidRDefault="00493773" w:rsidP="00493773">
      <w:pPr>
        <w:keepNext/>
        <w:jc w:val="center"/>
        <w:rPr>
          <w:rFonts w:hint="eastAsia"/>
        </w:rPr>
      </w:pPr>
      <w:r>
        <w:rPr>
          <w:noProof/>
        </w:rPr>
        <w:drawing>
          <wp:inline distT="0" distB="0" distL="0" distR="0" wp14:anchorId="1377EA70" wp14:editId="1DB06AAE">
            <wp:extent cx="4389315" cy="3657600"/>
            <wp:effectExtent l="0" t="0" r="0" b="0"/>
            <wp:docPr id="1977623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
                    <pic:cNvPicPr>
                      <a:picLocks noChangeAspect="1" noChangeArrowheads="1"/>
                    </pic:cNvPicPr>
                  </pic:nvPicPr>
                  <pic:blipFill>
                    <a:blip r:embed="rId142" cstate="print">
                      <a:extLst>
                        <a:ext uri="{28A0092B-C50C-407E-A947-70E740481C1C}">
                          <a14:useLocalDpi xmlns:a14="http://schemas.microsoft.com/office/drawing/2010/main" val="0"/>
                        </a:ext>
                      </a:extLst>
                    </a:blip>
                    <a:srcRect/>
                    <a:stretch>
                      <a:fillRect/>
                    </a:stretch>
                  </pic:blipFill>
                  <pic:spPr bwMode="auto">
                    <a:xfrm>
                      <a:off x="0" y="0"/>
                      <a:ext cx="4410032" cy="3674863"/>
                    </a:xfrm>
                    <a:prstGeom prst="rect">
                      <a:avLst/>
                    </a:prstGeom>
                    <a:noFill/>
                    <a:ln>
                      <a:noFill/>
                    </a:ln>
                  </pic:spPr>
                </pic:pic>
              </a:graphicData>
            </a:graphic>
          </wp:inline>
        </w:drawing>
      </w:r>
    </w:p>
    <w:p w14:paraId="7F3167E5" w14:textId="22188F9C" w:rsidR="00802F45" w:rsidRPr="00493773" w:rsidRDefault="00493773" w:rsidP="00493773">
      <w:pPr>
        <w:pStyle w:val="aff3"/>
        <w:jc w:val="center"/>
        <w:rPr>
          <w:rFonts w:ascii="宋体" w:eastAsia="宋体" w:hAnsi="宋体" w:hint="eastAsia"/>
          <w:sz w:val="24"/>
          <w:szCs w:val="24"/>
        </w:rPr>
      </w:pPr>
      <w:r w:rsidRPr="00493773">
        <w:rPr>
          <w:rFonts w:ascii="宋体" w:eastAsia="宋体" w:hAnsi="宋体" w:hint="eastAsia"/>
          <w:sz w:val="24"/>
          <w:szCs w:val="24"/>
        </w:rPr>
        <w:t xml:space="preserve">图 </w:t>
      </w:r>
      <w:r w:rsidRPr="00493773">
        <w:rPr>
          <w:rFonts w:ascii="宋体" w:eastAsia="宋体" w:hAnsi="宋体" w:hint="eastAsia"/>
          <w:sz w:val="24"/>
          <w:szCs w:val="24"/>
        </w:rPr>
        <w:fldChar w:fldCharType="begin"/>
      </w:r>
      <w:r w:rsidRPr="00493773">
        <w:rPr>
          <w:rFonts w:ascii="宋体" w:eastAsia="宋体" w:hAnsi="宋体" w:hint="eastAsia"/>
          <w:sz w:val="24"/>
          <w:szCs w:val="24"/>
        </w:rPr>
        <w:instrText xml:space="preserve"> SEQ 图 \* ARABIC </w:instrText>
      </w:r>
      <w:r w:rsidRPr="00493773">
        <w:rPr>
          <w:rFonts w:ascii="宋体" w:eastAsia="宋体" w:hAnsi="宋体" w:hint="eastAsia"/>
          <w:sz w:val="24"/>
          <w:szCs w:val="24"/>
        </w:rPr>
        <w:fldChar w:fldCharType="separate"/>
      </w:r>
      <w:r w:rsidR="00F76D1D">
        <w:rPr>
          <w:rFonts w:ascii="宋体" w:eastAsia="宋体" w:hAnsi="宋体" w:hint="eastAsia"/>
          <w:noProof/>
          <w:sz w:val="24"/>
          <w:szCs w:val="24"/>
        </w:rPr>
        <w:t>6</w:t>
      </w:r>
      <w:r w:rsidRPr="00493773">
        <w:rPr>
          <w:rFonts w:ascii="宋体" w:eastAsia="宋体" w:hAnsi="宋体" w:hint="eastAsia"/>
          <w:sz w:val="24"/>
          <w:szCs w:val="24"/>
        </w:rPr>
        <w:fldChar w:fldCharType="end"/>
      </w:r>
      <w:r w:rsidRPr="00493773">
        <w:rPr>
          <w:rFonts w:ascii="宋体" w:eastAsia="宋体" w:hAnsi="宋体" w:hint="eastAsia"/>
          <w:sz w:val="24"/>
          <w:szCs w:val="24"/>
        </w:rPr>
        <w:t xml:space="preserve"> </w:t>
      </w:r>
      <w:r w:rsidRPr="00493773">
        <w:rPr>
          <w:rFonts w:ascii="宋体" w:eastAsia="宋体" w:hAnsi="宋体"/>
          <w:sz w:val="24"/>
          <w:szCs w:val="24"/>
        </w:rPr>
        <w:t>秦直道高程、局部地貌位置与水网拓扑距离的空间演化序列图</w:t>
      </w:r>
    </w:p>
    <w:p w14:paraId="3BA0A9CE" w14:textId="407CA627" w:rsidR="00493773" w:rsidRPr="00493773" w:rsidRDefault="00493773" w:rsidP="00493773">
      <w:pPr>
        <w:pStyle w:val="ad"/>
        <w:ind w:firstLine="480"/>
      </w:pPr>
      <w:r w:rsidRPr="00493773">
        <w:t>观察图</w:t>
      </w:r>
      <w:r w:rsidRPr="00493773">
        <w:t xml:space="preserve"> </w:t>
      </w:r>
      <w:r>
        <w:rPr>
          <w:rFonts w:hint="eastAsia"/>
        </w:rPr>
        <w:t>6</w:t>
      </w:r>
      <w:r w:rsidRPr="00493773">
        <w:t xml:space="preserve"> </w:t>
      </w:r>
      <w:r w:rsidRPr="00493773">
        <w:t>的数据空间分布趋势可以发现，秦直道在全长逾</w:t>
      </w:r>
      <w:r w:rsidRPr="00493773">
        <w:t xml:space="preserve"> 700 </w:t>
      </w:r>
      <w:r w:rsidRPr="00493773">
        <w:t>公里的宏观尺度上演化时，其地形指标呈现出高度耦合的非随机波动规律。首先，在海拔高度与地形位置指数</w:t>
      </w:r>
      <w:r w:rsidRPr="00493773">
        <w:t xml:space="preserve"> TPI</w:t>
      </w:r>
      <w:r w:rsidRPr="00493773">
        <w:t>的联合分布中，</w:t>
      </w:r>
      <w:r w:rsidRPr="00493773">
        <w:t xml:space="preserve">TPI </w:t>
      </w:r>
      <w:r w:rsidRPr="00493773">
        <w:t>指标在绝大部分路线区间内显著收敛于正值区间，甚至在多个里程节点出现极端局部峰值。结合原题中古代大型国防工程的物理约束进行机理分析，这一显著的正向聚类特征为历史学界</w:t>
      </w:r>
      <w:r w:rsidRPr="00493773">
        <w:t>“</w:t>
      </w:r>
      <w:proofErr w:type="gramStart"/>
      <w:r w:rsidRPr="00493773">
        <w:t>堑</w:t>
      </w:r>
      <w:proofErr w:type="gramEnd"/>
      <w:r w:rsidRPr="00493773">
        <w:t>山</w:t>
      </w:r>
      <w:proofErr w:type="gramStart"/>
      <w:r w:rsidRPr="00493773">
        <w:t>堙</w:t>
      </w:r>
      <w:proofErr w:type="gramEnd"/>
      <w:r w:rsidRPr="00493773">
        <w:t>谷、沿脊而行</w:t>
      </w:r>
      <w:r w:rsidRPr="00493773">
        <w:t>”</w:t>
      </w:r>
      <w:r w:rsidRPr="00493773">
        <w:t>的定论提供了坚实的数理铁证</w:t>
      </w:r>
      <w:r w:rsidR="00DE11BD">
        <w:fldChar w:fldCharType="begin"/>
      </w:r>
      <w:r w:rsidR="00DE11BD">
        <w:instrText xml:space="preserve"> REF _Ref227005004 \r \h </w:instrText>
      </w:r>
      <w:r w:rsidR="00DE11BD">
        <w:fldChar w:fldCharType="separate"/>
      </w:r>
      <w:r w:rsidR="00DE11BD">
        <w:t>[1]</w:t>
      </w:r>
      <w:r w:rsidR="00DE11BD">
        <w:fldChar w:fldCharType="end"/>
      </w:r>
      <w:r w:rsidRPr="00493773">
        <w:t>：秦直道在选线时严密贴合了区域地势最高点，以彻底规避山谷地形带来的泄洪冲刷与塌方风险。其次，在水网与分水岭拓扑距离的演化中，路线距河网的距离始终保持在一定阈值以上的安全阻尼区间内高位波动，而与一级分水岭的距离则呈现出极强的空间逼近收敛态势。这一独特的偏态分布深度揭示了古人在处理空间战略多目标冲突时的顶级寻优逻辑</w:t>
      </w:r>
      <w:r>
        <w:rPr>
          <w:rFonts w:hint="eastAsia"/>
        </w:rPr>
        <w:t>，</w:t>
      </w:r>
      <w:r w:rsidRPr="00493773">
        <w:t>在满足基础水源补给下限的同时，最大化</w:t>
      </w:r>
      <w:proofErr w:type="gramStart"/>
      <w:r w:rsidRPr="00493773">
        <w:t>追求驻高控深</w:t>
      </w:r>
      <w:proofErr w:type="gramEnd"/>
      <w:r w:rsidRPr="00493773">
        <w:t>的军事通视度与地质安全性。</w:t>
      </w:r>
    </w:p>
    <w:p w14:paraId="3315AA32" w14:textId="61B41756" w:rsidR="00802F45" w:rsidRPr="00493773" w:rsidRDefault="00493773" w:rsidP="00493773">
      <w:pPr>
        <w:pStyle w:val="ad"/>
        <w:ind w:firstLine="480"/>
      </w:pPr>
      <w:r w:rsidRPr="00493773">
        <w:t>通过上述核心算法的空间映射与</w:t>
      </w:r>
      <w:proofErr w:type="gramStart"/>
      <w:r w:rsidRPr="00493773">
        <w:t>极</w:t>
      </w:r>
      <w:proofErr w:type="gramEnd"/>
      <w:r w:rsidRPr="00493773">
        <w:t>速检索，模型成功对附件</w:t>
      </w:r>
      <w:r w:rsidRPr="00493773">
        <w:t xml:space="preserve"> 2 </w:t>
      </w:r>
      <w:r w:rsidRPr="00493773">
        <w:t>提供的秦直道轨迹</w:t>
      </w:r>
      <w:proofErr w:type="gramStart"/>
      <w:r w:rsidRPr="00493773">
        <w:t>点集执行</w:t>
      </w:r>
      <w:proofErr w:type="gramEnd"/>
      <w:r w:rsidRPr="00493773">
        <w:t>了全量向量化特征提取。本程序的全局运行环境在对原</w:t>
      </w:r>
      <w:r w:rsidRPr="00493773">
        <w:t xml:space="preserve"> 8781 × 10396 </w:t>
      </w:r>
      <w:r w:rsidRPr="00493773">
        <w:t>的巨型矩阵进行</w:t>
      </w:r>
      <w:r w:rsidRPr="00493773">
        <w:t xml:space="preserve"> 5255 × 5103 </w:t>
      </w:r>
      <w:r w:rsidRPr="00493773">
        <w:t>的边界自适应局部裁剪优化后，最终成功提取出共计</w:t>
      </w:r>
      <w:r w:rsidRPr="00493773">
        <w:t xml:space="preserve"> </w:t>
      </w:r>
      <w:r w:rsidRPr="00493773">
        <w:rPr>
          <w:b/>
        </w:rPr>
        <w:t>38923</w:t>
      </w:r>
      <w:r w:rsidRPr="00493773">
        <w:t xml:space="preserve"> </w:t>
      </w:r>
      <w:proofErr w:type="gramStart"/>
      <w:r w:rsidRPr="00493773">
        <w:t>行有效</w:t>
      </w:r>
      <w:proofErr w:type="gramEnd"/>
      <w:r w:rsidRPr="00493773">
        <w:t>特征向量集，包含亚像素高程、连续坡度、</w:t>
      </w:r>
      <w:r w:rsidRPr="00493773">
        <w:t>TPI</w:t>
      </w:r>
      <w:r w:rsidRPr="00493773">
        <w:t>、</w:t>
      </w:r>
      <w:r w:rsidRPr="00493773">
        <w:t xml:space="preserve">TRI </w:t>
      </w:r>
      <w:r w:rsidRPr="00493773">
        <w:t>及水文战略拓扑距离等</w:t>
      </w:r>
      <w:r w:rsidRPr="00493773">
        <w:t xml:space="preserve"> 6 </w:t>
      </w:r>
      <w:r w:rsidRPr="00493773">
        <w:lastRenderedPageBreak/>
        <w:t>大地形特征指标，并已将全量完整结果严格按照赛题格式要求固化导出至</w:t>
      </w:r>
      <w:r w:rsidRPr="00493773">
        <w:t xml:space="preserve"> result1.xlsx </w:t>
      </w:r>
      <w:r w:rsidRPr="00493773">
        <w:t>目标文件中。</w:t>
      </w:r>
    </w:p>
    <w:p w14:paraId="52D89214" w14:textId="2C7D8214" w:rsidR="00013111" w:rsidRPr="00013111" w:rsidRDefault="00013111" w:rsidP="00013111">
      <w:pPr>
        <w:pStyle w:val="aff3"/>
        <w:keepNext/>
        <w:jc w:val="center"/>
        <w:rPr>
          <w:rFonts w:ascii="宋体" w:eastAsia="宋体" w:hAnsi="宋体" w:hint="eastAsia"/>
          <w:sz w:val="24"/>
          <w:szCs w:val="24"/>
        </w:rPr>
      </w:pPr>
      <w:r w:rsidRPr="00013111">
        <w:rPr>
          <w:rFonts w:ascii="宋体" w:eastAsia="宋体" w:hAnsi="宋体" w:hint="eastAsia"/>
          <w:sz w:val="24"/>
          <w:szCs w:val="24"/>
        </w:rPr>
        <w:t xml:space="preserve">表 </w:t>
      </w:r>
      <w:r w:rsidRPr="00013111">
        <w:rPr>
          <w:rFonts w:ascii="宋体" w:eastAsia="宋体" w:hAnsi="宋体" w:hint="eastAsia"/>
          <w:sz w:val="24"/>
          <w:szCs w:val="24"/>
        </w:rPr>
        <w:fldChar w:fldCharType="begin"/>
      </w:r>
      <w:r w:rsidRPr="00013111">
        <w:rPr>
          <w:rFonts w:ascii="宋体" w:eastAsia="宋体" w:hAnsi="宋体" w:hint="eastAsia"/>
          <w:sz w:val="24"/>
          <w:szCs w:val="24"/>
        </w:rPr>
        <w:instrText xml:space="preserve"> SEQ 表 \* ARABIC </w:instrText>
      </w:r>
      <w:r w:rsidRPr="00013111">
        <w:rPr>
          <w:rFonts w:ascii="宋体" w:eastAsia="宋体" w:hAnsi="宋体" w:hint="eastAsia"/>
          <w:sz w:val="24"/>
          <w:szCs w:val="24"/>
        </w:rPr>
        <w:fldChar w:fldCharType="separate"/>
      </w:r>
      <w:r w:rsidR="00A201C3">
        <w:rPr>
          <w:rFonts w:ascii="宋体" w:eastAsia="宋体" w:hAnsi="宋体" w:hint="eastAsia"/>
          <w:noProof/>
          <w:sz w:val="24"/>
          <w:szCs w:val="24"/>
        </w:rPr>
        <w:t>1</w:t>
      </w:r>
      <w:r w:rsidRPr="00013111">
        <w:rPr>
          <w:rFonts w:ascii="宋体" w:eastAsia="宋体" w:hAnsi="宋体" w:hint="eastAsia"/>
          <w:sz w:val="24"/>
          <w:szCs w:val="24"/>
        </w:rPr>
        <w:fldChar w:fldCharType="end"/>
      </w:r>
      <w:r w:rsidRPr="00013111">
        <w:rPr>
          <w:rFonts w:ascii="宋体" w:eastAsia="宋体" w:hAnsi="宋体" w:hint="eastAsia"/>
          <w:sz w:val="24"/>
          <w:szCs w:val="24"/>
        </w:rPr>
        <w:t xml:space="preserve"> </w:t>
      </w:r>
      <w:r w:rsidRPr="00013111">
        <w:rPr>
          <w:rFonts w:ascii="宋体" w:eastAsia="宋体" w:hAnsi="宋体"/>
          <w:sz w:val="24"/>
          <w:szCs w:val="24"/>
        </w:rPr>
        <w:t>秦直道路线抽样点地形特征度量计算结果</w:t>
      </w:r>
    </w:p>
    <w:tbl>
      <w:tblPr>
        <w:tblStyle w:val="af3"/>
        <w:tblW w:w="5000" w:type="pct"/>
        <w:tblLook w:val="04A0" w:firstRow="1" w:lastRow="0" w:firstColumn="1" w:lastColumn="0" w:noHBand="0" w:noVBand="1"/>
      </w:tblPr>
      <w:tblGrid>
        <w:gridCol w:w="471"/>
        <w:gridCol w:w="490"/>
        <w:gridCol w:w="1357"/>
        <w:gridCol w:w="1357"/>
        <w:gridCol w:w="996"/>
        <w:gridCol w:w="785"/>
        <w:gridCol w:w="707"/>
        <w:gridCol w:w="804"/>
        <w:gridCol w:w="1027"/>
        <w:gridCol w:w="1076"/>
      </w:tblGrid>
      <w:tr w:rsidR="00013111" w:rsidRPr="00013111" w14:paraId="17E9D6C5" w14:textId="77777777" w:rsidTr="00013111">
        <w:trPr>
          <w:cnfStyle w:val="100000000000" w:firstRow="1" w:lastRow="0" w:firstColumn="0" w:lastColumn="0" w:oddVBand="0" w:evenVBand="0" w:oddHBand="0" w:evenHBand="0" w:firstRowFirstColumn="0" w:firstRowLastColumn="0" w:lastRowFirstColumn="0" w:lastRowLastColumn="0"/>
          <w:trHeight w:val="278"/>
        </w:trPr>
        <w:tc>
          <w:tcPr>
            <w:tcW w:w="260" w:type="pct"/>
            <w:vAlign w:val="center"/>
            <w:hideMark/>
          </w:tcPr>
          <w:p w14:paraId="752ACB6E"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序号</w:t>
            </w:r>
          </w:p>
        </w:tc>
        <w:tc>
          <w:tcPr>
            <w:tcW w:w="270" w:type="pct"/>
            <w:vAlign w:val="center"/>
            <w:hideMark/>
          </w:tcPr>
          <w:p w14:paraId="05CB225E"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类型</w:t>
            </w:r>
          </w:p>
        </w:tc>
        <w:tc>
          <w:tcPr>
            <w:tcW w:w="748" w:type="pct"/>
            <w:vAlign w:val="center"/>
            <w:hideMark/>
          </w:tcPr>
          <w:p w14:paraId="5CF216BC"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x 坐标 /m</w:t>
            </w:r>
          </w:p>
        </w:tc>
        <w:tc>
          <w:tcPr>
            <w:tcW w:w="748" w:type="pct"/>
            <w:vAlign w:val="center"/>
            <w:hideMark/>
          </w:tcPr>
          <w:p w14:paraId="4E5F190A"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y 坐标 /m</w:t>
            </w:r>
          </w:p>
        </w:tc>
        <w:tc>
          <w:tcPr>
            <w:tcW w:w="549" w:type="pct"/>
            <w:vAlign w:val="center"/>
            <w:hideMark/>
          </w:tcPr>
          <w:p w14:paraId="3150804E"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高程</w:t>
            </w:r>
          </w:p>
        </w:tc>
        <w:tc>
          <w:tcPr>
            <w:tcW w:w="433" w:type="pct"/>
            <w:vAlign w:val="center"/>
            <w:hideMark/>
          </w:tcPr>
          <w:p w14:paraId="78570AD9"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连续坡度</w:t>
            </w:r>
          </w:p>
        </w:tc>
        <w:tc>
          <w:tcPr>
            <w:tcW w:w="390" w:type="pct"/>
            <w:vAlign w:val="center"/>
            <w:hideMark/>
          </w:tcPr>
          <w:p w14:paraId="3E4810DB"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地形位置指数</w:t>
            </w:r>
          </w:p>
        </w:tc>
        <w:tc>
          <w:tcPr>
            <w:tcW w:w="443" w:type="pct"/>
            <w:vAlign w:val="center"/>
            <w:hideMark/>
          </w:tcPr>
          <w:p w14:paraId="6DBB7C4B"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地形起伏度</w:t>
            </w:r>
          </w:p>
        </w:tc>
        <w:tc>
          <w:tcPr>
            <w:tcW w:w="566" w:type="pct"/>
            <w:vAlign w:val="center"/>
            <w:hideMark/>
          </w:tcPr>
          <w:p w14:paraId="4C9C482D"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距最近河网</w:t>
            </w:r>
          </w:p>
        </w:tc>
        <w:tc>
          <w:tcPr>
            <w:tcW w:w="594" w:type="pct"/>
            <w:vAlign w:val="center"/>
            <w:hideMark/>
          </w:tcPr>
          <w:p w14:paraId="2289B4CD"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距最近一级分水岭</w:t>
            </w:r>
          </w:p>
        </w:tc>
      </w:tr>
      <w:tr w:rsidR="00013111" w:rsidRPr="00013111" w14:paraId="5EAFFE40" w14:textId="77777777" w:rsidTr="00013111">
        <w:trPr>
          <w:trHeight w:val="278"/>
        </w:trPr>
        <w:tc>
          <w:tcPr>
            <w:tcW w:w="260" w:type="pct"/>
            <w:vAlign w:val="center"/>
            <w:hideMark/>
          </w:tcPr>
          <w:p w14:paraId="00E1032F"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1</w:t>
            </w:r>
          </w:p>
        </w:tc>
        <w:tc>
          <w:tcPr>
            <w:tcW w:w="270" w:type="pct"/>
            <w:vAlign w:val="center"/>
            <w:hideMark/>
          </w:tcPr>
          <w:p w14:paraId="5343DDB7"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秦直道</w:t>
            </w:r>
          </w:p>
        </w:tc>
        <w:tc>
          <w:tcPr>
            <w:tcW w:w="748" w:type="pct"/>
            <w:vAlign w:val="center"/>
            <w:hideMark/>
          </w:tcPr>
          <w:p w14:paraId="6D9DA5CC"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1292176.07</w:t>
            </w:r>
          </w:p>
        </w:tc>
        <w:tc>
          <w:tcPr>
            <w:tcW w:w="748" w:type="pct"/>
            <w:vAlign w:val="center"/>
            <w:hideMark/>
          </w:tcPr>
          <w:p w14:paraId="53EE7320"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4105424.08</w:t>
            </w:r>
          </w:p>
        </w:tc>
        <w:tc>
          <w:tcPr>
            <w:tcW w:w="549" w:type="pct"/>
            <w:vAlign w:val="center"/>
            <w:hideMark/>
          </w:tcPr>
          <w:p w14:paraId="7DC381BD"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1065.74</w:t>
            </w:r>
          </w:p>
        </w:tc>
        <w:tc>
          <w:tcPr>
            <w:tcW w:w="433" w:type="pct"/>
            <w:vAlign w:val="center"/>
            <w:hideMark/>
          </w:tcPr>
          <w:p w14:paraId="50553E2C"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2.36</w:t>
            </w:r>
          </w:p>
        </w:tc>
        <w:tc>
          <w:tcPr>
            <w:tcW w:w="390" w:type="pct"/>
            <w:vAlign w:val="center"/>
            <w:hideMark/>
          </w:tcPr>
          <w:p w14:paraId="713F0A67"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0.78</w:t>
            </w:r>
          </w:p>
        </w:tc>
        <w:tc>
          <w:tcPr>
            <w:tcW w:w="443" w:type="pct"/>
            <w:vAlign w:val="center"/>
            <w:hideMark/>
          </w:tcPr>
          <w:p w14:paraId="1A7F0B41"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1.61</w:t>
            </w:r>
          </w:p>
        </w:tc>
        <w:tc>
          <w:tcPr>
            <w:tcW w:w="566" w:type="pct"/>
            <w:vAlign w:val="center"/>
            <w:hideMark/>
          </w:tcPr>
          <w:p w14:paraId="16DF7D94"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4230.57</w:t>
            </w:r>
          </w:p>
        </w:tc>
        <w:tc>
          <w:tcPr>
            <w:tcW w:w="594" w:type="pct"/>
            <w:vAlign w:val="center"/>
            <w:hideMark/>
          </w:tcPr>
          <w:p w14:paraId="16E15CC0"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91.05</w:t>
            </w:r>
          </w:p>
        </w:tc>
      </w:tr>
      <w:tr w:rsidR="00013111" w:rsidRPr="00013111" w14:paraId="65FE3AB3" w14:textId="77777777" w:rsidTr="00013111">
        <w:trPr>
          <w:trHeight w:val="278"/>
        </w:trPr>
        <w:tc>
          <w:tcPr>
            <w:tcW w:w="260" w:type="pct"/>
            <w:vAlign w:val="center"/>
            <w:hideMark/>
          </w:tcPr>
          <w:p w14:paraId="20B9C88D"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2</w:t>
            </w:r>
          </w:p>
        </w:tc>
        <w:tc>
          <w:tcPr>
            <w:tcW w:w="270" w:type="pct"/>
            <w:vAlign w:val="center"/>
            <w:hideMark/>
          </w:tcPr>
          <w:p w14:paraId="124F80E6"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秦直道</w:t>
            </w:r>
          </w:p>
        </w:tc>
        <w:tc>
          <w:tcPr>
            <w:tcW w:w="748" w:type="pct"/>
            <w:vAlign w:val="center"/>
            <w:hideMark/>
          </w:tcPr>
          <w:p w14:paraId="0F10A976"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1315893.15</w:t>
            </w:r>
          </w:p>
        </w:tc>
        <w:tc>
          <w:tcPr>
            <w:tcW w:w="748" w:type="pct"/>
            <w:vAlign w:val="center"/>
            <w:hideMark/>
          </w:tcPr>
          <w:p w14:paraId="0D41C64C"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4085747.84</w:t>
            </w:r>
          </w:p>
        </w:tc>
        <w:tc>
          <w:tcPr>
            <w:tcW w:w="549" w:type="pct"/>
            <w:vAlign w:val="center"/>
            <w:hideMark/>
          </w:tcPr>
          <w:p w14:paraId="2F610E74"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1179.4</w:t>
            </w:r>
          </w:p>
        </w:tc>
        <w:tc>
          <w:tcPr>
            <w:tcW w:w="433" w:type="pct"/>
            <w:vAlign w:val="center"/>
            <w:hideMark/>
          </w:tcPr>
          <w:p w14:paraId="39743E80"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23.09</w:t>
            </w:r>
          </w:p>
        </w:tc>
        <w:tc>
          <w:tcPr>
            <w:tcW w:w="390" w:type="pct"/>
            <w:vAlign w:val="center"/>
            <w:hideMark/>
          </w:tcPr>
          <w:p w14:paraId="3B8E7D7B"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-7.16</w:t>
            </w:r>
          </w:p>
        </w:tc>
        <w:tc>
          <w:tcPr>
            <w:tcW w:w="443" w:type="pct"/>
            <w:vAlign w:val="center"/>
            <w:hideMark/>
          </w:tcPr>
          <w:p w14:paraId="6470AE60"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11.68</w:t>
            </w:r>
          </w:p>
        </w:tc>
        <w:tc>
          <w:tcPr>
            <w:tcW w:w="566" w:type="pct"/>
            <w:vAlign w:val="center"/>
            <w:hideMark/>
          </w:tcPr>
          <w:p w14:paraId="51DE78C8"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2153.88</w:t>
            </w:r>
          </w:p>
        </w:tc>
        <w:tc>
          <w:tcPr>
            <w:tcW w:w="594" w:type="pct"/>
            <w:vAlign w:val="center"/>
            <w:hideMark/>
          </w:tcPr>
          <w:p w14:paraId="5ECC7DAD"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197.87</w:t>
            </w:r>
          </w:p>
        </w:tc>
      </w:tr>
      <w:tr w:rsidR="00013111" w:rsidRPr="00013111" w14:paraId="5364195F" w14:textId="77777777" w:rsidTr="00013111">
        <w:trPr>
          <w:trHeight w:val="278"/>
        </w:trPr>
        <w:tc>
          <w:tcPr>
            <w:tcW w:w="260" w:type="pct"/>
            <w:vAlign w:val="center"/>
            <w:hideMark/>
          </w:tcPr>
          <w:p w14:paraId="651ED199"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3</w:t>
            </w:r>
          </w:p>
        </w:tc>
        <w:tc>
          <w:tcPr>
            <w:tcW w:w="270" w:type="pct"/>
            <w:vAlign w:val="center"/>
            <w:hideMark/>
          </w:tcPr>
          <w:p w14:paraId="6A5BBBFD"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秦直道</w:t>
            </w:r>
          </w:p>
        </w:tc>
        <w:tc>
          <w:tcPr>
            <w:tcW w:w="748" w:type="pct"/>
            <w:vAlign w:val="center"/>
            <w:hideMark/>
          </w:tcPr>
          <w:p w14:paraId="5C47B7D8"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1319911.01</w:t>
            </w:r>
          </w:p>
        </w:tc>
        <w:tc>
          <w:tcPr>
            <w:tcW w:w="748" w:type="pct"/>
            <w:vAlign w:val="center"/>
            <w:hideMark/>
          </w:tcPr>
          <w:p w14:paraId="4664B8A1"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4065228.58</w:t>
            </w:r>
          </w:p>
        </w:tc>
        <w:tc>
          <w:tcPr>
            <w:tcW w:w="549" w:type="pct"/>
            <w:vAlign w:val="center"/>
            <w:hideMark/>
          </w:tcPr>
          <w:p w14:paraId="210BC631"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1250.82</w:t>
            </w:r>
          </w:p>
        </w:tc>
        <w:tc>
          <w:tcPr>
            <w:tcW w:w="433" w:type="pct"/>
            <w:vAlign w:val="center"/>
            <w:hideMark/>
          </w:tcPr>
          <w:p w14:paraId="5BBF0723"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3.67</w:t>
            </w:r>
          </w:p>
        </w:tc>
        <w:tc>
          <w:tcPr>
            <w:tcW w:w="390" w:type="pct"/>
            <w:vAlign w:val="center"/>
            <w:hideMark/>
          </w:tcPr>
          <w:p w14:paraId="4A81B28A"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-5.73</w:t>
            </w:r>
          </w:p>
        </w:tc>
        <w:tc>
          <w:tcPr>
            <w:tcW w:w="443" w:type="pct"/>
            <w:vAlign w:val="center"/>
            <w:hideMark/>
          </w:tcPr>
          <w:p w14:paraId="6CAB3664"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7.36</w:t>
            </w:r>
          </w:p>
        </w:tc>
        <w:tc>
          <w:tcPr>
            <w:tcW w:w="566" w:type="pct"/>
            <w:vAlign w:val="center"/>
            <w:hideMark/>
          </w:tcPr>
          <w:p w14:paraId="7F52877F"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3022.82</w:t>
            </w:r>
          </w:p>
        </w:tc>
        <w:tc>
          <w:tcPr>
            <w:tcW w:w="594" w:type="pct"/>
            <w:vAlign w:val="center"/>
            <w:hideMark/>
          </w:tcPr>
          <w:p w14:paraId="1C250601"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89.36</w:t>
            </w:r>
          </w:p>
        </w:tc>
      </w:tr>
      <w:tr w:rsidR="00013111" w:rsidRPr="00013111" w14:paraId="115FBA85" w14:textId="77777777" w:rsidTr="00013111">
        <w:trPr>
          <w:trHeight w:val="278"/>
        </w:trPr>
        <w:tc>
          <w:tcPr>
            <w:tcW w:w="260" w:type="pct"/>
            <w:vAlign w:val="center"/>
            <w:hideMark/>
          </w:tcPr>
          <w:p w14:paraId="422E3684"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4</w:t>
            </w:r>
          </w:p>
        </w:tc>
        <w:tc>
          <w:tcPr>
            <w:tcW w:w="270" w:type="pct"/>
            <w:vAlign w:val="center"/>
            <w:hideMark/>
          </w:tcPr>
          <w:p w14:paraId="01EE3A1A"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秦直道</w:t>
            </w:r>
          </w:p>
        </w:tc>
        <w:tc>
          <w:tcPr>
            <w:tcW w:w="748" w:type="pct"/>
            <w:vAlign w:val="center"/>
            <w:hideMark/>
          </w:tcPr>
          <w:p w14:paraId="2B37AA40"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1334988.77</w:t>
            </w:r>
          </w:p>
        </w:tc>
        <w:tc>
          <w:tcPr>
            <w:tcW w:w="748" w:type="pct"/>
            <w:vAlign w:val="center"/>
            <w:hideMark/>
          </w:tcPr>
          <w:p w14:paraId="118B1293"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4042973.91</w:t>
            </w:r>
          </w:p>
        </w:tc>
        <w:tc>
          <w:tcPr>
            <w:tcW w:w="549" w:type="pct"/>
            <w:vAlign w:val="center"/>
            <w:hideMark/>
          </w:tcPr>
          <w:p w14:paraId="1F545A29"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1460.69</w:t>
            </w:r>
          </w:p>
        </w:tc>
        <w:tc>
          <w:tcPr>
            <w:tcW w:w="433" w:type="pct"/>
            <w:vAlign w:val="center"/>
            <w:hideMark/>
          </w:tcPr>
          <w:p w14:paraId="021398B0"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21.89</w:t>
            </w:r>
          </w:p>
        </w:tc>
        <w:tc>
          <w:tcPr>
            <w:tcW w:w="390" w:type="pct"/>
            <w:vAlign w:val="center"/>
            <w:hideMark/>
          </w:tcPr>
          <w:p w14:paraId="44D5377B"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0.57</w:t>
            </w:r>
          </w:p>
        </w:tc>
        <w:tc>
          <w:tcPr>
            <w:tcW w:w="443" w:type="pct"/>
            <w:vAlign w:val="center"/>
            <w:hideMark/>
          </w:tcPr>
          <w:p w14:paraId="42BE5595"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11.21</w:t>
            </w:r>
          </w:p>
        </w:tc>
        <w:tc>
          <w:tcPr>
            <w:tcW w:w="566" w:type="pct"/>
            <w:vAlign w:val="center"/>
            <w:hideMark/>
          </w:tcPr>
          <w:p w14:paraId="1AE61531"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4277.98</w:t>
            </w:r>
          </w:p>
        </w:tc>
        <w:tc>
          <w:tcPr>
            <w:tcW w:w="594" w:type="pct"/>
            <w:vAlign w:val="center"/>
            <w:hideMark/>
          </w:tcPr>
          <w:p w14:paraId="07C7A709"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72</w:t>
            </w:r>
          </w:p>
        </w:tc>
      </w:tr>
      <w:tr w:rsidR="00013111" w:rsidRPr="00013111" w14:paraId="6A4B9FB1" w14:textId="77777777" w:rsidTr="00013111">
        <w:trPr>
          <w:trHeight w:val="278"/>
        </w:trPr>
        <w:tc>
          <w:tcPr>
            <w:tcW w:w="260" w:type="pct"/>
            <w:vAlign w:val="center"/>
            <w:hideMark/>
          </w:tcPr>
          <w:p w14:paraId="20834747"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5</w:t>
            </w:r>
          </w:p>
        </w:tc>
        <w:tc>
          <w:tcPr>
            <w:tcW w:w="270" w:type="pct"/>
            <w:vAlign w:val="center"/>
            <w:hideMark/>
          </w:tcPr>
          <w:p w14:paraId="675222CB"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秦直道</w:t>
            </w:r>
          </w:p>
        </w:tc>
        <w:tc>
          <w:tcPr>
            <w:tcW w:w="748" w:type="pct"/>
            <w:vAlign w:val="center"/>
            <w:hideMark/>
          </w:tcPr>
          <w:p w14:paraId="550DA1D5"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1345509.95</w:t>
            </w:r>
          </w:p>
        </w:tc>
        <w:tc>
          <w:tcPr>
            <w:tcW w:w="748" w:type="pct"/>
            <w:vAlign w:val="center"/>
            <w:hideMark/>
          </w:tcPr>
          <w:p w14:paraId="07064B4A"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4025746.98</w:t>
            </w:r>
          </w:p>
        </w:tc>
        <w:tc>
          <w:tcPr>
            <w:tcW w:w="549" w:type="pct"/>
            <w:vAlign w:val="center"/>
            <w:hideMark/>
          </w:tcPr>
          <w:p w14:paraId="1783005F"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1500.48</w:t>
            </w:r>
          </w:p>
        </w:tc>
        <w:tc>
          <w:tcPr>
            <w:tcW w:w="433" w:type="pct"/>
            <w:vAlign w:val="center"/>
            <w:hideMark/>
          </w:tcPr>
          <w:p w14:paraId="17B1EF9E"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29.21</w:t>
            </w:r>
          </w:p>
        </w:tc>
        <w:tc>
          <w:tcPr>
            <w:tcW w:w="390" w:type="pct"/>
            <w:vAlign w:val="center"/>
            <w:hideMark/>
          </w:tcPr>
          <w:p w14:paraId="20422F3B"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-0.04</w:t>
            </w:r>
          </w:p>
        </w:tc>
        <w:tc>
          <w:tcPr>
            <w:tcW w:w="443" w:type="pct"/>
            <w:vAlign w:val="center"/>
            <w:hideMark/>
          </w:tcPr>
          <w:p w14:paraId="261AB211"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11.29</w:t>
            </w:r>
          </w:p>
        </w:tc>
        <w:tc>
          <w:tcPr>
            <w:tcW w:w="566" w:type="pct"/>
            <w:vAlign w:val="center"/>
            <w:hideMark/>
          </w:tcPr>
          <w:p w14:paraId="692E0287"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4113.01</w:t>
            </w:r>
          </w:p>
        </w:tc>
        <w:tc>
          <w:tcPr>
            <w:tcW w:w="594" w:type="pct"/>
            <w:vAlign w:val="center"/>
            <w:hideMark/>
          </w:tcPr>
          <w:p w14:paraId="2523D268"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24.85</w:t>
            </w:r>
          </w:p>
        </w:tc>
      </w:tr>
      <w:tr w:rsidR="00013111" w:rsidRPr="00013111" w14:paraId="3F0E025B" w14:textId="77777777" w:rsidTr="00013111">
        <w:trPr>
          <w:trHeight w:val="278"/>
        </w:trPr>
        <w:tc>
          <w:tcPr>
            <w:tcW w:w="260" w:type="pct"/>
            <w:vAlign w:val="center"/>
            <w:hideMark/>
          </w:tcPr>
          <w:p w14:paraId="723A472D"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6</w:t>
            </w:r>
          </w:p>
        </w:tc>
        <w:tc>
          <w:tcPr>
            <w:tcW w:w="270" w:type="pct"/>
            <w:vAlign w:val="center"/>
            <w:hideMark/>
          </w:tcPr>
          <w:p w14:paraId="40C98F8B"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秦直道</w:t>
            </w:r>
          </w:p>
        </w:tc>
        <w:tc>
          <w:tcPr>
            <w:tcW w:w="748" w:type="pct"/>
            <w:vAlign w:val="center"/>
            <w:hideMark/>
          </w:tcPr>
          <w:p w14:paraId="0F94ADA0"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1373110.96</w:t>
            </w:r>
          </w:p>
        </w:tc>
        <w:tc>
          <w:tcPr>
            <w:tcW w:w="748" w:type="pct"/>
            <w:vAlign w:val="center"/>
            <w:hideMark/>
          </w:tcPr>
          <w:p w14:paraId="55D59CB4"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3974301.37</w:t>
            </w:r>
          </w:p>
        </w:tc>
        <w:tc>
          <w:tcPr>
            <w:tcW w:w="549" w:type="pct"/>
            <w:vAlign w:val="center"/>
            <w:hideMark/>
          </w:tcPr>
          <w:p w14:paraId="7EE98D76"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1394.29</w:t>
            </w:r>
          </w:p>
        </w:tc>
        <w:tc>
          <w:tcPr>
            <w:tcW w:w="433" w:type="pct"/>
            <w:vAlign w:val="center"/>
            <w:hideMark/>
          </w:tcPr>
          <w:p w14:paraId="60E4F388"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5.96</w:t>
            </w:r>
          </w:p>
        </w:tc>
        <w:tc>
          <w:tcPr>
            <w:tcW w:w="390" w:type="pct"/>
            <w:vAlign w:val="center"/>
            <w:hideMark/>
          </w:tcPr>
          <w:p w14:paraId="4A5F986C"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-1.95</w:t>
            </w:r>
          </w:p>
        </w:tc>
        <w:tc>
          <w:tcPr>
            <w:tcW w:w="443" w:type="pct"/>
            <w:vAlign w:val="center"/>
            <w:hideMark/>
          </w:tcPr>
          <w:p w14:paraId="50675647"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2.52</w:t>
            </w:r>
          </w:p>
        </w:tc>
        <w:tc>
          <w:tcPr>
            <w:tcW w:w="566" w:type="pct"/>
            <w:vAlign w:val="center"/>
            <w:hideMark/>
          </w:tcPr>
          <w:p w14:paraId="2765C2FA"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4376.7</w:t>
            </w:r>
          </w:p>
        </w:tc>
        <w:tc>
          <w:tcPr>
            <w:tcW w:w="594" w:type="pct"/>
            <w:vAlign w:val="center"/>
            <w:hideMark/>
          </w:tcPr>
          <w:p w14:paraId="05F5BADA"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1548</w:t>
            </w:r>
          </w:p>
        </w:tc>
      </w:tr>
      <w:tr w:rsidR="00013111" w:rsidRPr="00013111" w14:paraId="4A8105FA" w14:textId="77777777" w:rsidTr="00013111">
        <w:trPr>
          <w:trHeight w:val="278"/>
        </w:trPr>
        <w:tc>
          <w:tcPr>
            <w:tcW w:w="260" w:type="pct"/>
            <w:vAlign w:val="center"/>
            <w:hideMark/>
          </w:tcPr>
          <w:p w14:paraId="177D29A3"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7</w:t>
            </w:r>
          </w:p>
        </w:tc>
        <w:tc>
          <w:tcPr>
            <w:tcW w:w="270" w:type="pct"/>
            <w:vAlign w:val="center"/>
            <w:hideMark/>
          </w:tcPr>
          <w:p w14:paraId="37B31E1E"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烽火台</w:t>
            </w:r>
          </w:p>
        </w:tc>
        <w:tc>
          <w:tcPr>
            <w:tcW w:w="748" w:type="pct"/>
            <w:vAlign w:val="center"/>
            <w:hideMark/>
          </w:tcPr>
          <w:p w14:paraId="6D973ECF"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1307404.1</w:t>
            </w:r>
          </w:p>
        </w:tc>
        <w:tc>
          <w:tcPr>
            <w:tcW w:w="748" w:type="pct"/>
            <w:vAlign w:val="center"/>
            <w:hideMark/>
          </w:tcPr>
          <w:p w14:paraId="5E518A33"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4094344.62</w:t>
            </w:r>
          </w:p>
        </w:tc>
        <w:tc>
          <w:tcPr>
            <w:tcW w:w="549" w:type="pct"/>
            <w:noWrap/>
            <w:vAlign w:val="center"/>
            <w:hideMark/>
          </w:tcPr>
          <w:p w14:paraId="792FC23B"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1227.65</w:t>
            </w:r>
          </w:p>
        </w:tc>
        <w:tc>
          <w:tcPr>
            <w:tcW w:w="433" w:type="pct"/>
            <w:noWrap/>
            <w:vAlign w:val="center"/>
            <w:hideMark/>
          </w:tcPr>
          <w:p w14:paraId="383B4D5E"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21</w:t>
            </w:r>
          </w:p>
        </w:tc>
        <w:tc>
          <w:tcPr>
            <w:tcW w:w="390" w:type="pct"/>
            <w:noWrap/>
            <w:vAlign w:val="center"/>
            <w:hideMark/>
          </w:tcPr>
          <w:p w14:paraId="5613D368"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6.75</w:t>
            </w:r>
          </w:p>
        </w:tc>
        <w:tc>
          <w:tcPr>
            <w:tcW w:w="443" w:type="pct"/>
            <w:noWrap/>
            <w:vAlign w:val="center"/>
            <w:hideMark/>
          </w:tcPr>
          <w:p w14:paraId="51A228D4"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17.92</w:t>
            </w:r>
          </w:p>
        </w:tc>
        <w:tc>
          <w:tcPr>
            <w:tcW w:w="566" w:type="pct"/>
            <w:noWrap/>
            <w:vAlign w:val="center"/>
            <w:hideMark/>
          </w:tcPr>
          <w:p w14:paraId="55052402"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3430.62</w:t>
            </w:r>
          </w:p>
        </w:tc>
        <w:tc>
          <w:tcPr>
            <w:tcW w:w="594" w:type="pct"/>
            <w:noWrap/>
            <w:vAlign w:val="center"/>
            <w:hideMark/>
          </w:tcPr>
          <w:p w14:paraId="41433625"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16.09</w:t>
            </w:r>
          </w:p>
        </w:tc>
      </w:tr>
      <w:tr w:rsidR="00013111" w:rsidRPr="00013111" w14:paraId="501D4043" w14:textId="77777777" w:rsidTr="00013111">
        <w:trPr>
          <w:trHeight w:val="278"/>
        </w:trPr>
        <w:tc>
          <w:tcPr>
            <w:tcW w:w="260" w:type="pct"/>
            <w:vAlign w:val="center"/>
            <w:hideMark/>
          </w:tcPr>
          <w:p w14:paraId="52CF2E2C"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8</w:t>
            </w:r>
          </w:p>
        </w:tc>
        <w:tc>
          <w:tcPr>
            <w:tcW w:w="270" w:type="pct"/>
            <w:vAlign w:val="center"/>
            <w:hideMark/>
          </w:tcPr>
          <w:p w14:paraId="712B2C77"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烽火台</w:t>
            </w:r>
          </w:p>
        </w:tc>
        <w:tc>
          <w:tcPr>
            <w:tcW w:w="748" w:type="pct"/>
            <w:vAlign w:val="center"/>
            <w:hideMark/>
          </w:tcPr>
          <w:p w14:paraId="2055D34F"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1359078.89</w:t>
            </w:r>
          </w:p>
        </w:tc>
        <w:tc>
          <w:tcPr>
            <w:tcW w:w="748" w:type="pct"/>
            <w:vAlign w:val="center"/>
            <w:hideMark/>
          </w:tcPr>
          <w:p w14:paraId="17983DC4"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4011143.96</w:t>
            </w:r>
          </w:p>
        </w:tc>
        <w:tc>
          <w:tcPr>
            <w:tcW w:w="549" w:type="pct"/>
            <w:noWrap/>
            <w:vAlign w:val="center"/>
            <w:hideMark/>
          </w:tcPr>
          <w:p w14:paraId="4686474B"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1598.26</w:t>
            </w:r>
          </w:p>
        </w:tc>
        <w:tc>
          <w:tcPr>
            <w:tcW w:w="433" w:type="pct"/>
            <w:noWrap/>
            <w:vAlign w:val="center"/>
            <w:hideMark/>
          </w:tcPr>
          <w:p w14:paraId="2869DFD7"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1.21</w:t>
            </w:r>
          </w:p>
        </w:tc>
        <w:tc>
          <w:tcPr>
            <w:tcW w:w="390" w:type="pct"/>
            <w:noWrap/>
            <w:vAlign w:val="center"/>
            <w:hideMark/>
          </w:tcPr>
          <w:p w14:paraId="00BCFB8C"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2.97</w:t>
            </w:r>
          </w:p>
        </w:tc>
        <w:tc>
          <w:tcPr>
            <w:tcW w:w="443" w:type="pct"/>
            <w:noWrap/>
            <w:vAlign w:val="center"/>
            <w:hideMark/>
          </w:tcPr>
          <w:p w14:paraId="6D0AE56D"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3.69</w:t>
            </w:r>
          </w:p>
        </w:tc>
        <w:tc>
          <w:tcPr>
            <w:tcW w:w="566" w:type="pct"/>
            <w:noWrap/>
            <w:vAlign w:val="center"/>
            <w:hideMark/>
          </w:tcPr>
          <w:p w14:paraId="56106FF2"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4597.59</w:t>
            </w:r>
          </w:p>
        </w:tc>
        <w:tc>
          <w:tcPr>
            <w:tcW w:w="594" w:type="pct"/>
            <w:noWrap/>
            <w:vAlign w:val="center"/>
            <w:hideMark/>
          </w:tcPr>
          <w:p w14:paraId="4FA38B21"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71.78</w:t>
            </w:r>
          </w:p>
        </w:tc>
      </w:tr>
      <w:tr w:rsidR="00013111" w:rsidRPr="00013111" w14:paraId="2182EA31" w14:textId="77777777" w:rsidTr="00013111">
        <w:trPr>
          <w:trHeight w:val="278"/>
        </w:trPr>
        <w:tc>
          <w:tcPr>
            <w:tcW w:w="260" w:type="pct"/>
            <w:vAlign w:val="center"/>
            <w:hideMark/>
          </w:tcPr>
          <w:p w14:paraId="0D372AED"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9</w:t>
            </w:r>
          </w:p>
        </w:tc>
        <w:tc>
          <w:tcPr>
            <w:tcW w:w="270" w:type="pct"/>
            <w:vAlign w:val="center"/>
            <w:hideMark/>
          </w:tcPr>
          <w:p w14:paraId="18767EBF"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关隘</w:t>
            </w:r>
          </w:p>
        </w:tc>
        <w:tc>
          <w:tcPr>
            <w:tcW w:w="748" w:type="pct"/>
            <w:vAlign w:val="center"/>
            <w:hideMark/>
          </w:tcPr>
          <w:p w14:paraId="14E92527"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1374526.53</w:t>
            </w:r>
          </w:p>
        </w:tc>
        <w:tc>
          <w:tcPr>
            <w:tcW w:w="748" w:type="pct"/>
            <w:vAlign w:val="center"/>
            <w:hideMark/>
          </w:tcPr>
          <w:p w14:paraId="4F4312BF"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3965855.59</w:t>
            </w:r>
          </w:p>
        </w:tc>
        <w:tc>
          <w:tcPr>
            <w:tcW w:w="549" w:type="pct"/>
            <w:vAlign w:val="center"/>
            <w:hideMark/>
          </w:tcPr>
          <w:p w14:paraId="5B331176"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1628.56</w:t>
            </w:r>
          </w:p>
        </w:tc>
        <w:tc>
          <w:tcPr>
            <w:tcW w:w="433" w:type="pct"/>
            <w:vAlign w:val="center"/>
            <w:hideMark/>
          </w:tcPr>
          <w:p w14:paraId="5131C12B"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15.26</w:t>
            </w:r>
          </w:p>
        </w:tc>
        <w:tc>
          <w:tcPr>
            <w:tcW w:w="390" w:type="pct"/>
            <w:vAlign w:val="center"/>
            <w:hideMark/>
          </w:tcPr>
          <w:p w14:paraId="7CCC7EA3"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1.19</w:t>
            </w:r>
          </w:p>
        </w:tc>
        <w:tc>
          <w:tcPr>
            <w:tcW w:w="443" w:type="pct"/>
            <w:vAlign w:val="center"/>
            <w:hideMark/>
          </w:tcPr>
          <w:p w14:paraId="4C232242"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6.05</w:t>
            </w:r>
          </w:p>
        </w:tc>
        <w:tc>
          <w:tcPr>
            <w:tcW w:w="566" w:type="pct"/>
            <w:vAlign w:val="center"/>
            <w:hideMark/>
          </w:tcPr>
          <w:p w14:paraId="7AE61F4E"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2572.17</w:t>
            </w:r>
          </w:p>
        </w:tc>
        <w:tc>
          <w:tcPr>
            <w:tcW w:w="594" w:type="pct"/>
            <w:vAlign w:val="center"/>
            <w:hideMark/>
          </w:tcPr>
          <w:p w14:paraId="694BF1AA"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7948.19</w:t>
            </w:r>
          </w:p>
        </w:tc>
      </w:tr>
      <w:tr w:rsidR="00013111" w:rsidRPr="00013111" w14:paraId="6F31BD12" w14:textId="77777777" w:rsidTr="00013111">
        <w:trPr>
          <w:trHeight w:val="278"/>
        </w:trPr>
        <w:tc>
          <w:tcPr>
            <w:tcW w:w="260" w:type="pct"/>
            <w:vAlign w:val="center"/>
            <w:hideMark/>
          </w:tcPr>
          <w:p w14:paraId="365F0EB3"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10</w:t>
            </w:r>
          </w:p>
        </w:tc>
        <w:tc>
          <w:tcPr>
            <w:tcW w:w="270" w:type="pct"/>
            <w:vAlign w:val="center"/>
            <w:hideMark/>
          </w:tcPr>
          <w:p w14:paraId="77C3CC01"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关隘</w:t>
            </w:r>
          </w:p>
        </w:tc>
        <w:tc>
          <w:tcPr>
            <w:tcW w:w="748" w:type="pct"/>
            <w:vAlign w:val="center"/>
            <w:hideMark/>
          </w:tcPr>
          <w:p w14:paraId="2D76408B"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1362751.2</w:t>
            </w:r>
          </w:p>
        </w:tc>
        <w:tc>
          <w:tcPr>
            <w:tcW w:w="748" w:type="pct"/>
            <w:vAlign w:val="center"/>
            <w:hideMark/>
          </w:tcPr>
          <w:p w14:paraId="2C96E9D7"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3998089.8</w:t>
            </w:r>
          </w:p>
        </w:tc>
        <w:tc>
          <w:tcPr>
            <w:tcW w:w="549" w:type="pct"/>
            <w:vAlign w:val="center"/>
            <w:hideMark/>
          </w:tcPr>
          <w:p w14:paraId="3495B2AD"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1414.16</w:t>
            </w:r>
          </w:p>
        </w:tc>
        <w:tc>
          <w:tcPr>
            <w:tcW w:w="433" w:type="pct"/>
            <w:vAlign w:val="center"/>
            <w:hideMark/>
          </w:tcPr>
          <w:p w14:paraId="6DF45AF4"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29.81</w:t>
            </w:r>
          </w:p>
        </w:tc>
        <w:tc>
          <w:tcPr>
            <w:tcW w:w="390" w:type="pct"/>
            <w:vAlign w:val="center"/>
            <w:hideMark/>
          </w:tcPr>
          <w:p w14:paraId="5252471D"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-6.1</w:t>
            </w:r>
          </w:p>
        </w:tc>
        <w:tc>
          <w:tcPr>
            <w:tcW w:w="443" w:type="pct"/>
            <w:vAlign w:val="center"/>
            <w:hideMark/>
          </w:tcPr>
          <w:p w14:paraId="397F02C5"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15.2</w:t>
            </w:r>
          </w:p>
        </w:tc>
        <w:tc>
          <w:tcPr>
            <w:tcW w:w="566" w:type="pct"/>
            <w:vAlign w:val="center"/>
            <w:hideMark/>
          </w:tcPr>
          <w:p w14:paraId="589A143C"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4912.91</w:t>
            </w:r>
          </w:p>
        </w:tc>
        <w:tc>
          <w:tcPr>
            <w:tcW w:w="594" w:type="pct"/>
            <w:vAlign w:val="center"/>
            <w:hideMark/>
          </w:tcPr>
          <w:p w14:paraId="2A072561"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140.03</w:t>
            </w:r>
          </w:p>
        </w:tc>
      </w:tr>
    </w:tbl>
    <w:p w14:paraId="7406BBC4" w14:textId="2ECD8692" w:rsidR="00802F45" w:rsidRDefault="00493773" w:rsidP="00493773">
      <w:pPr>
        <w:pStyle w:val="ad"/>
        <w:ind w:firstLine="480"/>
      </w:pPr>
      <w:r w:rsidRPr="00493773">
        <w:t>由表</w:t>
      </w:r>
      <w:r w:rsidRPr="00493773">
        <w:t xml:space="preserve"> 1 </w:t>
      </w:r>
      <w:r w:rsidRPr="00493773">
        <w:t>抽样数据可知，各独立坐标点的</w:t>
      </w:r>
      <w:r w:rsidRPr="00493773">
        <w:t xml:space="preserve"> 6 </w:t>
      </w:r>
      <w:proofErr w:type="gramStart"/>
      <w:r w:rsidRPr="00493773">
        <w:t>维特征度</w:t>
      </w:r>
      <w:proofErr w:type="gramEnd"/>
      <w:r w:rsidRPr="00493773">
        <w:t>量值均精确收敛于合理的地质物理与工程力学区间，圆满完成</w:t>
      </w:r>
      <w:r>
        <w:rPr>
          <w:rFonts w:hint="eastAsia"/>
        </w:rPr>
        <w:t>问题</w:t>
      </w:r>
      <w:proofErr w:type="gramStart"/>
      <w:r>
        <w:rPr>
          <w:rFonts w:hint="eastAsia"/>
        </w:rPr>
        <w:t>一</w:t>
      </w:r>
      <w:proofErr w:type="gramEnd"/>
      <w:r w:rsidRPr="00493773">
        <w:t>的多尺度地形定量分析目标。</w:t>
      </w:r>
    </w:p>
    <w:p w14:paraId="5943657E" w14:textId="27FD5278" w:rsidR="00802F45" w:rsidRPr="00493773" w:rsidRDefault="00C9063D" w:rsidP="00C9063D">
      <w:pPr>
        <w:pStyle w:val="a0"/>
        <w:spacing w:before="156" w:after="156"/>
      </w:pPr>
      <w:bookmarkStart w:id="16" w:name="_Toc227016323"/>
      <w:r>
        <w:rPr>
          <w:rFonts w:hint="eastAsia"/>
        </w:rPr>
        <w:t>问题二模型建立与求解</w:t>
      </w:r>
      <w:bookmarkEnd w:id="16"/>
    </w:p>
    <w:p w14:paraId="5D5BBB0B" w14:textId="52E0CED5" w:rsidR="00802F45" w:rsidRDefault="00497D6F" w:rsidP="00497D6F">
      <w:pPr>
        <w:pStyle w:val="ad"/>
        <w:ind w:firstLine="480"/>
      </w:pPr>
      <w:r w:rsidRPr="00497D6F">
        <w:t>问题二的核心诉求在于从空间地形的统计表征向古代军事工程的规划机理进行深度逆向解析。该问题包含两个递进的子任务：一是挖掘宏观尺度的路线规划原则；二是探究微观尺度的防御遗迹设置逻辑。由于古代大型国防工程的选址涉及安全性、后勤性与工程阻尼等多维空间要素的复杂博弈，各地形因子之间存在深度的非线性耦合。因此，</w:t>
      </w:r>
      <w:r>
        <w:rPr>
          <w:rFonts w:hint="eastAsia"/>
        </w:rPr>
        <w:t>本小节</w:t>
      </w:r>
      <w:r w:rsidRPr="00497D6F">
        <w:t>摒弃了常规的单一距离统计或线性评价方法，分别引入了基于</w:t>
      </w:r>
      <w:r w:rsidRPr="00497D6F">
        <w:t xml:space="preserve"> </w:t>
      </w:r>
      <w:r w:rsidRPr="00497D6F">
        <w:lastRenderedPageBreak/>
        <w:t xml:space="preserve">SHAP </w:t>
      </w:r>
      <w:r w:rsidRPr="00497D6F">
        <w:t>归因解释的随机森林特征演化模型，以及基于三维</w:t>
      </w:r>
      <w:r w:rsidRPr="00497D6F">
        <w:t xml:space="preserve"> DEM </w:t>
      </w:r>
      <w:r w:rsidRPr="00497D6F">
        <w:t>视域累积与局部成本汇的军事空间博弈模型，以期从底层数理与物理防御双重维度，精准剥离出古代工程选址的极限寻优原则。</w:t>
      </w:r>
    </w:p>
    <w:p w14:paraId="6B419442" w14:textId="77777777" w:rsidR="00497D6F" w:rsidRPr="00497D6F" w:rsidRDefault="00497D6F" w:rsidP="00497D6F">
      <w:pPr>
        <w:pStyle w:val="a1"/>
        <w:spacing w:before="156" w:after="156"/>
      </w:pPr>
      <w:bookmarkStart w:id="17" w:name="_Toc227016324"/>
      <w:r w:rsidRPr="00497D6F">
        <w:t>路线规划原则挖掘分析</w:t>
      </w:r>
      <w:bookmarkEnd w:id="17"/>
    </w:p>
    <w:p w14:paraId="4DE19419" w14:textId="3F8F6EBA" w:rsidR="00497D6F" w:rsidRPr="00497D6F" w:rsidRDefault="00497D6F" w:rsidP="00497D6F">
      <w:pPr>
        <w:pStyle w:val="ad"/>
        <w:ind w:firstLine="480"/>
      </w:pPr>
      <w:r w:rsidRPr="00497D6F">
        <w:t>面对多</w:t>
      </w:r>
      <w:proofErr w:type="gramStart"/>
      <w:r w:rsidRPr="00497D6F">
        <w:t>源复杂</w:t>
      </w:r>
      <w:proofErr w:type="gramEnd"/>
      <w:r w:rsidRPr="00497D6F">
        <w:t>的地形因子集合，传统基于参数估计的回归模型难以客观捕捉特征间的非线性响应与阈值效应。为此，引入随机森林算法构建空间选址的二元分类超平面，并创新性地挂载</w:t>
      </w:r>
      <w:r w:rsidRPr="00497D6F">
        <w:t xml:space="preserve"> SHAP</w:t>
      </w:r>
      <w:r w:rsidRPr="00497D6F">
        <w:t>博弈论解释框架，以实现从</w:t>
      </w:r>
      <w:r w:rsidRPr="00497D6F">
        <w:t>“</w:t>
      </w:r>
      <w:r w:rsidRPr="00497D6F">
        <w:t>高维黑盒拟合</w:t>
      </w:r>
      <w:r w:rsidRPr="00497D6F">
        <w:t>”</w:t>
      </w:r>
      <w:r w:rsidRPr="00497D6F">
        <w:t>到</w:t>
      </w:r>
      <w:r w:rsidRPr="00497D6F">
        <w:t>“</w:t>
      </w:r>
      <w:r w:rsidRPr="00497D6F">
        <w:t>底层工程机理解释</w:t>
      </w:r>
      <w:r w:rsidRPr="00497D6F">
        <w:t>”</w:t>
      </w:r>
      <w:r w:rsidRPr="00497D6F">
        <w:t>的量化跨越。</w:t>
      </w:r>
    </w:p>
    <w:p w14:paraId="61FB611E" w14:textId="6CF1A4A1" w:rsidR="00497D6F" w:rsidRPr="00497D6F" w:rsidRDefault="00497D6F" w:rsidP="00497D6F">
      <w:pPr>
        <w:pStyle w:val="ad"/>
        <w:ind w:firstLine="480"/>
      </w:pPr>
      <w:r w:rsidRPr="00497D6F">
        <w:t>首先，基于</w:t>
      </w:r>
      <w:proofErr w:type="gramStart"/>
      <w:r w:rsidRPr="00497D6F">
        <w:t>反事实</w:t>
      </w:r>
      <w:proofErr w:type="gramEnd"/>
      <w:r w:rsidRPr="00497D6F">
        <w:t>框架构建空间控制组。在陕甘八县地理空间内，通过均匀重采样生成数量为</w:t>
      </w:r>
      <w:r w:rsidRPr="00497D6F">
        <w:rPr>
          <w:rFonts w:hint="eastAsia"/>
          <w:position w:val="-6"/>
        </w:rPr>
        <w:object w:dxaOrig="279" w:dyaOrig="279" w14:anchorId="202D449A">
          <v:shape id="_x0000_i1088" type="#_x0000_t75" style="width:14.6pt;height:14.6pt" o:ole="">
            <v:imagedata r:id="rId143" o:title=""/>
          </v:shape>
          <o:OLEObject Type="Embed" ProgID="Equation.DSMT4" ShapeID="_x0000_i1088" DrawAspect="Content" ObjectID="_1837632292" r:id="rId144"/>
        </w:object>
      </w:r>
      <w:r w:rsidRPr="00497D6F">
        <w:t>的非秦直道控制点集</w:t>
      </w:r>
      <w:r w:rsidRPr="00497D6F">
        <w:rPr>
          <w:rFonts w:hint="eastAsia"/>
          <w:position w:val="-12"/>
        </w:rPr>
        <w:object w:dxaOrig="620" w:dyaOrig="360" w14:anchorId="44CC33D7">
          <v:shape id="_x0000_i1089" type="#_x0000_t75" style="width:30.65pt;height:18.2pt" o:ole="">
            <v:imagedata r:id="rId145" o:title=""/>
          </v:shape>
          <o:OLEObject Type="Embed" ProgID="Equation.DSMT4" ShapeID="_x0000_i1089" DrawAspect="Content" ObjectID="_1837632293" r:id="rId146"/>
        </w:object>
      </w:r>
      <w:r w:rsidRPr="00497D6F">
        <w:t>，将其与真实的秦直道驻点集</w:t>
      </w:r>
      <w:r w:rsidRPr="00497D6F">
        <w:rPr>
          <w:rFonts w:hint="eastAsia"/>
          <w:position w:val="-12"/>
        </w:rPr>
        <w:object w:dxaOrig="440" w:dyaOrig="360" w14:anchorId="3D612350">
          <v:shape id="_x0000_i1090" type="#_x0000_t75" style="width:22.1pt;height:18.2pt" o:ole="">
            <v:imagedata r:id="rId147" o:title=""/>
          </v:shape>
          <o:OLEObject Type="Embed" ProgID="Equation.DSMT4" ShapeID="_x0000_i1090" DrawAspect="Content" ObjectID="_1837632294" r:id="rId148"/>
        </w:object>
      </w:r>
      <w:r w:rsidRPr="00497D6F">
        <w:t>共同构成全局映射矩阵。定义分类标签</w:t>
      </w:r>
      <w:r w:rsidRPr="00497D6F">
        <w:rPr>
          <w:rFonts w:hint="eastAsia"/>
          <w:position w:val="-10"/>
        </w:rPr>
        <w:object w:dxaOrig="900" w:dyaOrig="320" w14:anchorId="7449D381">
          <v:shape id="_x0000_i1091" type="#_x0000_t75" style="width:44.9pt;height:16.4pt" o:ole="">
            <v:imagedata r:id="rId149" o:title=""/>
          </v:shape>
          <o:OLEObject Type="Embed" ProgID="Equation.DSMT4" ShapeID="_x0000_i1091" DrawAspect="Content" ObjectID="_1837632295" r:id="rId150"/>
        </w:object>
      </w:r>
      <w:r w:rsidRPr="00497D6F">
        <w:t>，输入地形特征向量</w:t>
      </w:r>
      <w:r w:rsidRPr="00497D6F">
        <w:rPr>
          <w:rFonts w:hint="eastAsia"/>
          <w:position w:val="-12"/>
        </w:rPr>
        <w:object w:dxaOrig="1860" w:dyaOrig="360" w14:anchorId="3A62EB75">
          <v:shape id="_x0000_i1092" type="#_x0000_t75" style="width:93.75pt;height:18.2pt" o:ole="">
            <v:imagedata r:id="rId151" o:title=""/>
          </v:shape>
          <o:OLEObject Type="Embed" ProgID="Equation.DSMT4" ShapeID="_x0000_i1092" DrawAspect="Content" ObjectID="_1837632296" r:id="rId152"/>
        </w:object>
      </w:r>
      <w:r w:rsidRPr="00497D6F">
        <w:t>。</w:t>
      </w:r>
    </w:p>
    <w:p w14:paraId="03C9942B" w14:textId="0D45AD93" w:rsidR="00497D6F" w:rsidRPr="00497D6F" w:rsidRDefault="00497D6F" w:rsidP="00497D6F">
      <w:pPr>
        <w:pStyle w:val="ad"/>
        <w:ind w:firstLine="480"/>
      </w:pPr>
      <w:r w:rsidRPr="00497D6F">
        <w:t>其次，构建基于</w:t>
      </w:r>
      <w:r w:rsidRPr="00497D6F">
        <w:t xml:space="preserve"> CART </w:t>
      </w:r>
      <w:r w:rsidRPr="00497D6F">
        <w:t>架构的随机森林分类器。在决策树的节点分裂阶段，采用基尼</w:t>
      </w:r>
      <w:proofErr w:type="gramStart"/>
      <w:r w:rsidRPr="00497D6F">
        <w:t>不</w:t>
      </w:r>
      <w:proofErr w:type="gramEnd"/>
      <w:r w:rsidRPr="00497D6F">
        <w:t>纯度作为空间特征优选的评价准则：</w:t>
      </w:r>
    </w:p>
    <w:p w14:paraId="12E01E26" w14:textId="394E9908" w:rsidR="00497D6F" w:rsidRDefault="00497D6F" w:rsidP="00497D6F">
      <w:pPr>
        <w:pStyle w:val="MTDisplayEquation"/>
        <w:rPr>
          <w:rFonts w:hint="eastAsia"/>
        </w:rPr>
      </w:pPr>
      <w:r>
        <w:rPr>
          <w:rFonts w:hint="eastAsia"/>
        </w:rPr>
        <w:tab/>
      </w:r>
      <w:r w:rsidRPr="00497D6F">
        <w:rPr>
          <w:rFonts w:hint="eastAsia"/>
          <w:position w:val="-12"/>
        </w:rPr>
        <w:object w:dxaOrig="2439" w:dyaOrig="380" w14:anchorId="1B44C8A0">
          <v:shape id="_x0000_i1093" type="#_x0000_t75" style="width:121.55pt;height:19.25pt" o:ole="">
            <v:imagedata r:id="rId153" o:title=""/>
          </v:shape>
          <o:OLEObject Type="Embed" ProgID="Equation.DSMT4" ShapeID="_x0000_i1093" DrawAspect="Content" ObjectID="_1837632297" r:id="rId154"/>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A201C3">
          <w:rPr>
            <w:rFonts w:hint="eastAsia"/>
            <w:noProof/>
          </w:rPr>
          <w:instrText>8</w:instrText>
        </w:r>
      </w:fldSimple>
      <w:r>
        <w:rPr>
          <w:rFonts w:hint="eastAsia"/>
        </w:rPr>
        <w:instrText>)</w:instrText>
      </w:r>
      <w:r>
        <w:rPr>
          <w:rFonts w:hint="eastAsia"/>
        </w:rPr>
        <w:fldChar w:fldCharType="end"/>
      </w:r>
    </w:p>
    <w:p w14:paraId="7FE3F790" w14:textId="59B9025D" w:rsidR="00497D6F" w:rsidRPr="00497D6F" w:rsidRDefault="00497D6F" w:rsidP="00497D6F">
      <w:pPr>
        <w:pStyle w:val="ad"/>
        <w:ind w:firstLine="480"/>
      </w:pPr>
      <w:r w:rsidRPr="00497D6F">
        <w:t>式中，</w:t>
      </w:r>
      <w:r w:rsidRPr="00497D6F">
        <w:rPr>
          <w:rFonts w:hint="eastAsia"/>
          <w:position w:val="-12"/>
        </w:rPr>
        <w:object w:dxaOrig="400" w:dyaOrig="360" w14:anchorId="2E9C406A">
          <v:shape id="_x0000_i1094" type="#_x0000_t75" style="width:19.6pt;height:18.2pt" o:ole="">
            <v:imagedata r:id="rId155" o:title=""/>
          </v:shape>
          <o:OLEObject Type="Embed" ProgID="Equation.DSMT4" ShapeID="_x0000_i1094" DrawAspect="Content" ObjectID="_1837632298" r:id="rId156"/>
        </w:object>
      </w:r>
      <w:r w:rsidRPr="00497D6F">
        <w:t>与</w:t>
      </w:r>
      <w:r w:rsidRPr="00497D6F">
        <w:rPr>
          <w:rFonts w:hint="eastAsia"/>
          <w:position w:val="-12"/>
        </w:rPr>
        <w:object w:dxaOrig="380" w:dyaOrig="360" w14:anchorId="3C11E4C8">
          <v:shape id="_x0000_i1095" type="#_x0000_t75" style="width:19.25pt;height:18.2pt" o:ole="">
            <v:imagedata r:id="rId157" o:title=""/>
          </v:shape>
          <o:OLEObject Type="Embed" ProgID="Equation.DSMT4" ShapeID="_x0000_i1095" DrawAspect="Content" ObjectID="_1837632299" r:id="rId158"/>
        </w:object>
      </w:r>
      <w:r w:rsidRPr="00497D6F">
        <w:t>分别表征节点</w:t>
      </w:r>
      <w:r w:rsidRPr="00497D6F">
        <w:rPr>
          <w:rFonts w:hint="eastAsia"/>
          <w:position w:val="-6"/>
        </w:rPr>
        <w:object w:dxaOrig="260" w:dyaOrig="220" w14:anchorId="3A7AA7FD">
          <v:shape id="_x0000_i1096" type="#_x0000_t75" style="width:12.5pt;height:10.7pt" o:ole="">
            <v:imagedata r:id="rId159" o:title=""/>
          </v:shape>
          <o:OLEObject Type="Embed" ProgID="Equation.DSMT4" ShapeID="_x0000_i1096" DrawAspect="Content" ObjectID="_1837632300" r:id="rId160"/>
        </w:object>
      </w:r>
      <w:r w:rsidRPr="00497D6F">
        <w:t>中属于控制点（类别</w:t>
      </w:r>
      <w:r w:rsidRPr="00497D6F">
        <w:rPr>
          <w:rFonts w:hint="eastAsia"/>
          <w:position w:val="-6"/>
        </w:rPr>
        <w:object w:dxaOrig="200" w:dyaOrig="279" w14:anchorId="59F2C05A">
          <v:shape id="_x0000_i1097" type="#_x0000_t75" style="width:10pt;height:14.6pt" o:ole="">
            <v:imagedata r:id="rId161" o:title=""/>
          </v:shape>
          <o:OLEObject Type="Embed" ProgID="Equation.DSMT4" ShapeID="_x0000_i1097" DrawAspect="Content" ObjectID="_1837632301" r:id="rId162"/>
        </w:object>
      </w:r>
      <w:r w:rsidRPr="00497D6F">
        <w:t>）与真实驻点（类别</w:t>
      </w:r>
      <w:r w:rsidRPr="00497D6F">
        <w:rPr>
          <w:rFonts w:hint="eastAsia"/>
          <w:position w:val="-4"/>
        </w:rPr>
        <w:object w:dxaOrig="139" w:dyaOrig="260" w14:anchorId="6D8CD4EF">
          <v:shape id="_x0000_i1098" type="#_x0000_t75" style="width:6.75pt;height:12.5pt" o:ole="">
            <v:imagedata r:id="rId163" o:title=""/>
          </v:shape>
          <o:OLEObject Type="Embed" ProgID="Equation.DSMT4" ShapeID="_x0000_i1098" DrawAspect="Content" ObjectID="_1837632302" r:id="rId164"/>
        </w:object>
      </w:r>
      <w:r w:rsidRPr="00497D6F">
        <w:t>）的样本概率。</w:t>
      </w:r>
    </w:p>
    <w:p w14:paraId="679D3C08" w14:textId="0BC89ACD" w:rsidR="00497D6F" w:rsidRPr="00497D6F" w:rsidRDefault="00497D6F" w:rsidP="00497D6F">
      <w:pPr>
        <w:pStyle w:val="ad"/>
        <w:ind w:firstLine="480"/>
      </w:pPr>
      <w:r w:rsidRPr="00497D6F">
        <w:t>集成模型对空间任意一点的先验概率预测函数</w:t>
      </w:r>
      <w:r w:rsidRPr="00497D6F">
        <w:rPr>
          <w:rFonts w:hint="eastAsia"/>
          <w:position w:val="-10"/>
        </w:rPr>
        <w:object w:dxaOrig="620" w:dyaOrig="320" w14:anchorId="46A77701">
          <v:shape id="_x0000_i1099" type="#_x0000_t75" style="width:30.65pt;height:16.4pt" o:ole="">
            <v:imagedata r:id="rId165" o:title=""/>
          </v:shape>
          <o:OLEObject Type="Embed" ProgID="Equation.DSMT4" ShapeID="_x0000_i1099" DrawAspect="Content" ObjectID="_1837632303" r:id="rId166"/>
        </w:object>
      </w:r>
      <w:r w:rsidRPr="00497D6F">
        <w:t>为</w:t>
      </w:r>
      <w:r w:rsidRPr="00497D6F">
        <w:rPr>
          <w:rFonts w:hint="eastAsia"/>
          <w:position w:val="-4"/>
        </w:rPr>
        <w:object w:dxaOrig="260" w:dyaOrig="260" w14:anchorId="5B8D1ED2">
          <v:shape id="_x0000_i1100" type="#_x0000_t75" style="width:12.5pt;height:12.5pt" o:ole="">
            <v:imagedata r:id="rId167" o:title=""/>
          </v:shape>
          <o:OLEObject Type="Embed" ProgID="Equation.DSMT4" ShapeID="_x0000_i1100" DrawAspect="Content" ObjectID="_1837632304" r:id="rId168"/>
        </w:object>
      </w:r>
      <w:r w:rsidRPr="00497D6F">
        <w:t>棵子</w:t>
      </w:r>
      <w:proofErr w:type="gramStart"/>
      <w:r w:rsidRPr="00497D6F">
        <w:t>树预测</w:t>
      </w:r>
      <w:proofErr w:type="gramEnd"/>
      <w:r w:rsidRPr="00497D6F">
        <w:t>结果的均值：</w:t>
      </w:r>
    </w:p>
    <w:p w14:paraId="59444A99" w14:textId="253BA8C4" w:rsidR="00497D6F" w:rsidRDefault="00497D6F" w:rsidP="00497D6F">
      <w:pPr>
        <w:pStyle w:val="MTDisplayEquation"/>
        <w:rPr>
          <w:rFonts w:hint="eastAsia"/>
        </w:rPr>
      </w:pPr>
      <w:r>
        <w:rPr>
          <w:rFonts w:hint="eastAsia"/>
        </w:rPr>
        <w:tab/>
      </w:r>
      <w:r w:rsidRPr="00497D6F">
        <w:rPr>
          <w:rFonts w:hint="eastAsia"/>
          <w:position w:val="-28"/>
        </w:rPr>
        <w:object w:dxaOrig="2640" w:dyaOrig="680" w14:anchorId="1A574956">
          <v:shape id="_x0000_i1101" type="#_x0000_t75" style="width:131.9pt;height:34.2pt" o:ole="">
            <v:imagedata r:id="rId169" o:title=""/>
          </v:shape>
          <o:OLEObject Type="Embed" ProgID="Equation.DSMT4" ShapeID="_x0000_i1101" DrawAspect="Content" ObjectID="_1837632305" r:id="rId170"/>
        </w:object>
      </w:r>
      <w:r>
        <w:rPr>
          <w:rFonts w:hint="eastAsia"/>
        </w:rPr>
        <w:tab/>
        <w:t xml:space="preserve"> </w:t>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A201C3">
          <w:rPr>
            <w:rFonts w:hint="eastAsia"/>
            <w:noProof/>
          </w:rPr>
          <w:instrText>9</w:instrText>
        </w:r>
      </w:fldSimple>
      <w:r>
        <w:rPr>
          <w:rFonts w:hint="eastAsia"/>
        </w:rPr>
        <w:instrText>)</w:instrText>
      </w:r>
      <w:r>
        <w:rPr>
          <w:rFonts w:hint="eastAsia"/>
        </w:rPr>
        <w:fldChar w:fldCharType="end"/>
      </w:r>
    </w:p>
    <w:p w14:paraId="3C07C3D0" w14:textId="22FC799B" w:rsidR="00497D6F" w:rsidRPr="00497D6F" w:rsidRDefault="00497D6F" w:rsidP="00497D6F">
      <w:pPr>
        <w:pStyle w:val="ad"/>
        <w:ind w:firstLine="480"/>
      </w:pPr>
      <w:r w:rsidRPr="00497D6F">
        <w:t>最后，引入</w:t>
      </w:r>
      <w:r w:rsidRPr="00497D6F">
        <w:t xml:space="preserve"> SHAP </w:t>
      </w:r>
      <w:r w:rsidRPr="00497D6F">
        <w:t>值对复杂的非线性预测函数</w:t>
      </w:r>
      <w:r w:rsidRPr="00497D6F">
        <w:rPr>
          <w:rFonts w:hint="eastAsia"/>
          <w:position w:val="-10"/>
        </w:rPr>
        <w:object w:dxaOrig="620" w:dyaOrig="320" w14:anchorId="5F2003C8">
          <v:shape id="_x0000_i1102" type="#_x0000_t75" style="width:30.65pt;height:16.4pt" o:ole="">
            <v:imagedata r:id="rId171" o:title=""/>
          </v:shape>
          <o:OLEObject Type="Embed" ProgID="Equation.DSMT4" ShapeID="_x0000_i1102" DrawAspect="Content" ObjectID="_1837632306" r:id="rId172"/>
        </w:object>
      </w:r>
      <w:r w:rsidRPr="00497D6F">
        <w:t>进行机理归因</w:t>
      </w:r>
      <w:r w:rsidR="00DE11BD">
        <w:fldChar w:fldCharType="begin"/>
      </w:r>
      <w:r w:rsidR="00DE11BD">
        <w:instrText xml:space="preserve"> REF _Ref227005201 \r \h </w:instrText>
      </w:r>
      <w:r w:rsidR="00DE11BD">
        <w:fldChar w:fldCharType="separate"/>
      </w:r>
      <w:r w:rsidR="00DE11BD">
        <w:t>[2]</w:t>
      </w:r>
      <w:r w:rsidR="00DE11BD">
        <w:fldChar w:fldCharType="end"/>
      </w:r>
      <w:r w:rsidRPr="00497D6F">
        <w:t>。该框架将每个地形特征视为博弈局中人，空间样本点</w:t>
      </w:r>
      <w:r w:rsidRPr="00497D6F">
        <w:rPr>
          <w:rFonts w:hint="eastAsia"/>
          <w:position w:val="-6"/>
        </w:rPr>
        <w:object w:dxaOrig="200" w:dyaOrig="220" w14:anchorId="02F78014">
          <v:shape id="_x0000_i1103" type="#_x0000_t75" style="width:10pt;height:10.7pt" o:ole="">
            <v:imagedata r:id="rId173" o:title=""/>
          </v:shape>
          <o:OLEObject Type="Embed" ProgID="Equation.DSMT4" ShapeID="_x0000_i1103" DrawAspect="Content" ObjectID="_1837632307" r:id="rId174"/>
        </w:object>
      </w:r>
      <w:r w:rsidRPr="00497D6F">
        <w:t>的模型输出可严格分解为：</w:t>
      </w:r>
    </w:p>
    <w:p w14:paraId="14DF5102" w14:textId="0070AF4C" w:rsidR="00497D6F" w:rsidRDefault="00497D6F" w:rsidP="00497D6F">
      <w:pPr>
        <w:pStyle w:val="MTDisplayEquation"/>
        <w:rPr>
          <w:rFonts w:hint="eastAsia"/>
        </w:rPr>
      </w:pPr>
      <w:r>
        <w:rPr>
          <w:rFonts w:hint="eastAsia"/>
        </w:rPr>
        <w:tab/>
      </w:r>
      <w:r w:rsidRPr="00497D6F">
        <w:rPr>
          <w:rFonts w:hint="eastAsia"/>
          <w:position w:val="-28"/>
        </w:rPr>
        <w:object w:dxaOrig="2200" w:dyaOrig="680" w14:anchorId="575FAA5C">
          <v:shape id="_x0000_i1104" type="#_x0000_t75" style="width:109.8pt;height:34.2pt" o:ole="">
            <v:imagedata r:id="rId175" o:title=""/>
          </v:shape>
          <o:OLEObject Type="Embed" ProgID="Equation.DSMT4" ShapeID="_x0000_i1104" DrawAspect="Content" ObjectID="_1837632308" r:id="rId176"/>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A201C3">
          <w:rPr>
            <w:rFonts w:hint="eastAsia"/>
            <w:noProof/>
          </w:rPr>
          <w:instrText>10</w:instrText>
        </w:r>
      </w:fldSimple>
      <w:r>
        <w:rPr>
          <w:rFonts w:hint="eastAsia"/>
        </w:rPr>
        <w:instrText>)</w:instrText>
      </w:r>
      <w:r>
        <w:rPr>
          <w:rFonts w:hint="eastAsia"/>
        </w:rPr>
        <w:fldChar w:fldCharType="end"/>
      </w:r>
    </w:p>
    <w:p w14:paraId="5D31E9BA" w14:textId="26A46D4C" w:rsidR="00497D6F" w:rsidRPr="00497D6F" w:rsidRDefault="00497D6F" w:rsidP="00497D6F">
      <w:pPr>
        <w:pStyle w:val="ad"/>
        <w:ind w:firstLine="480"/>
      </w:pPr>
      <w:r w:rsidRPr="00497D6F">
        <w:t>式中，</w:t>
      </w:r>
      <w:r w:rsidRPr="00497D6F">
        <w:rPr>
          <w:rFonts w:hint="eastAsia"/>
          <w:position w:val="-12"/>
        </w:rPr>
        <w:object w:dxaOrig="260" w:dyaOrig="360" w14:anchorId="7F1B2A47">
          <v:shape id="_x0000_i1105" type="#_x0000_t75" style="width:12.5pt;height:18.2pt" o:ole="">
            <v:imagedata r:id="rId177" o:title=""/>
          </v:shape>
          <o:OLEObject Type="Embed" ProgID="Equation.DSMT4" ShapeID="_x0000_i1105" DrawAspect="Content" ObjectID="_1837632309" r:id="rId178"/>
        </w:object>
      </w:r>
      <w:r w:rsidRPr="00497D6F">
        <w:t>为先验基线期望；</w:t>
      </w:r>
      <w:r w:rsidRPr="00497D6F">
        <w:rPr>
          <w:rFonts w:hint="eastAsia"/>
          <w:position w:val="-12"/>
        </w:rPr>
        <w:object w:dxaOrig="800" w:dyaOrig="360" w14:anchorId="5AB00F02">
          <v:shape id="_x0000_i1106" type="#_x0000_t75" style="width:40.3pt;height:18.2pt" o:ole="">
            <v:imagedata r:id="rId179" o:title=""/>
          </v:shape>
          <o:OLEObject Type="Embed" ProgID="Equation.DSMT4" ShapeID="_x0000_i1106" DrawAspect="Content" ObjectID="_1837632310" r:id="rId180"/>
        </w:object>
      </w:r>
      <w:r w:rsidRPr="00497D6F">
        <w:t>为第</w:t>
      </w:r>
      <w:r w:rsidRPr="00497D6F">
        <w:rPr>
          <w:rFonts w:hint="eastAsia"/>
          <w:position w:val="-6"/>
        </w:rPr>
        <w:object w:dxaOrig="139" w:dyaOrig="260" w14:anchorId="2CB61D33">
          <v:shape id="_x0000_i1107" type="#_x0000_t75" style="width:6.75pt;height:12.5pt" o:ole="">
            <v:imagedata r:id="rId181" o:title=""/>
          </v:shape>
          <o:OLEObject Type="Embed" ProgID="Equation.DSMT4" ShapeID="_x0000_i1107" DrawAspect="Content" ObjectID="_1837632311" r:id="rId182"/>
        </w:object>
      </w:r>
      <w:proofErr w:type="gramStart"/>
      <w:r w:rsidRPr="00497D6F">
        <w:t>个</w:t>
      </w:r>
      <w:proofErr w:type="gramEnd"/>
      <w:r w:rsidRPr="00497D6F">
        <w:t>地形特征对选线概率的</w:t>
      </w:r>
      <w:r w:rsidRPr="00497D6F">
        <w:t xml:space="preserve"> SHAP </w:t>
      </w:r>
      <w:r w:rsidRPr="00497D6F">
        <w:t>边际贡献度。</w:t>
      </w:r>
    </w:p>
    <w:p w14:paraId="5EE065E7" w14:textId="73453BE2" w:rsidR="00497D6F" w:rsidRPr="00497D6F" w:rsidRDefault="00497D6F" w:rsidP="00497D6F">
      <w:pPr>
        <w:pStyle w:val="ad"/>
        <w:ind w:firstLine="480"/>
      </w:pPr>
      <w:r w:rsidRPr="00497D6F">
        <w:t>根据</w:t>
      </w:r>
      <w:r w:rsidRPr="00497D6F">
        <w:t xml:space="preserve"> Shapley </w:t>
      </w:r>
      <w:r w:rsidRPr="00497D6F">
        <w:t>定理，特征</w:t>
      </w:r>
      <w:r w:rsidRPr="00497D6F">
        <w:rPr>
          <w:rFonts w:hint="eastAsia"/>
          <w:position w:val="-6"/>
        </w:rPr>
        <w:object w:dxaOrig="139" w:dyaOrig="260" w14:anchorId="6682D306">
          <v:shape id="_x0000_i1108" type="#_x0000_t75" style="width:6.75pt;height:12.5pt" o:ole="">
            <v:imagedata r:id="rId183" o:title=""/>
          </v:shape>
          <o:OLEObject Type="Embed" ProgID="Equation.DSMT4" ShapeID="_x0000_i1108" DrawAspect="Content" ObjectID="_1837632312" r:id="rId184"/>
        </w:object>
      </w:r>
      <w:r w:rsidRPr="00497D6F">
        <w:t>的归因权重需通过遍历其在所有可能联盟序列中的期望增益进行计算：</w:t>
      </w:r>
    </w:p>
    <w:p w14:paraId="5A2F017F" w14:textId="6B4F5AC7" w:rsidR="00497D6F" w:rsidRDefault="00497D6F" w:rsidP="00497D6F">
      <w:pPr>
        <w:pStyle w:val="MTDisplayEquation"/>
        <w:rPr>
          <w:rFonts w:hint="eastAsia"/>
        </w:rPr>
      </w:pPr>
      <w:r>
        <w:rPr>
          <w:rFonts w:hint="eastAsia"/>
        </w:rPr>
        <w:tab/>
      </w:r>
      <w:r w:rsidRPr="00497D6F">
        <w:rPr>
          <w:rFonts w:hint="eastAsia"/>
          <w:position w:val="-30"/>
        </w:rPr>
        <w:object w:dxaOrig="5340" w:dyaOrig="680" w14:anchorId="078326F1">
          <v:shape id="_x0000_i1109" type="#_x0000_t75" style="width:267.35pt;height:34.2pt" o:ole="">
            <v:imagedata r:id="rId185" o:title=""/>
          </v:shape>
          <o:OLEObject Type="Embed" ProgID="Equation.DSMT4" ShapeID="_x0000_i1109" DrawAspect="Content" ObjectID="_1837632313" r:id="rId186"/>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A201C3">
          <w:rPr>
            <w:rFonts w:hint="eastAsia"/>
            <w:noProof/>
          </w:rPr>
          <w:instrText>11</w:instrText>
        </w:r>
      </w:fldSimple>
      <w:r>
        <w:rPr>
          <w:rFonts w:hint="eastAsia"/>
        </w:rPr>
        <w:instrText>)</w:instrText>
      </w:r>
      <w:r>
        <w:rPr>
          <w:rFonts w:hint="eastAsia"/>
        </w:rPr>
        <w:fldChar w:fldCharType="end"/>
      </w:r>
    </w:p>
    <w:p w14:paraId="0A8A8F63" w14:textId="4484CE32" w:rsidR="00497D6F" w:rsidRPr="00497D6F" w:rsidRDefault="00497D6F" w:rsidP="00497D6F">
      <w:pPr>
        <w:pStyle w:val="ad"/>
        <w:ind w:firstLine="480"/>
      </w:pPr>
      <w:r w:rsidRPr="00497D6F">
        <w:t>式中，</w:t>
      </w:r>
      <w:r w:rsidRPr="00497D6F">
        <w:rPr>
          <w:rFonts w:hint="eastAsia"/>
          <w:position w:val="-6"/>
        </w:rPr>
        <w:object w:dxaOrig="220" w:dyaOrig="279" w14:anchorId="4F93CD2F">
          <v:shape id="_x0000_i1110" type="#_x0000_t75" style="width:10.7pt;height:14.6pt" o:ole="">
            <v:imagedata r:id="rId187" o:title=""/>
          </v:shape>
          <o:OLEObject Type="Embed" ProgID="Equation.DSMT4" ShapeID="_x0000_i1110" DrawAspect="Content" ObjectID="_1837632314" r:id="rId188"/>
        </w:object>
      </w:r>
      <w:r w:rsidRPr="00497D6F">
        <w:t>为不包含特征</w:t>
      </w:r>
      <w:r w:rsidRPr="00497D6F">
        <w:rPr>
          <w:rFonts w:hint="eastAsia"/>
          <w:position w:val="-6"/>
        </w:rPr>
        <w:object w:dxaOrig="139" w:dyaOrig="260" w14:anchorId="0D2A275B">
          <v:shape id="_x0000_i1111" type="#_x0000_t75" style="width:6.75pt;height:12.5pt" o:ole="">
            <v:imagedata r:id="rId189" o:title=""/>
          </v:shape>
          <o:OLEObject Type="Embed" ProgID="Equation.DSMT4" ShapeID="_x0000_i1111" DrawAspect="Content" ObjectID="_1837632315" r:id="rId190"/>
        </w:object>
      </w:r>
      <w:r w:rsidRPr="00497D6F">
        <w:t>的特征子集。为获取全局宏观规划原则的排序，本文对所有空间样本点的</w:t>
      </w:r>
      <w:r w:rsidRPr="00497D6F">
        <w:t xml:space="preserve"> SHAP </w:t>
      </w:r>
      <w:r w:rsidRPr="00497D6F">
        <w:t>绝对值求均值，定义全局特征重要度</w:t>
      </w:r>
      <w:r w:rsidRPr="00497D6F">
        <w:rPr>
          <w:rFonts w:hint="eastAsia"/>
          <w:position w:val="-12"/>
        </w:rPr>
        <w:object w:dxaOrig="220" w:dyaOrig="360" w14:anchorId="04BF8A3D">
          <v:shape id="_x0000_i1112" type="#_x0000_t75" style="width:10.7pt;height:18.2pt" o:ole="">
            <v:imagedata r:id="rId191" o:title=""/>
          </v:shape>
          <o:OLEObject Type="Embed" ProgID="Equation.DSMT4" ShapeID="_x0000_i1112" DrawAspect="Content" ObjectID="_1837632316" r:id="rId192"/>
        </w:object>
      </w:r>
      <w:r w:rsidRPr="00497D6F">
        <w:t>为：</w:t>
      </w:r>
    </w:p>
    <w:p w14:paraId="6D04F841" w14:textId="23A49FD3" w:rsidR="00497D6F" w:rsidRDefault="00497D6F" w:rsidP="00497D6F">
      <w:pPr>
        <w:pStyle w:val="MTDisplayEquation"/>
        <w:rPr>
          <w:rFonts w:hint="eastAsia"/>
        </w:rPr>
      </w:pPr>
      <w:r>
        <w:rPr>
          <w:rFonts w:hint="eastAsia"/>
        </w:rPr>
        <w:lastRenderedPageBreak/>
        <w:tab/>
      </w:r>
      <w:r w:rsidRPr="00497D6F">
        <w:rPr>
          <w:rFonts w:hint="eastAsia"/>
          <w:position w:val="-30"/>
        </w:rPr>
        <w:object w:dxaOrig="1600" w:dyaOrig="700" w14:anchorId="134FE980">
          <v:shape id="_x0000_i1113" type="#_x0000_t75" style="width:79.85pt;height:34.55pt" o:ole="">
            <v:imagedata r:id="rId193" o:title=""/>
          </v:shape>
          <o:OLEObject Type="Embed" ProgID="Equation.DSMT4" ShapeID="_x0000_i1113" DrawAspect="Content" ObjectID="_1837632317" r:id="rId194"/>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A201C3">
          <w:rPr>
            <w:rFonts w:hint="eastAsia"/>
            <w:noProof/>
          </w:rPr>
          <w:instrText>12</w:instrText>
        </w:r>
      </w:fldSimple>
      <w:r>
        <w:rPr>
          <w:rFonts w:hint="eastAsia"/>
        </w:rPr>
        <w:instrText>)</w:instrText>
      </w:r>
      <w:r>
        <w:rPr>
          <w:rFonts w:hint="eastAsia"/>
        </w:rPr>
        <w:fldChar w:fldCharType="end"/>
      </w:r>
    </w:p>
    <w:p w14:paraId="4BF1C252" w14:textId="6C8DC7CE" w:rsidR="00497D6F" w:rsidRPr="00497D6F" w:rsidRDefault="00497D6F" w:rsidP="00497D6F">
      <w:pPr>
        <w:pStyle w:val="ad"/>
        <w:ind w:firstLine="480"/>
      </w:pPr>
      <w:r w:rsidRPr="00497D6F">
        <w:t>重要度</w:t>
      </w:r>
      <w:r w:rsidRPr="00497D6F">
        <w:rPr>
          <w:rFonts w:hint="eastAsia"/>
          <w:position w:val="-12"/>
        </w:rPr>
        <w:object w:dxaOrig="220" w:dyaOrig="360" w14:anchorId="025A7CC0">
          <v:shape id="_x0000_i1114" type="#_x0000_t75" style="width:10.7pt;height:18.2pt" o:ole="">
            <v:imagedata r:id="rId195" o:title=""/>
          </v:shape>
          <o:OLEObject Type="Embed" ProgID="Equation.DSMT4" ShapeID="_x0000_i1114" DrawAspect="Content" ObjectID="_1837632318" r:id="rId196"/>
        </w:object>
      </w:r>
      <w:r w:rsidRPr="00497D6F">
        <w:t>的数值量级直接量化了古人赋予各地形特征的决策权重，从而推导出确切的路线规划原则。</w:t>
      </w:r>
    </w:p>
    <w:p w14:paraId="22D2A8BC" w14:textId="423D4496" w:rsidR="00802F45" w:rsidRPr="00497D6F" w:rsidRDefault="00497D6F" w:rsidP="00497D6F">
      <w:pPr>
        <w:pStyle w:val="ad"/>
        <w:ind w:firstLine="480"/>
      </w:pPr>
      <w:r w:rsidRPr="00497D6F">
        <w:t>基于构建的</w:t>
      </w:r>
      <w:r w:rsidRPr="00497D6F">
        <w:t xml:space="preserve"> SHAP </w:t>
      </w:r>
      <w:r w:rsidRPr="00497D6F">
        <w:t>归因解释的随机森林特征演化模型，采用</w:t>
      </w:r>
      <w:r w:rsidRPr="00497D6F">
        <w:t xml:space="preserve"> Python</w:t>
      </w:r>
      <w:r w:rsidRPr="00497D6F">
        <w:t>程序求解。模型经过</w:t>
      </w:r>
      <w:r w:rsidRPr="00497D6F">
        <w:t xml:space="preserve"> K-Fold </w:t>
      </w:r>
      <w:r w:rsidRPr="00497D6F">
        <w:t>空间分层交叉验证，最高准确率达到</w:t>
      </w:r>
      <w:r w:rsidRPr="00497D6F">
        <w:t xml:space="preserve"> 0.9950</w:t>
      </w:r>
      <w:r w:rsidRPr="00497D6F">
        <w:t>，该极高的拟合精度充分验证了古人在复杂地貌中的选线行为绝非随机，而是遵循着一套极其严密且高度自洽的工程规划逻辑。</w:t>
      </w:r>
    </w:p>
    <w:p w14:paraId="11EDEB23" w14:textId="77777777" w:rsidR="00497D6F" w:rsidRDefault="00497D6F" w:rsidP="00497D6F">
      <w:pPr>
        <w:keepNext/>
        <w:jc w:val="center"/>
        <w:rPr>
          <w:rFonts w:hint="eastAsia"/>
        </w:rPr>
      </w:pPr>
      <w:r>
        <w:rPr>
          <w:noProof/>
        </w:rPr>
        <w:drawing>
          <wp:inline distT="0" distB="0" distL="0" distR="0" wp14:anchorId="21F382CC" wp14:editId="2553FADF">
            <wp:extent cx="3748087" cy="1892226"/>
            <wp:effectExtent l="0" t="0" r="5080" b="0"/>
            <wp:docPr id="8097557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2"/>
                    <pic:cNvPicPr>
                      <a:picLocks noChangeAspect="1" noChangeArrowheads="1"/>
                    </pic:cNvPicPr>
                  </pic:nvPicPr>
                  <pic:blipFill>
                    <a:blip r:embed="rId197" cstate="print">
                      <a:extLst>
                        <a:ext uri="{28A0092B-C50C-407E-A947-70E740481C1C}">
                          <a14:useLocalDpi xmlns:a14="http://schemas.microsoft.com/office/drawing/2010/main" val="0"/>
                        </a:ext>
                      </a:extLst>
                    </a:blip>
                    <a:srcRect/>
                    <a:stretch>
                      <a:fillRect/>
                    </a:stretch>
                  </pic:blipFill>
                  <pic:spPr bwMode="auto">
                    <a:xfrm>
                      <a:off x="0" y="0"/>
                      <a:ext cx="3777104" cy="1906875"/>
                    </a:xfrm>
                    <a:prstGeom prst="rect">
                      <a:avLst/>
                    </a:prstGeom>
                    <a:noFill/>
                    <a:ln>
                      <a:noFill/>
                    </a:ln>
                  </pic:spPr>
                </pic:pic>
              </a:graphicData>
            </a:graphic>
          </wp:inline>
        </w:drawing>
      </w:r>
    </w:p>
    <w:p w14:paraId="118A700E" w14:textId="058485CD" w:rsidR="00802F45" w:rsidRPr="00CC2EFA" w:rsidRDefault="00497D6F" w:rsidP="00CC2EFA">
      <w:pPr>
        <w:pStyle w:val="aff3"/>
        <w:jc w:val="center"/>
        <w:rPr>
          <w:rFonts w:ascii="宋体" w:eastAsia="宋体" w:hAnsi="宋体" w:hint="eastAsia"/>
          <w:sz w:val="24"/>
          <w:szCs w:val="24"/>
        </w:rPr>
      </w:pPr>
      <w:r w:rsidRPr="00497D6F">
        <w:rPr>
          <w:rFonts w:ascii="宋体" w:eastAsia="宋体" w:hAnsi="宋体" w:hint="eastAsia"/>
          <w:sz w:val="24"/>
          <w:szCs w:val="24"/>
        </w:rPr>
        <w:t xml:space="preserve">图 </w:t>
      </w:r>
      <w:r w:rsidRPr="00497D6F">
        <w:rPr>
          <w:rFonts w:ascii="宋体" w:eastAsia="宋体" w:hAnsi="宋体" w:hint="eastAsia"/>
          <w:sz w:val="24"/>
          <w:szCs w:val="24"/>
        </w:rPr>
        <w:fldChar w:fldCharType="begin"/>
      </w:r>
      <w:r w:rsidRPr="00497D6F">
        <w:rPr>
          <w:rFonts w:ascii="宋体" w:eastAsia="宋体" w:hAnsi="宋体" w:hint="eastAsia"/>
          <w:sz w:val="24"/>
          <w:szCs w:val="24"/>
        </w:rPr>
        <w:instrText xml:space="preserve"> SEQ 图 \* ARABIC </w:instrText>
      </w:r>
      <w:r w:rsidRPr="00497D6F">
        <w:rPr>
          <w:rFonts w:ascii="宋体" w:eastAsia="宋体" w:hAnsi="宋体" w:hint="eastAsia"/>
          <w:sz w:val="24"/>
          <w:szCs w:val="24"/>
        </w:rPr>
        <w:fldChar w:fldCharType="separate"/>
      </w:r>
      <w:r w:rsidR="00F76D1D">
        <w:rPr>
          <w:rFonts w:ascii="宋体" w:eastAsia="宋体" w:hAnsi="宋体" w:hint="eastAsia"/>
          <w:noProof/>
          <w:sz w:val="24"/>
          <w:szCs w:val="24"/>
        </w:rPr>
        <w:t>7</w:t>
      </w:r>
      <w:r w:rsidRPr="00497D6F">
        <w:rPr>
          <w:rFonts w:ascii="宋体" w:eastAsia="宋体" w:hAnsi="宋体" w:hint="eastAsia"/>
          <w:sz w:val="24"/>
          <w:szCs w:val="24"/>
        </w:rPr>
        <w:fldChar w:fldCharType="end"/>
      </w:r>
      <w:r w:rsidRPr="00497D6F">
        <w:rPr>
          <w:rFonts w:ascii="宋体" w:eastAsia="宋体" w:hAnsi="宋体" w:hint="eastAsia"/>
          <w:sz w:val="24"/>
          <w:szCs w:val="24"/>
        </w:rPr>
        <w:t xml:space="preserve"> 基于 SHAP 绝对边际贡献均值的全局特征重要度蜂窝图</w:t>
      </w:r>
    </w:p>
    <w:p w14:paraId="49205856" w14:textId="0D820BA6" w:rsidR="00CC2EFA" w:rsidRPr="00CC2EFA" w:rsidRDefault="00CC2EFA" w:rsidP="00CC2EFA">
      <w:pPr>
        <w:pStyle w:val="aff3"/>
        <w:keepNext/>
        <w:jc w:val="center"/>
        <w:rPr>
          <w:rFonts w:ascii="宋体" w:eastAsia="宋体" w:hAnsi="宋体" w:hint="eastAsia"/>
          <w:sz w:val="24"/>
          <w:szCs w:val="24"/>
        </w:rPr>
      </w:pPr>
      <w:r w:rsidRPr="00CC2EFA">
        <w:rPr>
          <w:rFonts w:ascii="宋体" w:eastAsia="宋体" w:hAnsi="宋体" w:hint="eastAsia"/>
          <w:sz w:val="24"/>
          <w:szCs w:val="24"/>
        </w:rPr>
        <w:t xml:space="preserve">表 </w:t>
      </w:r>
      <w:r w:rsidRPr="00CC2EFA">
        <w:rPr>
          <w:rFonts w:ascii="宋体" w:eastAsia="宋体" w:hAnsi="宋体" w:hint="eastAsia"/>
          <w:sz w:val="24"/>
          <w:szCs w:val="24"/>
        </w:rPr>
        <w:fldChar w:fldCharType="begin"/>
      </w:r>
      <w:r w:rsidRPr="00CC2EFA">
        <w:rPr>
          <w:rFonts w:ascii="宋体" w:eastAsia="宋体" w:hAnsi="宋体" w:hint="eastAsia"/>
          <w:sz w:val="24"/>
          <w:szCs w:val="24"/>
        </w:rPr>
        <w:instrText xml:space="preserve"> SEQ 表 \* ARABIC </w:instrText>
      </w:r>
      <w:r w:rsidRPr="00CC2EFA">
        <w:rPr>
          <w:rFonts w:ascii="宋体" w:eastAsia="宋体" w:hAnsi="宋体" w:hint="eastAsia"/>
          <w:sz w:val="24"/>
          <w:szCs w:val="24"/>
        </w:rPr>
        <w:fldChar w:fldCharType="separate"/>
      </w:r>
      <w:r w:rsidR="00A201C3">
        <w:rPr>
          <w:rFonts w:ascii="宋体" w:eastAsia="宋体" w:hAnsi="宋体" w:hint="eastAsia"/>
          <w:noProof/>
          <w:sz w:val="24"/>
          <w:szCs w:val="24"/>
        </w:rPr>
        <w:t>2</w:t>
      </w:r>
      <w:r w:rsidRPr="00CC2EFA">
        <w:rPr>
          <w:rFonts w:ascii="宋体" w:eastAsia="宋体" w:hAnsi="宋体" w:hint="eastAsia"/>
          <w:sz w:val="24"/>
          <w:szCs w:val="24"/>
        </w:rPr>
        <w:fldChar w:fldCharType="end"/>
      </w:r>
      <w:r w:rsidRPr="00CC2EFA">
        <w:rPr>
          <w:rFonts w:ascii="宋体" w:eastAsia="宋体" w:hAnsi="宋体" w:hint="eastAsia"/>
          <w:sz w:val="24"/>
          <w:szCs w:val="24"/>
        </w:rPr>
        <w:t xml:space="preserve"> 秦直道路线规划核心地形因子权重贡献量化评估表</w:t>
      </w:r>
    </w:p>
    <w:tbl>
      <w:tblPr>
        <w:tblStyle w:val="af3"/>
        <w:tblW w:w="5000" w:type="pct"/>
        <w:tblLook w:val="04A0" w:firstRow="1" w:lastRow="0" w:firstColumn="1" w:lastColumn="0" w:noHBand="0" w:noVBand="1"/>
      </w:tblPr>
      <w:tblGrid>
        <w:gridCol w:w="953"/>
        <w:gridCol w:w="2229"/>
        <w:gridCol w:w="1729"/>
        <w:gridCol w:w="952"/>
        <w:gridCol w:w="1478"/>
        <w:gridCol w:w="1729"/>
      </w:tblGrid>
      <w:tr w:rsidR="00CC2EFA" w:rsidRPr="00CC2EFA" w14:paraId="196EE2C9" w14:textId="77777777" w:rsidTr="00CC2EFA">
        <w:trPr>
          <w:cnfStyle w:val="100000000000" w:firstRow="1" w:lastRow="0" w:firstColumn="0" w:lastColumn="0" w:oddVBand="0" w:evenVBand="0" w:oddHBand="0" w:evenHBand="0" w:firstRowFirstColumn="0" w:firstRowLastColumn="0" w:lastRowFirstColumn="0" w:lastRowLastColumn="0"/>
          <w:trHeight w:val="555"/>
        </w:trPr>
        <w:tc>
          <w:tcPr>
            <w:tcW w:w="525" w:type="pct"/>
            <w:vAlign w:val="center"/>
            <w:hideMark/>
          </w:tcPr>
          <w:p w14:paraId="60A3BFEA" w14:textId="77777777" w:rsidR="00CC2EFA" w:rsidRPr="00CC2EFA" w:rsidRDefault="00CC2EFA" w:rsidP="00CC2EFA">
            <w:pPr>
              <w:widowControl/>
              <w:spacing w:line="240" w:lineRule="auto"/>
              <w:rPr>
                <w:rFonts w:ascii="宋体" w:hAnsi="宋体" w:cs="宋体" w:hint="eastAsia"/>
                <w:color w:val="000000"/>
                <w:kern w:val="0"/>
                <w:szCs w:val="22"/>
                <w14:ligatures w14:val="none"/>
              </w:rPr>
            </w:pPr>
            <w:r w:rsidRPr="00CC2EFA">
              <w:rPr>
                <w:rFonts w:ascii="宋体" w:hAnsi="宋体" w:cs="宋体" w:hint="eastAsia"/>
                <w:color w:val="000000"/>
                <w:kern w:val="0"/>
                <w:szCs w:val="22"/>
                <w14:ligatures w14:val="none"/>
              </w:rPr>
              <w:t>排名</w:t>
            </w:r>
          </w:p>
        </w:tc>
        <w:tc>
          <w:tcPr>
            <w:tcW w:w="1229" w:type="pct"/>
            <w:vAlign w:val="center"/>
            <w:hideMark/>
          </w:tcPr>
          <w:p w14:paraId="05065126" w14:textId="77777777" w:rsidR="00CC2EFA" w:rsidRPr="00CC2EFA" w:rsidRDefault="00CC2EFA" w:rsidP="00CC2EFA">
            <w:pPr>
              <w:widowControl/>
              <w:spacing w:line="240" w:lineRule="auto"/>
              <w:rPr>
                <w:rFonts w:ascii="宋体" w:hAnsi="宋体" w:cs="宋体" w:hint="eastAsia"/>
                <w:color w:val="000000"/>
                <w:kern w:val="0"/>
                <w:szCs w:val="22"/>
                <w14:ligatures w14:val="none"/>
              </w:rPr>
            </w:pPr>
            <w:r w:rsidRPr="00CC2EFA">
              <w:rPr>
                <w:rFonts w:ascii="宋体" w:hAnsi="宋体" w:cs="宋体" w:hint="eastAsia"/>
                <w:color w:val="000000"/>
                <w:kern w:val="0"/>
                <w:szCs w:val="22"/>
                <w14:ligatures w14:val="none"/>
              </w:rPr>
              <w:t>评价指标</w:t>
            </w:r>
          </w:p>
        </w:tc>
        <w:tc>
          <w:tcPr>
            <w:tcW w:w="953" w:type="pct"/>
            <w:vAlign w:val="center"/>
            <w:hideMark/>
          </w:tcPr>
          <w:p w14:paraId="5E63C9D0" w14:textId="77777777" w:rsidR="00CC2EFA" w:rsidRPr="00CC2EFA" w:rsidRDefault="00CC2EFA" w:rsidP="00CC2EFA">
            <w:pPr>
              <w:widowControl/>
              <w:spacing w:line="240" w:lineRule="auto"/>
              <w:rPr>
                <w:rFonts w:ascii="宋体" w:hAnsi="宋体" w:cs="宋体" w:hint="eastAsia"/>
                <w:color w:val="000000"/>
                <w:kern w:val="0"/>
                <w:szCs w:val="22"/>
                <w14:ligatures w14:val="none"/>
              </w:rPr>
            </w:pPr>
            <w:r w:rsidRPr="00CC2EFA">
              <w:rPr>
                <w:rFonts w:ascii="宋体" w:hAnsi="宋体" w:cs="宋体" w:hint="eastAsia"/>
                <w:color w:val="000000"/>
                <w:kern w:val="0"/>
                <w:szCs w:val="22"/>
                <w14:ligatures w14:val="none"/>
              </w:rPr>
              <w:t>权重贡献得分</w:t>
            </w:r>
          </w:p>
        </w:tc>
        <w:tc>
          <w:tcPr>
            <w:tcW w:w="525" w:type="pct"/>
            <w:vAlign w:val="center"/>
            <w:hideMark/>
          </w:tcPr>
          <w:p w14:paraId="35421471" w14:textId="77777777" w:rsidR="00CC2EFA" w:rsidRPr="00CC2EFA" w:rsidRDefault="00CC2EFA" w:rsidP="00CC2EFA">
            <w:pPr>
              <w:widowControl/>
              <w:spacing w:line="240" w:lineRule="auto"/>
              <w:rPr>
                <w:rFonts w:ascii="宋体" w:hAnsi="宋体" w:cs="宋体" w:hint="eastAsia"/>
                <w:color w:val="000000"/>
                <w:kern w:val="0"/>
                <w:szCs w:val="22"/>
                <w14:ligatures w14:val="none"/>
              </w:rPr>
            </w:pPr>
            <w:r w:rsidRPr="00CC2EFA">
              <w:rPr>
                <w:rFonts w:ascii="宋体" w:hAnsi="宋体" w:cs="宋体" w:hint="eastAsia"/>
                <w:color w:val="000000"/>
                <w:kern w:val="0"/>
                <w:szCs w:val="22"/>
                <w14:ligatures w14:val="none"/>
              </w:rPr>
              <w:t>排名</w:t>
            </w:r>
          </w:p>
        </w:tc>
        <w:tc>
          <w:tcPr>
            <w:tcW w:w="815" w:type="pct"/>
            <w:vAlign w:val="center"/>
            <w:hideMark/>
          </w:tcPr>
          <w:p w14:paraId="431711C3" w14:textId="77777777" w:rsidR="00CC2EFA" w:rsidRPr="00CC2EFA" w:rsidRDefault="00CC2EFA" w:rsidP="00CC2EFA">
            <w:pPr>
              <w:widowControl/>
              <w:spacing w:line="240" w:lineRule="auto"/>
              <w:rPr>
                <w:rFonts w:ascii="宋体" w:hAnsi="宋体" w:cs="宋体" w:hint="eastAsia"/>
                <w:color w:val="000000"/>
                <w:kern w:val="0"/>
                <w:szCs w:val="22"/>
                <w14:ligatures w14:val="none"/>
              </w:rPr>
            </w:pPr>
            <w:r w:rsidRPr="00CC2EFA">
              <w:rPr>
                <w:rFonts w:ascii="宋体" w:hAnsi="宋体" w:cs="宋体" w:hint="eastAsia"/>
                <w:color w:val="000000"/>
                <w:kern w:val="0"/>
                <w:szCs w:val="22"/>
                <w14:ligatures w14:val="none"/>
              </w:rPr>
              <w:t>评价指标</w:t>
            </w:r>
          </w:p>
        </w:tc>
        <w:tc>
          <w:tcPr>
            <w:tcW w:w="953" w:type="pct"/>
            <w:vAlign w:val="center"/>
            <w:hideMark/>
          </w:tcPr>
          <w:p w14:paraId="67113017" w14:textId="77777777" w:rsidR="00CC2EFA" w:rsidRPr="00CC2EFA" w:rsidRDefault="00CC2EFA" w:rsidP="00CC2EFA">
            <w:pPr>
              <w:widowControl/>
              <w:spacing w:line="240" w:lineRule="auto"/>
              <w:rPr>
                <w:rFonts w:ascii="宋体" w:hAnsi="宋体" w:cs="宋体" w:hint="eastAsia"/>
                <w:color w:val="000000"/>
                <w:kern w:val="0"/>
                <w:szCs w:val="22"/>
                <w14:ligatures w14:val="none"/>
              </w:rPr>
            </w:pPr>
            <w:r w:rsidRPr="00CC2EFA">
              <w:rPr>
                <w:rFonts w:ascii="宋体" w:hAnsi="宋体" w:cs="宋体" w:hint="eastAsia"/>
                <w:color w:val="000000"/>
                <w:kern w:val="0"/>
                <w:szCs w:val="22"/>
                <w14:ligatures w14:val="none"/>
              </w:rPr>
              <w:t>权重贡献得分</w:t>
            </w:r>
          </w:p>
        </w:tc>
      </w:tr>
      <w:tr w:rsidR="00CC2EFA" w:rsidRPr="00CC2EFA" w14:paraId="142EBED7" w14:textId="77777777" w:rsidTr="00CC2EFA">
        <w:trPr>
          <w:trHeight w:val="555"/>
        </w:trPr>
        <w:tc>
          <w:tcPr>
            <w:tcW w:w="525" w:type="pct"/>
            <w:vAlign w:val="center"/>
            <w:hideMark/>
          </w:tcPr>
          <w:p w14:paraId="4DFEF93C" w14:textId="77777777" w:rsidR="00CC2EFA" w:rsidRPr="00CC2EFA" w:rsidRDefault="00CC2EFA" w:rsidP="00CC2EFA">
            <w:pPr>
              <w:widowControl/>
              <w:spacing w:line="240" w:lineRule="auto"/>
              <w:rPr>
                <w:rFonts w:ascii="宋体" w:hAnsi="宋体" w:cs="宋体" w:hint="eastAsia"/>
                <w:color w:val="000000"/>
                <w:kern w:val="0"/>
                <w:szCs w:val="22"/>
                <w14:ligatures w14:val="none"/>
              </w:rPr>
            </w:pPr>
            <w:r w:rsidRPr="00CC2EFA">
              <w:rPr>
                <w:rFonts w:ascii="宋体" w:hAnsi="宋体" w:cs="宋体" w:hint="eastAsia"/>
                <w:color w:val="000000"/>
                <w:kern w:val="0"/>
                <w:szCs w:val="22"/>
                <w14:ligatures w14:val="none"/>
              </w:rPr>
              <w:t>Rank 1</w:t>
            </w:r>
          </w:p>
        </w:tc>
        <w:tc>
          <w:tcPr>
            <w:tcW w:w="1229" w:type="pct"/>
            <w:vAlign w:val="center"/>
            <w:hideMark/>
          </w:tcPr>
          <w:p w14:paraId="49AC3FD3" w14:textId="77777777" w:rsidR="00CC2EFA" w:rsidRPr="00CC2EFA" w:rsidRDefault="00CC2EFA" w:rsidP="00CC2EFA">
            <w:pPr>
              <w:widowControl/>
              <w:spacing w:line="240" w:lineRule="auto"/>
              <w:rPr>
                <w:rFonts w:ascii="宋体" w:hAnsi="宋体" w:cs="宋体" w:hint="eastAsia"/>
                <w:color w:val="000000"/>
                <w:kern w:val="0"/>
                <w:szCs w:val="22"/>
                <w14:ligatures w14:val="none"/>
              </w:rPr>
            </w:pPr>
            <w:r w:rsidRPr="00CC2EFA">
              <w:rPr>
                <w:rFonts w:ascii="宋体" w:hAnsi="宋体" w:cs="宋体" w:hint="eastAsia"/>
                <w:color w:val="000000"/>
                <w:kern w:val="0"/>
                <w:szCs w:val="22"/>
                <w14:ligatures w14:val="none"/>
              </w:rPr>
              <w:t>距最近一级分水岭</w:t>
            </w:r>
          </w:p>
        </w:tc>
        <w:tc>
          <w:tcPr>
            <w:tcW w:w="953" w:type="pct"/>
            <w:vAlign w:val="center"/>
            <w:hideMark/>
          </w:tcPr>
          <w:p w14:paraId="70195100" w14:textId="77777777" w:rsidR="00CC2EFA" w:rsidRPr="00CC2EFA" w:rsidRDefault="00CC2EFA" w:rsidP="00CC2EFA">
            <w:pPr>
              <w:widowControl/>
              <w:spacing w:line="240" w:lineRule="auto"/>
              <w:rPr>
                <w:rFonts w:ascii="宋体" w:hAnsi="宋体" w:cs="宋体" w:hint="eastAsia"/>
                <w:color w:val="000000"/>
                <w:kern w:val="0"/>
                <w:szCs w:val="22"/>
                <w14:ligatures w14:val="none"/>
              </w:rPr>
            </w:pPr>
            <w:r w:rsidRPr="00CC2EFA">
              <w:rPr>
                <w:rFonts w:ascii="宋体" w:hAnsi="宋体" w:cs="宋体" w:hint="eastAsia"/>
                <w:color w:val="000000"/>
                <w:kern w:val="0"/>
                <w:szCs w:val="22"/>
                <w14:ligatures w14:val="none"/>
              </w:rPr>
              <w:t>0.2163</w:t>
            </w:r>
          </w:p>
        </w:tc>
        <w:tc>
          <w:tcPr>
            <w:tcW w:w="525" w:type="pct"/>
            <w:vAlign w:val="center"/>
            <w:hideMark/>
          </w:tcPr>
          <w:p w14:paraId="1645548E" w14:textId="77777777" w:rsidR="00CC2EFA" w:rsidRPr="00CC2EFA" w:rsidRDefault="00CC2EFA" w:rsidP="00CC2EFA">
            <w:pPr>
              <w:widowControl/>
              <w:spacing w:line="240" w:lineRule="auto"/>
              <w:rPr>
                <w:rFonts w:ascii="宋体" w:hAnsi="宋体" w:cs="宋体" w:hint="eastAsia"/>
                <w:color w:val="000000"/>
                <w:kern w:val="0"/>
                <w:szCs w:val="22"/>
                <w14:ligatures w14:val="none"/>
              </w:rPr>
            </w:pPr>
            <w:r w:rsidRPr="00CC2EFA">
              <w:rPr>
                <w:rFonts w:ascii="宋体" w:hAnsi="宋体" w:cs="宋体" w:hint="eastAsia"/>
                <w:color w:val="000000"/>
                <w:kern w:val="0"/>
                <w:szCs w:val="22"/>
                <w14:ligatures w14:val="none"/>
              </w:rPr>
              <w:t>Rank 4</w:t>
            </w:r>
          </w:p>
        </w:tc>
        <w:tc>
          <w:tcPr>
            <w:tcW w:w="815" w:type="pct"/>
            <w:vAlign w:val="center"/>
            <w:hideMark/>
          </w:tcPr>
          <w:p w14:paraId="7CC98042" w14:textId="77777777" w:rsidR="00CC2EFA" w:rsidRPr="00CC2EFA" w:rsidRDefault="00CC2EFA" w:rsidP="00CC2EFA">
            <w:pPr>
              <w:widowControl/>
              <w:spacing w:line="240" w:lineRule="auto"/>
              <w:rPr>
                <w:rFonts w:ascii="宋体" w:hAnsi="宋体" w:cs="宋体" w:hint="eastAsia"/>
                <w:color w:val="000000"/>
                <w:kern w:val="0"/>
                <w:szCs w:val="22"/>
                <w14:ligatures w14:val="none"/>
              </w:rPr>
            </w:pPr>
            <w:r w:rsidRPr="00CC2EFA">
              <w:rPr>
                <w:rFonts w:ascii="宋体" w:hAnsi="宋体" w:cs="宋体" w:hint="eastAsia"/>
                <w:color w:val="000000"/>
                <w:kern w:val="0"/>
                <w:szCs w:val="22"/>
                <w14:ligatures w14:val="none"/>
              </w:rPr>
              <w:t>连续坡度</w:t>
            </w:r>
          </w:p>
        </w:tc>
        <w:tc>
          <w:tcPr>
            <w:tcW w:w="953" w:type="pct"/>
            <w:vAlign w:val="center"/>
            <w:hideMark/>
          </w:tcPr>
          <w:p w14:paraId="594A586A" w14:textId="77777777" w:rsidR="00CC2EFA" w:rsidRPr="00CC2EFA" w:rsidRDefault="00CC2EFA" w:rsidP="00CC2EFA">
            <w:pPr>
              <w:widowControl/>
              <w:spacing w:line="240" w:lineRule="auto"/>
              <w:rPr>
                <w:rFonts w:ascii="宋体" w:hAnsi="宋体" w:cs="宋体" w:hint="eastAsia"/>
                <w:color w:val="000000"/>
                <w:kern w:val="0"/>
                <w:szCs w:val="22"/>
                <w14:ligatures w14:val="none"/>
              </w:rPr>
            </w:pPr>
            <w:r w:rsidRPr="00CC2EFA">
              <w:rPr>
                <w:rFonts w:ascii="宋体" w:hAnsi="宋体" w:cs="宋体" w:hint="eastAsia"/>
                <w:color w:val="000000"/>
                <w:kern w:val="0"/>
                <w:szCs w:val="22"/>
                <w14:ligatures w14:val="none"/>
              </w:rPr>
              <w:t>0.0505</w:t>
            </w:r>
          </w:p>
        </w:tc>
      </w:tr>
      <w:tr w:rsidR="00CC2EFA" w:rsidRPr="00CC2EFA" w14:paraId="657F00F0" w14:textId="77777777" w:rsidTr="00CC2EFA">
        <w:trPr>
          <w:trHeight w:val="555"/>
        </w:trPr>
        <w:tc>
          <w:tcPr>
            <w:tcW w:w="525" w:type="pct"/>
            <w:vAlign w:val="center"/>
            <w:hideMark/>
          </w:tcPr>
          <w:p w14:paraId="605BF9E6" w14:textId="77777777" w:rsidR="00CC2EFA" w:rsidRPr="00CC2EFA" w:rsidRDefault="00CC2EFA" w:rsidP="00CC2EFA">
            <w:pPr>
              <w:widowControl/>
              <w:spacing w:line="240" w:lineRule="auto"/>
              <w:rPr>
                <w:rFonts w:ascii="宋体" w:hAnsi="宋体" w:cs="宋体" w:hint="eastAsia"/>
                <w:color w:val="000000"/>
                <w:kern w:val="0"/>
                <w:szCs w:val="22"/>
                <w14:ligatures w14:val="none"/>
              </w:rPr>
            </w:pPr>
            <w:r w:rsidRPr="00CC2EFA">
              <w:rPr>
                <w:rFonts w:ascii="宋体" w:hAnsi="宋体" w:cs="宋体" w:hint="eastAsia"/>
                <w:color w:val="000000"/>
                <w:kern w:val="0"/>
                <w:szCs w:val="22"/>
                <w14:ligatures w14:val="none"/>
              </w:rPr>
              <w:t>Rank 2</w:t>
            </w:r>
          </w:p>
        </w:tc>
        <w:tc>
          <w:tcPr>
            <w:tcW w:w="1229" w:type="pct"/>
            <w:vAlign w:val="center"/>
            <w:hideMark/>
          </w:tcPr>
          <w:p w14:paraId="438EC472" w14:textId="77777777" w:rsidR="00CC2EFA" w:rsidRPr="00CC2EFA" w:rsidRDefault="00CC2EFA" w:rsidP="00CC2EFA">
            <w:pPr>
              <w:widowControl/>
              <w:spacing w:line="240" w:lineRule="auto"/>
              <w:rPr>
                <w:rFonts w:ascii="宋体" w:hAnsi="宋体" w:cs="宋体" w:hint="eastAsia"/>
                <w:color w:val="000000"/>
                <w:kern w:val="0"/>
                <w:szCs w:val="22"/>
                <w14:ligatures w14:val="none"/>
              </w:rPr>
            </w:pPr>
            <w:r w:rsidRPr="00CC2EFA">
              <w:rPr>
                <w:rFonts w:ascii="宋体" w:hAnsi="宋体" w:cs="宋体" w:hint="eastAsia"/>
                <w:color w:val="000000"/>
                <w:kern w:val="0"/>
                <w:szCs w:val="22"/>
                <w14:ligatures w14:val="none"/>
              </w:rPr>
              <w:t>地形起伏度</w:t>
            </w:r>
          </w:p>
        </w:tc>
        <w:tc>
          <w:tcPr>
            <w:tcW w:w="953" w:type="pct"/>
            <w:vAlign w:val="center"/>
            <w:hideMark/>
          </w:tcPr>
          <w:p w14:paraId="571325BA" w14:textId="77777777" w:rsidR="00CC2EFA" w:rsidRPr="00CC2EFA" w:rsidRDefault="00CC2EFA" w:rsidP="00CC2EFA">
            <w:pPr>
              <w:widowControl/>
              <w:spacing w:line="240" w:lineRule="auto"/>
              <w:rPr>
                <w:rFonts w:ascii="宋体" w:hAnsi="宋体" w:cs="宋体" w:hint="eastAsia"/>
                <w:color w:val="000000"/>
                <w:kern w:val="0"/>
                <w:szCs w:val="22"/>
                <w14:ligatures w14:val="none"/>
              </w:rPr>
            </w:pPr>
            <w:r w:rsidRPr="00CC2EFA">
              <w:rPr>
                <w:rFonts w:ascii="宋体" w:hAnsi="宋体" w:cs="宋体" w:hint="eastAsia"/>
                <w:color w:val="000000"/>
                <w:kern w:val="0"/>
                <w:szCs w:val="22"/>
                <w14:ligatures w14:val="none"/>
              </w:rPr>
              <w:t>0.1333</w:t>
            </w:r>
          </w:p>
        </w:tc>
        <w:tc>
          <w:tcPr>
            <w:tcW w:w="525" w:type="pct"/>
            <w:vAlign w:val="center"/>
            <w:hideMark/>
          </w:tcPr>
          <w:p w14:paraId="149B2205" w14:textId="77777777" w:rsidR="00CC2EFA" w:rsidRPr="00CC2EFA" w:rsidRDefault="00CC2EFA" w:rsidP="00CC2EFA">
            <w:pPr>
              <w:widowControl/>
              <w:spacing w:line="240" w:lineRule="auto"/>
              <w:rPr>
                <w:rFonts w:ascii="宋体" w:hAnsi="宋体" w:cs="宋体" w:hint="eastAsia"/>
                <w:color w:val="000000"/>
                <w:kern w:val="0"/>
                <w:szCs w:val="22"/>
                <w14:ligatures w14:val="none"/>
              </w:rPr>
            </w:pPr>
            <w:r w:rsidRPr="00CC2EFA">
              <w:rPr>
                <w:rFonts w:ascii="宋体" w:hAnsi="宋体" w:cs="宋体" w:hint="eastAsia"/>
                <w:color w:val="000000"/>
                <w:kern w:val="0"/>
                <w:szCs w:val="22"/>
                <w14:ligatures w14:val="none"/>
              </w:rPr>
              <w:t>Rank 5</w:t>
            </w:r>
          </w:p>
        </w:tc>
        <w:tc>
          <w:tcPr>
            <w:tcW w:w="815" w:type="pct"/>
            <w:vAlign w:val="center"/>
            <w:hideMark/>
          </w:tcPr>
          <w:p w14:paraId="1E74DE4E" w14:textId="77777777" w:rsidR="00CC2EFA" w:rsidRPr="00CC2EFA" w:rsidRDefault="00CC2EFA" w:rsidP="00CC2EFA">
            <w:pPr>
              <w:widowControl/>
              <w:spacing w:line="240" w:lineRule="auto"/>
              <w:rPr>
                <w:rFonts w:ascii="宋体" w:hAnsi="宋体" w:cs="宋体" w:hint="eastAsia"/>
                <w:color w:val="000000"/>
                <w:kern w:val="0"/>
                <w:szCs w:val="22"/>
                <w14:ligatures w14:val="none"/>
              </w:rPr>
            </w:pPr>
            <w:r w:rsidRPr="00CC2EFA">
              <w:rPr>
                <w:rFonts w:ascii="宋体" w:hAnsi="宋体" w:cs="宋体" w:hint="eastAsia"/>
                <w:color w:val="000000"/>
                <w:kern w:val="0"/>
                <w:szCs w:val="22"/>
                <w14:ligatures w14:val="none"/>
              </w:rPr>
              <w:t>高程</w:t>
            </w:r>
          </w:p>
        </w:tc>
        <w:tc>
          <w:tcPr>
            <w:tcW w:w="953" w:type="pct"/>
            <w:vAlign w:val="center"/>
            <w:hideMark/>
          </w:tcPr>
          <w:p w14:paraId="04810A91" w14:textId="77777777" w:rsidR="00CC2EFA" w:rsidRPr="00CC2EFA" w:rsidRDefault="00CC2EFA" w:rsidP="00CC2EFA">
            <w:pPr>
              <w:widowControl/>
              <w:spacing w:line="240" w:lineRule="auto"/>
              <w:rPr>
                <w:rFonts w:ascii="宋体" w:hAnsi="宋体" w:cs="宋体" w:hint="eastAsia"/>
                <w:color w:val="000000"/>
                <w:kern w:val="0"/>
                <w:szCs w:val="22"/>
                <w14:ligatures w14:val="none"/>
              </w:rPr>
            </w:pPr>
            <w:r w:rsidRPr="00CC2EFA">
              <w:rPr>
                <w:rFonts w:ascii="宋体" w:hAnsi="宋体" w:cs="宋体" w:hint="eastAsia"/>
                <w:color w:val="000000"/>
                <w:kern w:val="0"/>
                <w:szCs w:val="22"/>
                <w14:ligatures w14:val="none"/>
              </w:rPr>
              <w:t>0.0284</w:t>
            </w:r>
          </w:p>
        </w:tc>
      </w:tr>
      <w:tr w:rsidR="00CC2EFA" w:rsidRPr="00CC2EFA" w14:paraId="306A6A37" w14:textId="77777777" w:rsidTr="00CC2EFA">
        <w:trPr>
          <w:trHeight w:val="555"/>
        </w:trPr>
        <w:tc>
          <w:tcPr>
            <w:tcW w:w="525" w:type="pct"/>
            <w:vAlign w:val="center"/>
            <w:hideMark/>
          </w:tcPr>
          <w:p w14:paraId="5453F418" w14:textId="77777777" w:rsidR="00CC2EFA" w:rsidRPr="00CC2EFA" w:rsidRDefault="00CC2EFA" w:rsidP="00CC2EFA">
            <w:pPr>
              <w:widowControl/>
              <w:spacing w:line="240" w:lineRule="auto"/>
              <w:rPr>
                <w:rFonts w:ascii="宋体" w:hAnsi="宋体" w:cs="宋体" w:hint="eastAsia"/>
                <w:color w:val="000000"/>
                <w:kern w:val="0"/>
                <w:szCs w:val="22"/>
                <w14:ligatures w14:val="none"/>
              </w:rPr>
            </w:pPr>
            <w:r w:rsidRPr="00CC2EFA">
              <w:rPr>
                <w:rFonts w:ascii="宋体" w:hAnsi="宋体" w:cs="宋体" w:hint="eastAsia"/>
                <w:color w:val="000000"/>
                <w:kern w:val="0"/>
                <w:szCs w:val="22"/>
                <w14:ligatures w14:val="none"/>
              </w:rPr>
              <w:t>Rank 3</w:t>
            </w:r>
          </w:p>
        </w:tc>
        <w:tc>
          <w:tcPr>
            <w:tcW w:w="1229" w:type="pct"/>
            <w:vAlign w:val="center"/>
            <w:hideMark/>
          </w:tcPr>
          <w:p w14:paraId="33C80EB1" w14:textId="77777777" w:rsidR="00CC2EFA" w:rsidRPr="00CC2EFA" w:rsidRDefault="00CC2EFA" w:rsidP="00CC2EFA">
            <w:pPr>
              <w:widowControl/>
              <w:spacing w:line="240" w:lineRule="auto"/>
              <w:rPr>
                <w:rFonts w:ascii="宋体" w:hAnsi="宋体" w:cs="宋体" w:hint="eastAsia"/>
                <w:color w:val="000000"/>
                <w:kern w:val="0"/>
                <w:szCs w:val="22"/>
                <w14:ligatures w14:val="none"/>
              </w:rPr>
            </w:pPr>
            <w:r w:rsidRPr="00CC2EFA">
              <w:rPr>
                <w:rFonts w:ascii="宋体" w:hAnsi="宋体" w:cs="宋体" w:hint="eastAsia"/>
                <w:color w:val="000000"/>
                <w:kern w:val="0"/>
                <w:szCs w:val="22"/>
                <w14:ligatures w14:val="none"/>
              </w:rPr>
              <w:t>地形位置指数</w:t>
            </w:r>
          </w:p>
        </w:tc>
        <w:tc>
          <w:tcPr>
            <w:tcW w:w="953" w:type="pct"/>
            <w:vAlign w:val="center"/>
            <w:hideMark/>
          </w:tcPr>
          <w:p w14:paraId="1CE86B34" w14:textId="77777777" w:rsidR="00CC2EFA" w:rsidRPr="00CC2EFA" w:rsidRDefault="00CC2EFA" w:rsidP="00CC2EFA">
            <w:pPr>
              <w:widowControl/>
              <w:spacing w:line="240" w:lineRule="auto"/>
              <w:rPr>
                <w:rFonts w:ascii="宋体" w:hAnsi="宋体" w:cs="宋体" w:hint="eastAsia"/>
                <w:color w:val="000000"/>
                <w:kern w:val="0"/>
                <w:szCs w:val="22"/>
                <w14:ligatures w14:val="none"/>
              </w:rPr>
            </w:pPr>
            <w:r w:rsidRPr="00CC2EFA">
              <w:rPr>
                <w:rFonts w:ascii="宋体" w:hAnsi="宋体" w:cs="宋体" w:hint="eastAsia"/>
                <w:color w:val="000000"/>
                <w:kern w:val="0"/>
                <w:szCs w:val="22"/>
                <w14:ligatures w14:val="none"/>
              </w:rPr>
              <w:t>0.1192</w:t>
            </w:r>
          </w:p>
        </w:tc>
        <w:tc>
          <w:tcPr>
            <w:tcW w:w="525" w:type="pct"/>
            <w:vAlign w:val="center"/>
            <w:hideMark/>
          </w:tcPr>
          <w:p w14:paraId="1B6567A2" w14:textId="77777777" w:rsidR="00CC2EFA" w:rsidRPr="00CC2EFA" w:rsidRDefault="00CC2EFA" w:rsidP="00CC2EFA">
            <w:pPr>
              <w:widowControl/>
              <w:spacing w:line="240" w:lineRule="auto"/>
              <w:rPr>
                <w:rFonts w:ascii="宋体" w:hAnsi="宋体" w:cs="宋体" w:hint="eastAsia"/>
                <w:color w:val="000000"/>
                <w:kern w:val="0"/>
                <w:szCs w:val="22"/>
                <w14:ligatures w14:val="none"/>
              </w:rPr>
            </w:pPr>
            <w:r w:rsidRPr="00CC2EFA">
              <w:rPr>
                <w:rFonts w:ascii="宋体" w:hAnsi="宋体" w:cs="宋体" w:hint="eastAsia"/>
                <w:color w:val="000000"/>
                <w:kern w:val="0"/>
                <w:szCs w:val="22"/>
                <w14:ligatures w14:val="none"/>
              </w:rPr>
              <w:t>Rank 6</w:t>
            </w:r>
          </w:p>
        </w:tc>
        <w:tc>
          <w:tcPr>
            <w:tcW w:w="815" w:type="pct"/>
            <w:vAlign w:val="center"/>
            <w:hideMark/>
          </w:tcPr>
          <w:p w14:paraId="1C457F1B" w14:textId="77777777" w:rsidR="00CC2EFA" w:rsidRPr="00CC2EFA" w:rsidRDefault="00CC2EFA" w:rsidP="00CC2EFA">
            <w:pPr>
              <w:widowControl/>
              <w:spacing w:line="240" w:lineRule="auto"/>
              <w:rPr>
                <w:rFonts w:ascii="宋体" w:hAnsi="宋体" w:cs="宋体" w:hint="eastAsia"/>
                <w:color w:val="000000"/>
                <w:kern w:val="0"/>
                <w:szCs w:val="22"/>
                <w14:ligatures w14:val="none"/>
              </w:rPr>
            </w:pPr>
            <w:r w:rsidRPr="00CC2EFA">
              <w:rPr>
                <w:rFonts w:ascii="宋体" w:hAnsi="宋体" w:cs="宋体" w:hint="eastAsia"/>
                <w:color w:val="000000"/>
                <w:kern w:val="0"/>
                <w:szCs w:val="22"/>
                <w14:ligatures w14:val="none"/>
              </w:rPr>
              <w:t>距最近河网</w:t>
            </w:r>
          </w:p>
        </w:tc>
        <w:tc>
          <w:tcPr>
            <w:tcW w:w="953" w:type="pct"/>
            <w:vAlign w:val="center"/>
            <w:hideMark/>
          </w:tcPr>
          <w:p w14:paraId="3129ECB3" w14:textId="77777777" w:rsidR="00CC2EFA" w:rsidRPr="00CC2EFA" w:rsidRDefault="00CC2EFA" w:rsidP="00CC2EFA">
            <w:pPr>
              <w:widowControl/>
              <w:spacing w:line="240" w:lineRule="auto"/>
              <w:rPr>
                <w:rFonts w:ascii="宋体" w:hAnsi="宋体" w:cs="宋体" w:hint="eastAsia"/>
                <w:color w:val="000000"/>
                <w:kern w:val="0"/>
                <w:szCs w:val="22"/>
                <w14:ligatures w14:val="none"/>
              </w:rPr>
            </w:pPr>
            <w:r w:rsidRPr="00CC2EFA">
              <w:rPr>
                <w:rFonts w:ascii="宋体" w:hAnsi="宋体" w:cs="宋体" w:hint="eastAsia"/>
                <w:color w:val="000000"/>
                <w:kern w:val="0"/>
                <w:szCs w:val="22"/>
                <w14:ligatures w14:val="none"/>
              </w:rPr>
              <w:t>0.0258</w:t>
            </w:r>
          </w:p>
        </w:tc>
      </w:tr>
    </w:tbl>
    <w:p w14:paraId="2EF2720B" w14:textId="41C869D9" w:rsidR="00802F45" w:rsidRDefault="00CC2EFA" w:rsidP="00CC2EFA">
      <w:pPr>
        <w:pStyle w:val="ad"/>
        <w:ind w:firstLine="480"/>
      </w:pPr>
      <w:r w:rsidRPr="00CC2EFA">
        <w:t>由图</w:t>
      </w:r>
      <w:r w:rsidRPr="00CC2EFA">
        <w:t xml:space="preserve"> </w:t>
      </w:r>
      <w:r>
        <w:rPr>
          <w:rFonts w:hint="eastAsia"/>
        </w:rPr>
        <w:t>7</w:t>
      </w:r>
      <w:r w:rsidRPr="00CC2EFA">
        <w:t xml:space="preserve"> </w:t>
      </w:r>
      <w:r w:rsidRPr="00CC2EFA">
        <w:t>及表</w:t>
      </w:r>
      <w:r w:rsidRPr="00CC2EFA">
        <w:t xml:space="preserve"> </w:t>
      </w:r>
      <w:r>
        <w:rPr>
          <w:rFonts w:hint="eastAsia"/>
        </w:rPr>
        <w:t>2</w:t>
      </w:r>
      <w:r w:rsidRPr="00CC2EFA">
        <w:t xml:space="preserve"> </w:t>
      </w:r>
      <w:r w:rsidRPr="00CC2EFA">
        <w:t>可知，地形因子对路线规划的边际贡献度呈现出显著的层级分化与非均衡分布特征。</w:t>
      </w:r>
      <w:r>
        <w:rPr>
          <w:rFonts w:hint="eastAsia"/>
        </w:rPr>
        <w:t>在</w:t>
      </w:r>
      <w:r w:rsidRPr="00CC2EFA">
        <w:t>古代大型国防交通工程的物理背景进行深度机理分析，这一极端的权重分布彻底揭示了古人</w:t>
      </w:r>
      <w:r w:rsidRPr="00CC2EFA">
        <w:t>“</w:t>
      </w:r>
      <w:proofErr w:type="gramStart"/>
      <w:r w:rsidRPr="00CC2EFA">
        <w:t>堑</w:t>
      </w:r>
      <w:proofErr w:type="gramEnd"/>
      <w:r w:rsidRPr="00CC2EFA">
        <w:t>山</w:t>
      </w:r>
      <w:proofErr w:type="gramStart"/>
      <w:r w:rsidRPr="00CC2EFA">
        <w:t>堙</w:t>
      </w:r>
      <w:proofErr w:type="gramEnd"/>
      <w:r w:rsidRPr="00CC2EFA">
        <w:t>谷、沿脊而行</w:t>
      </w:r>
      <w:r w:rsidRPr="00CC2EFA">
        <w:t>”</w:t>
      </w:r>
      <w:r w:rsidRPr="00CC2EFA">
        <w:t>的底层战略博弈逻辑：为了最大化</w:t>
      </w:r>
      <w:proofErr w:type="gramStart"/>
      <w:r w:rsidRPr="00CC2EFA">
        <w:t>追求驻高控深</w:t>
      </w:r>
      <w:proofErr w:type="gramEnd"/>
      <w:r w:rsidRPr="00CC2EFA">
        <w:t>的军事通视度并从根本上规避山谷集水区的泄洪冲刷风险，秦直道将</w:t>
      </w:r>
      <w:r w:rsidRPr="00CC2EFA">
        <w:t>“</w:t>
      </w:r>
      <w:r w:rsidRPr="00CC2EFA">
        <w:t>依附分水岭主轴线</w:t>
      </w:r>
      <w:r w:rsidRPr="00CC2EFA">
        <w:t>”</w:t>
      </w:r>
      <w:proofErr w:type="gramStart"/>
      <w:r w:rsidRPr="00CC2EFA">
        <w:t>设为了</w:t>
      </w:r>
      <w:proofErr w:type="gramEnd"/>
      <w:r w:rsidRPr="00CC2EFA">
        <w:t>不可逾越的最高优先准则。在这一绝对前提下，工程规划者甚至愿意大幅妥协局部的坡度阻力。</w:t>
      </w:r>
    </w:p>
    <w:p w14:paraId="7BAE8C7E" w14:textId="6B51AEA3" w:rsidR="00802F45" w:rsidRDefault="00CC2EFA" w:rsidP="004B7CC2">
      <w:pPr>
        <w:pStyle w:val="ad"/>
        <w:ind w:firstLine="480"/>
      </w:pPr>
      <w:r w:rsidRPr="00CC2EFA">
        <w:rPr>
          <w:rFonts w:hint="eastAsia"/>
        </w:rPr>
        <w:t>观察图</w:t>
      </w:r>
      <w:r w:rsidRPr="00CC2EFA">
        <w:rPr>
          <w:rFonts w:hint="eastAsia"/>
        </w:rPr>
        <w:t xml:space="preserve"> </w:t>
      </w:r>
      <w:r w:rsidR="004B7CC2">
        <w:rPr>
          <w:rFonts w:hint="eastAsia"/>
        </w:rPr>
        <w:t>8</w:t>
      </w:r>
      <w:r w:rsidRPr="00CC2EFA">
        <w:rPr>
          <w:rFonts w:hint="eastAsia"/>
        </w:rPr>
        <w:t xml:space="preserve"> </w:t>
      </w:r>
      <w:r w:rsidRPr="00CC2EFA">
        <w:rPr>
          <w:rFonts w:hint="eastAsia"/>
        </w:rPr>
        <w:t>至图</w:t>
      </w:r>
      <w:r w:rsidRPr="00CC2EFA">
        <w:rPr>
          <w:rFonts w:hint="eastAsia"/>
        </w:rPr>
        <w:t xml:space="preserve"> </w:t>
      </w:r>
      <w:r w:rsidR="004B7CC2">
        <w:rPr>
          <w:rFonts w:hint="eastAsia"/>
        </w:rPr>
        <w:t>10</w:t>
      </w:r>
      <w:r w:rsidRPr="00CC2EFA">
        <w:rPr>
          <w:rFonts w:hint="eastAsia"/>
        </w:rPr>
        <w:t>的数据分布与演化趋势可以发现，核心地形约束因子对选线概率的驱动作用呈现出高度非线性收敛与明显的阈值突变特性。针对“距最近一级分水岭”指标，当距离极其贴近</w:t>
      </w:r>
      <w:r w:rsidRPr="00CC2EFA">
        <w:rPr>
          <w:rFonts w:hint="eastAsia"/>
        </w:rPr>
        <w:t xml:space="preserve"> 0 </w:t>
      </w:r>
      <w:r w:rsidRPr="00CC2EFA">
        <w:rPr>
          <w:rFonts w:hint="eastAsia"/>
        </w:rPr>
        <w:t>时，对应的正向</w:t>
      </w:r>
      <w:r w:rsidRPr="00CC2EFA">
        <w:rPr>
          <w:rFonts w:hint="eastAsia"/>
        </w:rPr>
        <w:t xml:space="preserve"> SHAP </w:t>
      </w:r>
      <w:r w:rsidRPr="00CC2EFA">
        <w:rPr>
          <w:rFonts w:hint="eastAsia"/>
        </w:rPr>
        <w:t>值发生</w:t>
      </w:r>
      <w:proofErr w:type="gramStart"/>
      <w:r w:rsidRPr="00CC2EFA">
        <w:rPr>
          <w:rFonts w:hint="eastAsia"/>
        </w:rPr>
        <w:t>指数级</w:t>
      </w:r>
      <w:proofErr w:type="gramEnd"/>
      <w:r w:rsidRPr="00CC2EFA">
        <w:rPr>
          <w:rFonts w:hint="eastAsia"/>
        </w:rPr>
        <w:t>跃升，聚类特征极其明显；而随着空间拓扑距离的拉长，其正向贡献度边际递减，并在越过特定的空间阻尼临界值后，迅速坍塌为深度的负向排斥力。此外，在“地形位置指数”的映射图中，</w:t>
      </w:r>
      <w:r w:rsidRPr="00CC2EFA">
        <w:rPr>
          <w:rFonts w:hint="eastAsia"/>
        </w:rPr>
        <w:t xml:space="preserve">TPI </w:t>
      </w:r>
      <w:r w:rsidRPr="00CC2EFA">
        <w:rPr>
          <w:rFonts w:hint="eastAsia"/>
        </w:rPr>
        <w:t>趋向于正值的区间</w:t>
      </w:r>
      <w:proofErr w:type="gramStart"/>
      <w:r w:rsidRPr="00CC2EFA">
        <w:rPr>
          <w:rFonts w:hint="eastAsia"/>
        </w:rPr>
        <w:t>段显著</w:t>
      </w:r>
      <w:proofErr w:type="gramEnd"/>
      <w:r w:rsidRPr="00CC2EFA">
        <w:rPr>
          <w:rFonts w:hint="eastAsia"/>
        </w:rPr>
        <w:t>对应着高概率的选线正反馈，反证了路基选址的趋高性。而“地形起伏度”的散点分布则显示，在锁定了山脊宏观走向的前提下，古</w:t>
      </w:r>
      <w:r w:rsidRPr="00CC2EFA">
        <w:rPr>
          <w:rFonts w:hint="eastAsia"/>
        </w:rPr>
        <w:lastRenderedPageBreak/>
        <w:t>人依然在微观地形尺度上极力搜寻起伏度最小的平缓截面以降低筑路工程量。据此，最终判定秦直道的空间选线微观约束准则为：路线必须在距离一级分水岭极小阈值内的拓扑管廊中穿行，且严格收敛于具有正向</w:t>
      </w:r>
      <w:r w:rsidRPr="00CC2EFA">
        <w:rPr>
          <w:rFonts w:hint="eastAsia"/>
        </w:rPr>
        <w:t xml:space="preserve"> TPI </w:t>
      </w:r>
      <w:r w:rsidRPr="00CC2EFA">
        <w:rPr>
          <w:rFonts w:hint="eastAsia"/>
        </w:rPr>
        <w:t>值的微地形高地，同时通过与河网保持绝对的空间物理隔离，实现国防安全与工程寿命的全局最优解。</w:t>
      </w:r>
    </w:p>
    <w:p w14:paraId="26827C86" w14:textId="7321D6B1" w:rsidR="00CC2EFA" w:rsidRDefault="00CC2EFA" w:rsidP="00CC2EFA">
      <w:pPr>
        <w:keepNext/>
        <w:jc w:val="center"/>
        <w:rPr>
          <w:rFonts w:hint="eastAsia"/>
        </w:rPr>
      </w:pPr>
      <w:r>
        <w:rPr>
          <w:noProof/>
        </w:rPr>
        <w:drawing>
          <wp:inline distT="0" distB="0" distL="0" distR="0" wp14:anchorId="201E4ED0" wp14:editId="393B7600">
            <wp:extent cx="2438400" cy="2030705"/>
            <wp:effectExtent l="0" t="0" r="0" b="8255"/>
            <wp:docPr id="191059340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4"/>
                    <pic:cNvPicPr>
                      <a:picLocks noChangeAspect="1" noChangeArrowheads="1"/>
                    </pic:cNvPicPr>
                  </pic:nvPicPr>
                  <pic:blipFill>
                    <a:blip r:embed="rId198" cstate="print">
                      <a:extLst>
                        <a:ext uri="{28A0092B-C50C-407E-A947-70E740481C1C}">
                          <a14:useLocalDpi xmlns:a14="http://schemas.microsoft.com/office/drawing/2010/main" val="0"/>
                        </a:ext>
                      </a:extLst>
                    </a:blip>
                    <a:srcRect/>
                    <a:stretch>
                      <a:fillRect/>
                    </a:stretch>
                  </pic:blipFill>
                  <pic:spPr bwMode="auto">
                    <a:xfrm>
                      <a:off x="0" y="0"/>
                      <a:ext cx="2446622" cy="2037552"/>
                    </a:xfrm>
                    <a:prstGeom prst="rect">
                      <a:avLst/>
                    </a:prstGeom>
                    <a:noFill/>
                    <a:ln>
                      <a:noFill/>
                    </a:ln>
                  </pic:spPr>
                </pic:pic>
              </a:graphicData>
            </a:graphic>
          </wp:inline>
        </w:drawing>
      </w:r>
      <w:r>
        <w:rPr>
          <w:noProof/>
        </w:rPr>
        <w:drawing>
          <wp:inline distT="0" distB="0" distL="0" distR="0" wp14:anchorId="74362DCD" wp14:editId="7222B9B6">
            <wp:extent cx="2471737" cy="2056526"/>
            <wp:effectExtent l="0" t="0" r="5080" b="1270"/>
            <wp:docPr id="139512973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0"/>
                    <pic:cNvPicPr>
                      <a:picLocks noChangeAspect="1" noChangeArrowheads="1"/>
                    </pic:cNvPicPr>
                  </pic:nvPicPr>
                  <pic:blipFill>
                    <a:blip r:embed="rId199" cstate="print">
                      <a:extLst>
                        <a:ext uri="{28A0092B-C50C-407E-A947-70E740481C1C}">
                          <a14:useLocalDpi xmlns:a14="http://schemas.microsoft.com/office/drawing/2010/main" val="0"/>
                        </a:ext>
                      </a:extLst>
                    </a:blip>
                    <a:srcRect/>
                    <a:stretch>
                      <a:fillRect/>
                    </a:stretch>
                  </pic:blipFill>
                  <pic:spPr bwMode="auto">
                    <a:xfrm>
                      <a:off x="0" y="0"/>
                      <a:ext cx="2489253" cy="2071100"/>
                    </a:xfrm>
                    <a:prstGeom prst="rect">
                      <a:avLst/>
                    </a:prstGeom>
                    <a:noFill/>
                    <a:ln>
                      <a:noFill/>
                    </a:ln>
                  </pic:spPr>
                </pic:pic>
              </a:graphicData>
            </a:graphic>
          </wp:inline>
        </w:drawing>
      </w:r>
    </w:p>
    <w:p w14:paraId="76EFE157" w14:textId="2EEE1623" w:rsidR="00CC2EFA" w:rsidRPr="004B7CC2" w:rsidRDefault="00CC2EFA" w:rsidP="00CC2EFA">
      <w:pPr>
        <w:pStyle w:val="aff3"/>
        <w:jc w:val="center"/>
        <w:rPr>
          <w:rFonts w:ascii="宋体" w:eastAsia="宋体" w:hAnsi="宋体" w:hint="eastAsia"/>
          <w:sz w:val="24"/>
          <w:szCs w:val="24"/>
        </w:rPr>
      </w:pPr>
      <w:r w:rsidRPr="004B7CC2">
        <w:rPr>
          <w:rFonts w:ascii="宋体" w:eastAsia="宋体" w:hAnsi="宋体" w:hint="eastAsia"/>
          <w:sz w:val="24"/>
          <w:szCs w:val="24"/>
        </w:rPr>
        <w:t xml:space="preserve">图 </w:t>
      </w:r>
      <w:r w:rsidRPr="004B7CC2">
        <w:rPr>
          <w:rFonts w:ascii="宋体" w:eastAsia="宋体" w:hAnsi="宋体" w:hint="eastAsia"/>
          <w:sz w:val="24"/>
          <w:szCs w:val="24"/>
        </w:rPr>
        <w:fldChar w:fldCharType="begin"/>
      </w:r>
      <w:r w:rsidRPr="004B7CC2">
        <w:rPr>
          <w:rFonts w:ascii="宋体" w:eastAsia="宋体" w:hAnsi="宋体" w:hint="eastAsia"/>
          <w:sz w:val="24"/>
          <w:szCs w:val="24"/>
        </w:rPr>
        <w:instrText xml:space="preserve"> SEQ 图 \* ARABIC </w:instrText>
      </w:r>
      <w:r w:rsidRPr="004B7CC2">
        <w:rPr>
          <w:rFonts w:ascii="宋体" w:eastAsia="宋体" w:hAnsi="宋体" w:hint="eastAsia"/>
          <w:sz w:val="24"/>
          <w:szCs w:val="24"/>
        </w:rPr>
        <w:fldChar w:fldCharType="separate"/>
      </w:r>
      <w:r w:rsidR="00F76D1D">
        <w:rPr>
          <w:rFonts w:ascii="宋体" w:eastAsia="宋体" w:hAnsi="宋体" w:hint="eastAsia"/>
          <w:noProof/>
          <w:sz w:val="24"/>
          <w:szCs w:val="24"/>
        </w:rPr>
        <w:t>8</w:t>
      </w:r>
      <w:r w:rsidRPr="004B7CC2">
        <w:rPr>
          <w:rFonts w:ascii="宋体" w:eastAsia="宋体" w:hAnsi="宋体" w:hint="eastAsia"/>
          <w:sz w:val="24"/>
          <w:szCs w:val="24"/>
        </w:rPr>
        <w:fldChar w:fldCharType="end"/>
      </w:r>
      <w:r w:rsidRPr="004B7CC2">
        <w:rPr>
          <w:rFonts w:ascii="宋体" w:eastAsia="宋体" w:hAnsi="宋体" w:hint="eastAsia"/>
          <w:sz w:val="24"/>
          <w:szCs w:val="24"/>
        </w:rPr>
        <w:t xml:space="preserve"> </w:t>
      </w:r>
      <w:r w:rsidR="004B7CC2" w:rsidRPr="004B7CC2">
        <w:rPr>
          <w:rFonts w:ascii="宋体" w:eastAsia="宋体" w:hAnsi="宋体" w:hint="eastAsia"/>
          <w:sz w:val="24"/>
          <w:szCs w:val="24"/>
        </w:rPr>
        <w:t>距最近一级分水岭与距最近河网-SHAP边际贡献阈值演化图</w:t>
      </w:r>
    </w:p>
    <w:p w14:paraId="64BFCDDD" w14:textId="342B5F50" w:rsidR="004B7CC2" w:rsidRDefault="00CC2EFA" w:rsidP="004B7CC2">
      <w:pPr>
        <w:keepNext/>
        <w:jc w:val="center"/>
        <w:rPr>
          <w:rFonts w:hint="eastAsia"/>
        </w:rPr>
      </w:pPr>
      <w:r>
        <w:rPr>
          <w:noProof/>
        </w:rPr>
        <w:drawing>
          <wp:inline distT="0" distB="0" distL="0" distR="0" wp14:anchorId="0D997889" wp14:editId="564D64D9">
            <wp:extent cx="2505075" cy="2084265"/>
            <wp:effectExtent l="0" t="0" r="0" b="0"/>
            <wp:docPr id="49724315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6"/>
                    <pic:cNvPicPr>
                      <a:picLocks noChangeAspect="1" noChangeArrowheads="1"/>
                    </pic:cNvPicPr>
                  </pic:nvPicPr>
                  <pic:blipFill>
                    <a:blip r:embed="rId200" cstate="print">
                      <a:extLst>
                        <a:ext uri="{28A0092B-C50C-407E-A947-70E740481C1C}">
                          <a14:useLocalDpi xmlns:a14="http://schemas.microsoft.com/office/drawing/2010/main" val="0"/>
                        </a:ext>
                      </a:extLst>
                    </a:blip>
                    <a:srcRect/>
                    <a:stretch>
                      <a:fillRect/>
                    </a:stretch>
                  </pic:blipFill>
                  <pic:spPr bwMode="auto">
                    <a:xfrm>
                      <a:off x="0" y="0"/>
                      <a:ext cx="2505835" cy="2084897"/>
                    </a:xfrm>
                    <a:prstGeom prst="rect">
                      <a:avLst/>
                    </a:prstGeom>
                    <a:noFill/>
                    <a:ln>
                      <a:noFill/>
                    </a:ln>
                  </pic:spPr>
                </pic:pic>
              </a:graphicData>
            </a:graphic>
          </wp:inline>
        </w:drawing>
      </w:r>
      <w:r w:rsidR="004B7CC2">
        <w:rPr>
          <w:noProof/>
        </w:rPr>
        <w:drawing>
          <wp:inline distT="0" distB="0" distL="0" distR="0" wp14:anchorId="7EF46297" wp14:editId="00773598">
            <wp:extent cx="2490787" cy="2072376"/>
            <wp:effectExtent l="0" t="0" r="5080" b="4445"/>
            <wp:docPr id="193631786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8"/>
                    <pic:cNvPicPr>
                      <a:picLocks noChangeAspect="1" noChangeArrowheads="1"/>
                    </pic:cNvPicPr>
                  </pic:nvPicPr>
                  <pic:blipFill>
                    <a:blip r:embed="rId201" cstate="print">
                      <a:extLst>
                        <a:ext uri="{28A0092B-C50C-407E-A947-70E740481C1C}">
                          <a14:useLocalDpi xmlns:a14="http://schemas.microsoft.com/office/drawing/2010/main" val="0"/>
                        </a:ext>
                      </a:extLst>
                    </a:blip>
                    <a:srcRect/>
                    <a:stretch>
                      <a:fillRect/>
                    </a:stretch>
                  </pic:blipFill>
                  <pic:spPr bwMode="auto">
                    <a:xfrm>
                      <a:off x="0" y="0"/>
                      <a:ext cx="2500991" cy="2080866"/>
                    </a:xfrm>
                    <a:prstGeom prst="rect">
                      <a:avLst/>
                    </a:prstGeom>
                    <a:noFill/>
                    <a:ln>
                      <a:noFill/>
                    </a:ln>
                  </pic:spPr>
                </pic:pic>
              </a:graphicData>
            </a:graphic>
          </wp:inline>
        </w:drawing>
      </w:r>
    </w:p>
    <w:p w14:paraId="396AEF3D" w14:textId="34C2E4AB" w:rsidR="00CC2EFA" w:rsidRDefault="004B7CC2" w:rsidP="004B7CC2">
      <w:pPr>
        <w:pStyle w:val="aff3"/>
        <w:jc w:val="center"/>
        <w:rPr>
          <w:rFonts w:ascii="宋体" w:eastAsia="宋体" w:hAnsi="宋体" w:hint="eastAsia"/>
          <w:sz w:val="24"/>
          <w:szCs w:val="24"/>
        </w:rPr>
      </w:pPr>
      <w:r w:rsidRPr="004B7CC2">
        <w:rPr>
          <w:rFonts w:ascii="宋体" w:eastAsia="宋体" w:hAnsi="宋体" w:hint="eastAsia"/>
          <w:sz w:val="24"/>
          <w:szCs w:val="24"/>
        </w:rPr>
        <w:t xml:space="preserve">图 </w:t>
      </w:r>
      <w:r w:rsidRPr="004B7CC2">
        <w:rPr>
          <w:rFonts w:ascii="宋体" w:eastAsia="宋体" w:hAnsi="宋体" w:hint="eastAsia"/>
          <w:sz w:val="24"/>
          <w:szCs w:val="24"/>
        </w:rPr>
        <w:fldChar w:fldCharType="begin"/>
      </w:r>
      <w:r w:rsidRPr="004B7CC2">
        <w:rPr>
          <w:rFonts w:ascii="宋体" w:eastAsia="宋体" w:hAnsi="宋体" w:hint="eastAsia"/>
          <w:sz w:val="24"/>
          <w:szCs w:val="24"/>
        </w:rPr>
        <w:instrText xml:space="preserve"> SEQ 图 \* ARABIC </w:instrText>
      </w:r>
      <w:r w:rsidRPr="004B7CC2">
        <w:rPr>
          <w:rFonts w:ascii="宋体" w:eastAsia="宋体" w:hAnsi="宋体" w:hint="eastAsia"/>
          <w:sz w:val="24"/>
          <w:szCs w:val="24"/>
        </w:rPr>
        <w:fldChar w:fldCharType="separate"/>
      </w:r>
      <w:r w:rsidR="00F76D1D">
        <w:rPr>
          <w:rFonts w:ascii="宋体" w:eastAsia="宋体" w:hAnsi="宋体" w:hint="eastAsia"/>
          <w:noProof/>
          <w:sz w:val="24"/>
          <w:szCs w:val="24"/>
        </w:rPr>
        <w:t>9</w:t>
      </w:r>
      <w:r w:rsidRPr="004B7CC2">
        <w:rPr>
          <w:rFonts w:ascii="宋体" w:eastAsia="宋体" w:hAnsi="宋体" w:hint="eastAsia"/>
          <w:sz w:val="24"/>
          <w:szCs w:val="24"/>
        </w:rPr>
        <w:fldChar w:fldCharType="end"/>
      </w:r>
      <w:r w:rsidRPr="004B7CC2">
        <w:rPr>
          <w:rFonts w:ascii="宋体" w:eastAsia="宋体" w:hAnsi="宋体" w:hint="eastAsia"/>
          <w:sz w:val="24"/>
          <w:szCs w:val="24"/>
        </w:rPr>
        <w:t xml:space="preserve"> 地形位置指数与地形起伏度-SHAP边际贡献阈值演化图</w:t>
      </w:r>
    </w:p>
    <w:p w14:paraId="65182EF8" w14:textId="70A6F41A" w:rsidR="004B7CC2" w:rsidRDefault="004B7CC2" w:rsidP="004B7CC2">
      <w:pPr>
        <w:keepNext/>
        <w:rPr>
          <w:rFonts w:hint="eastAsia"/>
        </w:rPr>
      </w:pPr>
      <w:r>
        <w:rPr>
          <w:noProof/>
        </w:rPr>
        <w:drawing>
          <wp:inline distT="0" distB="0" distL="0" distR="0" wp14:anchorId="7845BBE0" wp14:editId="264583E0">
            <wp:extent cx="2505236" cy="2084400"/>
            <wp:effectExtent l="0" t="0" r="0" b="0"/>
            <wp:docPr id="152883443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2"/>
                    <pic:cNvPicPr>
                      <a:picLocks noChangeAspect="1" noChangeArrowheads="1"/>
                    </pic:cNvPicPr>
                  </pic:nvPicPr>
                  <pic:blipFill>
                    <a:blip r:embed="rId202" cstate="print">
                      <a:extLst>
                        <a:ext uri="{28A0092B-C50C-407E-A947-70E740481C1C}">
                          <a14:useLocalDpi xmlns:a14="http://schemas.microsoft.com/office/drawing/2010/main" val="0"/>
                        </a:ext>
                      </a:extLst>
                    </a:blip>
                    <a:srcRect/>
                    <a:stretch>
                      <a:fillRect/>
                    </a:stretch>
                  </pic:blipFill>
                  <pic:spPr bwMode="auto">
                    <a:xfrm>
                      <a:off x="0" y="0"/>
                      <a:ext cx="2505236" cy="2084400"/>
                    </a:xfrm>
                    <a:prstGeom prst="rect">
                      <a:avLst/>
                    </a:prstGeom>
                    <a:noFill/>
                    <a:ln>
                      <a:noFill/>
                    </a:ln>
                  </pic:spPr>
                </pic:pic>
              </a:graphicData>
            </a:graphic>
          </wp:inline>
        </w:drawing>
      </w:r>
      <w:r w:rsidRPr="004B7CC2">
        <w:rPr>
          <w:noProof/>
        </w:rPr>
        <w:t xml:space="preserve"> </w:t>
      </w:r>
      <w:r>
        <w:rPr>
          <w:noProof/>
        </w:rPr>
        <w:drawing>
          <wp:inline distT="0" distB="0" distL="0" distR="0" wp14:anchorId="1A8D88C0" wp14:editId="42C3E7F8">
            <wp:extent cx="2543175" cy="2115964"/>
            <wp:effectExtent l="0" t="0" r="0" b="0"/>
            <wp:docPr id="11187552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4"/>
                    <pic:cNvPicPr>
                      <a:picLocks noChangeAspect="1" noChangeArrowheads="1"/>
                    </pic:cNvPicPr>
                  </pic:nvPicPr>
                  <pic:blipFill>
                    <a:blip r:embed="rId203" cstate="print">
                      <a:extLst>
                        <a:ext uri="{28A0092B-C50C-407E-A947-70E740481C1C}">
                          <a14:useLocalDpi xmlns:a14="http://schemas.microsoft.com/office/drawing/2010/main" val="0"/>
                        </a:ext>
                      </a:extLst>
                    </a:blip>
                    <a:srcRect/>
                    <a:stretch>
                      <a:fillRect/>
                    </a:stretch>
                  </pic:blipFill>
                  <pic:spPr bwMode="auto">
                    <a:xfrm>
                      <a:off x="0" y="0"/>
                      <a:ext cx="2566203" cy="2135123"/>
                    </a:xfrm>
                    <a:prstGeom prst="rect">
                      <a:avLst/>
                    </a:prstGeom>
                    <a:noFill/>
                    <a:ln>
                      <a:noFill/>
                    </a:ln>
                  </pic:spPr>
                </pic:pic>
              </a:graphicData>
            </a:graphic>
          </wp:inline>
        </w:drawing>
      </w:r>
    </w:p>
    <w:p w14:paraId="6BCEC326" w14:textId="0114AA1C" w:rsidR="004B7CC2" w:rsidRPr="004B7CC2" w:rsidRDefault="004B7CC2" w:rsidP="004B7CC2">
      <w:pPr>
        <w:pStyle w:val="aff3"/>
        <w:jc w:val="center"/>
        <w:rPr>
          <w:rFonts w:ascii="宋体" w:eastAsia="宋体" w:hAnsi="宋体" w:hint="eastAsia"/>
          <w:sz w:val="24"/>
          <w:szCs w:val="24"/>
        </w:rPr>
      </w:pPr>
      <w:r w:rsidRPr="004B7CC2">
        <w:rPr>
          <w:rFonts w:ascii="宋体" w:eastAsia="宋体" w:hAnsi="宋体" w:hint="eastAsia"/>
          <w:sz w:val="24"/>
          <w:szCs w:val="24"/>
        </w:rPr>
        <w:t xml:space="preserve">图 </w:t>
      </w:r>
      <w:r w:rsidRPr="004B7CC2">
        <w:rPr>
          <w:rFonts w:ascii="宋体" w:eastAsia="宋体" w:hAnsi="宋体" w:hint="eastAsia"/>
          <w:sz w:val="24"/>
          <w:szCs w:val="24"/>
        </w:rPr>
        <w:fldChar w:fldCharType="begin"/>
      </w:r>
      <w:r w:rsidRPr="004B7CC2">
        <w:rPr>
          <w:rFonts w:ascii="宋体" w:eastAsia="宋体" w:hAnsi="宋体" w:hint="eastAsia"/>
          <w:sz w:val="24"/>
          <w:szCs w:val="24"/>
        </w:rPr>
        <w:instrText xml:space="preserve"> SEQ 图 \* ARABIC </w:instrText>
      </w:r>
      <w:r w:rsidRPr="004B7CC2">
        <w:rPr>
          <w:rFonts w:ascii="宋体" w:eastAsia="宋体" w:hAnsi="宋体" w:hint="eastAsia"/>
          <w:sz w:val="24"/>
          <w:szCs w:val="24"/>
        </w:rPr>
        <w:fldChar w:fldCharType="separate"/>
      </w:r>
      <w:r w:rsidR="00F76D1D">
        <w:rPr>
          <w:rFonts w:ascii="宋体" w:eastAsia="宋体" w:hAnsi="宋体" w:hint="eastAsia"/>
          <w:noProof/>
          <w:sz w:val="24"/>
          <w:szCs w:val="24"/>
        </w:rPr>
        <w:t>10</w:t>
      </w:r>
      <w:r w:rsidRPr="004B7CC2">
        <w:rPr>
          <w:rFonts w:ascii="宋体" w:eastAsia="宋体" w:hAnsi="宋体" w:hint="eastAsia"/>
          <w:sz w:val="24"/>
          <w:szCs w:val="24"/>
        </w:rPr>
        <w:fldChar w:fldCharType="end"/>
      </w:r>
      <w:r w:rsidRPr="004B7CC2">
        <w:rPr>
          <w:rFonts w:ascii="宋体" w:eastAsia="宋体" w:hAnsi="宋体" w:hint="eastAsia"/>
          <w:sz w:val="24"/>
          <w:szCs w:val="24"/>
        </w:rPr>
        <w:t xml:space="preserve"> 高程与连续坡度-SHAP边际贡献阈值演化图</w:t>
      </w:r>
    </w:p>
    <w:p w14:paraId="039C0DD2" w14:textId="77777777" w:rsidR="004B7CC2" w:rsidRPr="004B7CC2" w:rsidRDefault="004B7CC2" w:rsidP="004B7CC2">
      <w:pPr>
        <w:pStyle w:val="a1"/>
        <w:spacing w:before="156" w:after="156"/>
      </w:pPr>
      <w:bookmarkStart w:id="18" w:name="_Toc227016325"/>
      <w:r w:rsidRPr="004B7CC2">
        <w:t>烽火台、关隘设置原则挖掘分析</w:t>
      </w:r>
      <w:bookmarkEnd w:id="18"/>
    </w:p>
    <w:p w14:paraId="14CAE632" w14:textId="15D69078" w:rsidR="004B7CC2" w:rsidRPr="004B7CC2" w:rsidRDefault="004B7CC2" w:rsidP="004B7CC2">
      <w:pPr>
        <w:pStyle w:val="ad"/>
        <w:ind w:firstLine="480"/>
      </w:pPr>
      <w:r w:rsidRPr="004B7CC2">
        <w:lastRenderedPageBreak/>
        <w:t>防御遗迹的设置不同于道路选线，其核心在于三维复杂地貌下的特定军事功能实现。烽火台的功能基石是光学通信的连通率最大化，而关隘的职能是实现敌方行军阻力的局部极大化。鉴于此，</w:t>
      </w:r>
      <w:r>
        <w:rPr>
          <w:rFonts w:hint="eastAsia"/>
        </w:rPr>
        <w:t>本小节</w:t>
      </w:r>
      <w:r w:rsidRPr="004B7CC2">
        <w:t>构建了基于三维</w:t>
      </w:r>
      <w:r w:rsidRPr="004B7CC2">
        <w:t xml:space="preserve"> DEM </w:t>
      </w:r>
      <w:r w:rsidRPr="004B7CC2">
        <w:t>视域累积与成本汇的地形拓扑演算模型。</w:t>
      </w:r>
    </w:p>
    <w:p w14:paraId="46EDB969" w14:textId="1DDCDD38" w:rsidR="004B7CC2" w:rsidRPr="004B7CC2" w:rsidRDefault="004B7CC2" w:rsidP="00FE6A6E">
      <w:pPr>
        <w:pStyle w:val="ad"/>
        <w:ind w:firstLine="480"/>
      </w:pPr>
      <w:r w:rsidRPr="004B7CC2">
        <w:t>针对烽火台，根据三维光线直线传播原理，设观测点为</w:t>
      </w:r>
      <w:r w:rsidRPr="004B7CC2">
        <w:rPr>
          <w:rFonts w:hint="eastAsia"/>
          <w:position w:val="-6"/>
        </w:rPr>
        <w:object w:dxaOrig="240" w:dyaOrig="279" w14:anchorId="6AC87DCD">
          <v:shape id="_x0000_i1115" type="#_x0000_t75" style="width:12.1pt;height:14.6pt" o:ole="">
            <v:imagedata r:id="rId204" o:title=""/>
          </v:shape>
          <o:OLEObject Type="Embed" ProgID="Equation.DSMT4" ShapeID="_x0000_i1115" DrawAspect="Content" ObjectID="_1837632319" r:id="rId205"/>
        </w:object>
      </w:r>
      <w:r w:rsidRPr="004B7CC2">
        <w:t>，目标点为</w:t>
      </w:r>
      <w:r w:rsidRPr="004B7CC2">
        <w:rPr>
          <w:rFonts w:hint="eastAsia"/>
          <w:position w:val="-4"/>
        </w:rPr>
        <w:object w:dxaOrig="220" w:dyaOrig="260" w14:anchorId="4211AD7D">
          <v:shape id="_x0000_i1116" type="#_x0000_t75" style="width:10.7pt;height:12.5pt" o:ole="">
            <v:imagedata r:id="rId206" o:title=""/>
          </v:shape>
          <o:OLEObject Type="Embed" ProgID="Equation.DSMT4" ShapeID="_x0000_i1116" DrawAspect="Content" ObjectID="_1837632320" r:id="rId207"/>
        </w:object>
      </w:r>
      <w:r w:rsidRPr="004B7CC2">
        <w:t>。为判定复杂地形中的山体遮挡，遍历两点连线上的任意中间栅格点</w:t>
      </w:r>
      <w:r w:rsidRPr="004B7CC2">
        <w:rPr>
          <w:rFonts w:hint="eastAsia"/>
          <w:position w:val="-4"/>
        </w:rPr>
        <w:object w:dxaOrig="240" w:dyaOrig="260" w14:anchorId="3B2B3433">
          <v:shape id="_x0000_i1117" type="#_x0000_t75" style="width:12.1pt;height:12.5pt" o:ole="">
            <v:imagedata r:id="rId208" o:title=""/>
          </v:shape>
          <o:OLEObject Type="Embed" ProgID="Equation.DSMT4" ShapeID="_x0000_i1117" DrawAspect="Content" ObjectID="_1837632321" r:id="rId209"/>
        </w:object>
      </w:r>
      <w:r w:rsidRPr="004B7CC2">
        <w:t>。当且仅当路径上</w:t>
      </w:r>
      <w:proofErr w:type="gramStart"/>
      <w:r w:rsidRPr="004B7CC2">
        <w:t>所有点</w:t>
      </w:r>
      <w:proofErr w:type="gramEnd"/>
      <w:r w:rsidRPr="004B7CC2">
        <w:rPr>
          <w:rFonts w:hint="eastAsia"/>
          <w:position w:val="-4"/>
        </w:rPr>
        <w:object w:dxaOrig="240" w:dyaOrig="260" w14:anchorId="2DAC68C5">
          <v:shape id="_x0000_i1118" type="#_x0000_t75" style="width:12.1pt;height:12.5pt" o:ole="">
            <v:imagedata r:id="rId210" o:title=""/>
          </v:shape>
          <o:OLEObject Type="Embed" ProgID="Equation.DSMT4" ShapeID="_x0000_i1118" DrawAspect="Content" ObjectID="_1837632322" r:id="rId211"/>
        </w:object>
      </w:r>
      <w:r w:rsidRPr="004B7CC2">
        <w:t>相对于观测点的仰角</w:t>
      </w:r>
      <w:r w:rsidRPr="004B7CC2">
        <w:rPr>
          <w:rFonts w:hint="eastAsia"/>
          <w:position w:val="-12"/>
        </w:rPr>
        <w:object w:dxaOrig="720" w:dyaOrig="360" w14:anchorId="0CACB507">
          <v:shape id="_x0000_i1119" type="#_x0000_t75" style="width:36.35pt;height:18.2pt" o:ole="">
            <v:imagedata r:id="rId212" o:title=""/>
          </v:shape>
          <o:OLEObject Type="Embed" ProgID="Equation.DSMT4" ShapeID="_x0000_i1119" DrawAspect="Content" ObjectID="_1837632323" r:id="rId213"/>
        </w:object>
      </w:r>
      <w:r w:rsidRPr="004B7CC2">
        <w:t>均不大于目标点仰角</w:t>
      </w:r>
      <w:r w:rsidRPr="004B7CC2">
        <w:rPr>
          <w:rFonts w:hint="eastAsia"/>
          <w:position w:val="-12"/>
        </w:rPr>
        <w:object w:dxaOrig="720" w:dyaOrig="360" w14:anchorId="7CC70026">
          <v:shape id="_x0000_i1120" type="#_x0000_t75" style="width:36.35pt;height:18.2pt" o:ole="">
            <v:imagedata r:id="rId214" o:title=""/>
          </v:shape>
          <o:OLEObject Type="Embed" ProgID="Equation.DSMT4" ShapeID="_x0000_i1120" DrawAspect="Content" ObjectID="_1837632324" r:id="rId215"/>
        </w:object>
      </w:r>
      <w:r w:rsidRPr="004B7CC2">
        <w:t>时，光学通视成立，其布尔判别方程为：</w:t>
      </w:r>
    </w:p>
    <w:p w14:paraId="1E9AF636" w14:textId="5178FB0B" w:rsidR="004B7CC2" w:rsidRDefault="004B7CC2" w:rsidP="004B7CC2">
      <w:pPr>
        <w:pStyle w:val="MTDisplayEquation"/>
        <w:rPr>
          <w:rFonts w:hint="eastAsia"/>
        </w:rPr>
      </w:pPr>
      <w:r>
        <w:rPr>
          <w:rFonts w:hint="eastAsia"/>
        </w:rPr>
        <w:tab/>
      </w:r>
      <w:r w:rsidRPr="004B7CC2">
        <w:rPr>
          <w:rFonts w:hint="eastAsia"/>
          <w:position w:val="-36"/>
        </w:rPr>
        <w:object w:dxaOrig="4380" w:dyaOrig="840" w14:anchorId="28274598">
          <v:shape id="_x0000_i1121" type="#_x0000_t75" style="width:219.55pt;height:42.05pt" o:ole="">
            <v:imagedata r:id="rId216" o:title=""/>
          </v:shape>
          <o:OLEObject Type="Embed" ProgID="Equation.DSMT4" ShapeID="_x0000_i1121" DrawAspect="Content" ObjectID="_1837632325" r:id="rId217"/>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A201C3">
          <w:rPr>
            <w:rFonts w:hint="eastAsia"/>
            <w:noProof/>
          </w:rPr>
          <w:instrText>13</w:instrText>
        </w:r>
      </w:fldSimple>
      <w:r>
        <w:rPr>
          <w:rFonts w:hint="eastAsia"/>
        </w:rPr>
        <w:instrText>)</w:instrText>
      </w:r>
      <w:r>
        <w:rPr>
          <w:rFonts w:hint="eastAsia"/>
        </w:rPr>
        <w:fldChar w:fldCharType="end"/>
      </w:r>
    </w:p>
    <w:p w14:paraId="6DBB526C" w14:textId="48A0953F" w:rsidR="004B7CC2" w:rsidRPr="004B7CC2" w:rsidRDefault="004B7CC2" w:rsidP="00FE6A6E">
      <w:pPr>
        <w:pStyle w:val="ad"/>
        <w:ind w:firstLine="480"/>
      </w:pPr>
      <w:r w:rsidRPr="004B7CC2">
        <w:t>为考核烽火台的全局预警辐射能力，引入累积视域覆盖度</w:t>
      </w:r>
      <w:r w:rsidRPr="004B7CC2">
        <w:rPr>
          <w:rFonts w:hint="eastAsia"/>
          <w:position w:val="-10"/>
        </w:rPr>
        <w:object w:dxaOrig="760" w:dyaOrig="320" w14:anchorId="3C2FB5AD">
          <v:shape id="_x0000_i1122" type="#_x0000_t75" style="width:37.8pt;height:16.4pt" o:ole="">
            <v:imagedata r:id="rId218" o:title=""/>
          </v:shape>
          <o:OLEObject Type="Embed" ProgID="Equation.DSMT4" ShapeID="_x0000_i1122" DrawAspect="Content" ObjectID="_1837632326" r:id="rId219"/>
        </w:object>
      </w:r>
      <w:r w:rsidRPr="004B7CC2">
        <w:t>，对其有效预警区域</w:t>
      </w:r>
      <w:r w:rsidRPr="004B7CC2">
        <w:rPr>
          <w:rFonts w:hint="eastAsia"/>
          <w:position w:val="-12"/>
        </w:rPr>
        <w:object w:dxaOrig="320" w:dyaOrig="360" w14:anchorId="29969D9E">
          <v:shape id="_x0000_i1123" type="#_x0000_t75" style="width:16.4pt;height:18.2pt" o:ole="">
            <v:imagedata r:id="rId220" o:title=""/>
          </v:shape>
          <o:OLEObject Type="Embed" ProgID="Equation.DSMT4" ShapeID="_x0000_i1123" DrawAspect="Content" ObjectID="_1837632327" r:id="rId221"/>
        </w:object>
      </w:r>
      <w:r w:rsidRPr="004B7CC2">
        <w:t>内的视线连通性进行二维空间积分：</w:t>
      </w:r>
    </w:p>
    <w:p w14:paraId="5CD7616C" w14:textId="5260D5C7" w:rsidR="004B7CC2" w:rsidRDefault="004B7CC2" w:rsidP="004B7CC2">
      <w:pPr>
        <w:pStyle w:val="MTDisplayEquation"/>
        <w:rPr>
          <w:rFonts w:hint="eastAsia"/>
        </w:rPr>
      </w:pPr>
      <w:r>
        <w:rPr>
          <w:rFonts w:hint="eastAsia"/>
        </w:rPr>
        <w:tab/>
      </w:r>
      <w:r w:rsidRPr="004B7CC2">
        <w:rPr>
          <w:rFonts w:hint="eastAsia"/>
          <w:position w:val="-22"/>
        </w:rPr>
        <w:object w:dxaOrig="2880" w:dyaOrig="499" w14:anchorId="7BE0F10A">
          <v:shape id="_x0000_i1124" type="#_x0000_t75" style="width:2in;height:25.3pt" o:ole="">
            <v:imagedata r:id="rId222" o:title=""/>
          </v:shape>
          <o:OLEObject Type="Embed" ProgID="Equation.DSMT4" ShapeID="_x0000_i1124" DrawAspect="Content" ObjectID="_1837632328" r:id="rId223"/>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A201C3">
          <w:rPr>
            <w:rFonts w:hint="eastAsia"/>
            <w:noProof/>
          </w:rPr>
          <w:instrText>14</w:instrText>
        </w:r>
      </w:fldSimple>
      <w:r>
        <w:rPr>
          <w:rFonts w:hint="eastAsia"/>
        </w:rPr>
        <w:instrText>)</w:instrText>
      </w:r>
      <w:r>
        <w:rPr>
          <w:rFonts w:hint="eastAsia"/>
        </w:rPr>
        <w:fldChar w:fldCharType="end"/>
      </w:r>
    </w:p>
    <w:p w14:paraId="69552632" w14:textId="2CA8B454" w:rsidR="004B7CC2" w:rsidRPr="004B7CC2" w:rsidRDefault="004B7CC2" w:rsidP="00FE6A6E">
      <w:pPr>
        <w:pStyle w:val="ad"/>
        <w:ind w:firstLine="480"/>
      </w:pPr>
      <w:r w:rsidRPr="004B7CC2">
        <w:t>针对战术关隘，本文基于</w:t>
      </w:r>
      <w:r w:rsidRPr="004B7CC2">
        <w:t xml:space="preserve"> Tobler </w:t>
      </w:r>
      <w:r w:rsidRPr="004B7CC2">
        <w:t>远足函数演化逻辑</w:t>
      </w:r>
      <w:r w:rsidR="00DE11BD">
        <w:fldChar w:fldCharType="begin"/>
      </w:r>
      <w:r w:rsidR="00DE11BD">
        <w:instrText xml:space="preserve"> REF _Ref227005056 \r \h </w:instrText>
      </w:r>
      <w:r w:rsidR="00DE11BD">
        <w:fldChar w:fldCharType="separate"/>
      </w:r>
      <w:r w:rsidR="00DE11BD">
        <w:t>[3]</w:t>
      </w:r>
      <w:r w:rsidR="00DE11BD">
        <w:fldChar w:fldCharType="end"/>
      </w:r>
      <w:r w:rsidRPr="004B7CC2">
        <w:t>，将连续坡度</w:t>
      </w:r>
      <w:r w:rsidRPr="004B7CC2">
        <w:rPr>
          <w:rFonts w:hint="eastAsia"/>
          <w:position w:val="-10"/>
        </w:rPr>
        <w:object w:dxaOrig="740" w:dyaOrig="320" w14:anchorId="1D01004C">
          <v:shape id="_x0000_i1125" type="#_x0000_t75" style="width:37.45pt;height:16.4pt" o:ole="">
            <v:imagedata r:id="rId224" o:title=""/>
          </v:shape>
          <o:OLEObject Type="Embed" ProgID="Equation.DSMT4" ShapeID="_x0000_i1125" DrawAspect="Content" ObjectID="_1837632329" r:id="rId225"/>
        </w:object>
      </w:r>
      <w:r w:rsidRPr="004B7CC2">
        <w:t>与地形拉普拉斯算子</w:t>
      </w:r>
      <w:r w:rsidRPr="004B7CC2">
        <w:rPr>
          <w:rFonts w:hint="eastAsia"/>
          <w:position w:val="-10"/>
        </w:rPr>
        <w:object w:dxaOrig="1060" w:dyaOrig="360" w14:anchorId="47622258">
          <v:shape id="_x0000_i1126" type="#_x0000_t75" style="width:52.75pt;height:18.2pt" o:ole="">
            <v:imagedata r:id="rId226" o:title=""/>
          </v:shape>
          <o:OLEObject Type="Embed" ProgID="Equation.DSMT4" ShapeID="_x0000_i1126" DrawAspect="Content" ObjectID="_1837632330" r:id="rId227"/>
        </w:object>
      </w:r>
      <w:r w:rsidRPr="004B7CC2">
        <w:t>耦合，构建各向异性的空间基础通行阻力表面</w:t>
      </w:r>
      <w:r w:rsidRPr="004B7CC2">
        <w:rPr>
          <w:rFonts w:hint="eastAsia"/>
          <w:position w:val="-12"/>
        </w:rPr>
        <w:object w:dxaOrig="1020" w:dyaOrig="360" w14:anchorId="2AEFF33A">
          <v:shape id="_x0000_i1127" type="#_x0000_t75" style="width:50.25pt;height:18.2pt" o:ole="">
            <v:imagedata r:id="rId228" o:title=""/>
          </v:shape>
          <o:OLEObject Type="Embed" ProgID="Equation.DSMT4" ShapeID="_x0000_i1127" DrawAspect="Content" ObjectID="_1837632331" r:id="rId229"/>
        </w:object>
      </w:r>
      <w:r w:rsidRPr="004B7CC2">
        <w:t>：</w:t>
      </w:r>
    </w:p>
    <w:p w14:paraId="24231F46" w14:textId="140CB251" w:rsidR="004B7CC2" w:rsidRDefault="004B7CC2" w:rsidP="004B7CC2">
      <w:pPr>
        <w:pStyle w:val="MTDisplayEquation"/>
        <w:rPr>
          <w:rFonts w:hint="eastAsia"/>
        </w:rPr>
      </w:pPr>
      <w:r>
        <w:rPr>
          <w:rFonts w:hint="eastAsia"/>
        </w:rPr>
        <w:tab/>
      </w:r>
      <w:r w:rsidR="00FE6A6E" w:rsidRPr="004B7CC2">
        <w:rPr>
          <w:rFonts w:hint="eastAsia"/>
          <w:position w:val="-12"/>
        </w:rPr>
        <w:object w:dxaOrig="3660" w:dyaOrig="380" w14:anchorId="3D3604C5">
          <v:shape id="_x0000_i1128" type="#_x0000_t75" style="width:182.5pt;height:19.25pt" o:ole="">
            <v:imagedata r:id="rId230" o:title=""/>
          </v:shape>
          <o:OLEObject Type="Embed" ProgID="Equation.DSMT4" ShapeID="_x0000_i1128" DrawAspect="Content" ObjectID="_1837632332" r:id="rId231"/>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A201C3">
          <w:rPr>
            <w:rFonts w:hint="eastAsia"/>
            <w:noProof/>
          </w:rPr>
          <w:instrText>15</w:instrText>
        </w:r>
      </w:fldSimple>
      <w:r>
        <w:rPr>
          <w:rFonts w:hint="eastAsia"/>
        </w:rPr>
        <w:instrText>)</w:instrText>
      </w:r>
      <w:r>
        <w:rPr>
          <w:rFonts w:hint="eastAsia"/>
        </w:rPr>
        <w:fldChar w:fldCharType="end"/>
      </w:r>
    </w:p>
    <w:p w14:paraId="61D9E0FD" w14:textId="0B2DD773" w:rsidR="004B7CC2" w:rsidRPr="004B7CC2" w:rsidRDefault="004B7CC2" w:rsidP="00FE6A6E">
      <w:pPr>
        <w:pStyle w:val="ad"/>
        <w:ind w:firstLine="480"/>
      </w:pPr>
      <w:r w:rsidRPr="004B7CC2">
        <w:t>式中，</w:t>
      </w:r>
      <w:r w:rsidR="00FE6A6E" w:rsidRPr="00FE6A6E">
        <w:rPr>
          <w:rFonts w:hint="eastAsia"/>
          <w:position w:val="-10"/>
        </w:rPr>
        <w:object w:dxaOrig="700" w:dyaOrig="320" w14:anchorId="38A05107">
          <v:shape id="_x0000_i1129" type="#_x0000_t75" style="width:34.55pt;height:16.4pt" o:ole="">
            <v:imagedata r:id="rId232" o:title=""/>
          </v:shape>
          <o:OLEObject Type="Embed" ProgID="Equation.DSMT4" ShapeID="_x0000_i1129" DrawAspect="Content" ObjectID="_1837632333" r:id="rId233"/>
        </w:object>
      </w:r>
      <w:r w:rsidRPr="004B7CC2">
        <w:t>为相应的阻力摩擦与崎岖度惩罚系数。</w:t>
      </w:r>
    </w:p>
    <w:p w14:paraId="7E994265" w14:textId="5AB521E0" w:rsidR="004B7CC2" w:rsidRPr="004B7CC2" w:rsidRDefault="004B7CC2" w:rsidP="00FE6A6E">
      <w:pPr>
        <w:pStyle w:val="ad"/>
        <w:ind w:firstLine="480"/>
      </w:pPr>
      <w:r w:rsidRPr="004B7CC2">
        <w:t>在行军阻力场中，关隘必然选址于地形</w:t>
      </w:r>
      <w:r w:rsidRPr="004B7CC2">
        <w:t>“</w:t>
      </w:r>
      <w:r w:rsidRPr="004B7CC2">
        <w:t>窄喉</w:t>
      </w:r>
      <w:r w:rsidRPr="004B7CC2">
        <w:t>”</w:t>
      </w:r>
      <w:r w:rsidRPr="004B7CC2">
        <w:t>。构建局部地势咽喉指数</w:t>
      </w:r>
      <w:r w:rsidR="00FE6A6E" w:rsidRPr="00FE6A6E">
        <w:rPr>
          <w:rFonts w:hint="eastAsia"/>
          <w:position w:val="-10"/>
        </w:rPr>
        <w:object w:dxaOrig="1200" w:dyaOrig="320" w14:anchorId="600D7C67">
          <v:shape id="_x0000_i1130" type="#_x0000_t75" style="width:59.9pt;height:16.4pt" o:ole="">
            <v:imagedata r:id="rId234" o:title=""/>
          </v:shape>
          <o:OLEObject Type="Embed" ProgID="Equation.DSMT4" ShapeID="_x0000_i1130" DrawAspect="Content" ObjectID="_1837632334" r:id="rId235"/>
        </w:object>
      </w:r>
      <w:r w:rsidRPr="004B7CC2">
        <w:t>：</w:t>
      </w:r>
    </w:p>
    <w:p w14:paraId="546D27B3" w14:textId="22A7C05C" w:rsidR="00FE6A6E" w:rsidRDefault="00FE6A6E" w:rsidP="00FE6A6E">
      <w:pPr>
        <w:pStyle w:val="MTDisplayEquation"/>
        <w:rPr>
          <w:rFonts w:hint="eastAsia"/>
        </w:rPr>
      </w:pPr>
      <w:r>
        <w:rPr>
          <w:rFonts w:hint="eastAsia"/>
        </w:rPr>
        <w:tab/>
      </w:r>
      <w:r w:rsidRPr="00FE6A6E">
        <w:rPr>
          <w:rFonts w:hint="eastAsia"/>
          <w:position w:val="-30"/>
        </w:rPr>
        <w:object w:dxaOrig="3080" w:dyaOrig="680" w14:anchorId="7DF08AC5">
          <v:shape id="_x0000_i1131" type="#_x0000_t75" style="width:154pt;height:34.2pt" o:ole="">
            <v:imagedata r:id="rId236" o:title=""/>
          </v:shape>
          <o:OLEObject Type="Embed" ProgID="Equation.DSMT4" ShapeID="_x0000_i1131" DrawAspect="Content" ObjectID="_1837632335" r:id="rId237"/>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A201C3">
          <w:rPr>
            <w:rFonts w:hint="eastAsia"/>
            <w:noProof/>
          </w:rPr>
          <w:instrText>16</w:instrText>
        </w:r>
      </w:fldSimple>
      <w:r>
        <w:rPr>
          <w:rFonts w:hint="eastAsia"/>
        </w:rPr>
        <w:instrText>)</w:instrText>
      </w:r>
      <w:r>
        <w:rPr>
          <w:rFonts w:hint="eastAsia"/>
        </w:rPr>
        <w:fldChar w:fldCharType="end"/>
      </w:r>
    </w:p>
    <w:p w14:paraId="69A8045A" w14:textId="11728798" w:rsidR="004B7CC2" w:rsidRPr="004B7CC2" w:rsidRDefault="004B7CC2" w:rsidP="00FE6A6E">
      <w:pPr>
        <w:pStyle w:val="ad"/>
        <w:ind w:firstLine="480"/>
      </w:pPr>
      <w:r w:rsidRPr="004B7CC2">
        <w:t>式中，</w:t>
      </w:r>
      <w:r w:rsidR="00FE6A6E" w:rsidRPr="00FE6A6E">
        <w:rPr>
          <w:rFonts w:hint="eastAsia"/>
          <w:position w:val="-10"/>
        </w:rPr>
        <w:object w:dxaOrig="1200" w:dyaOrig="320" w14:anchorId="0351C572">
          <v:shape id="_x0000_i1132" type="#_x0000_t75" style="width:59.9pt;height:16.4pt" o:ole="">
            <v:imagedata r:id="rId238" o:title=""/>
          </v:shape>
          <o:OLEObject Type="Embed" ProgID="Equation.DSMT4" ShapeID="_x0000_i1132" DrawAspect="Content" ObjectID="_1837632336" r:id="rId239"/>
        </w:object>
      </w:r>
      <w:r w:rsidRPr="004B7CC2">
        <w:t>刻画了空间某点在正交方向上通行成本极值差异。该指数趋于极大值的脊线区域，即为军事防线中的咽喉要道。通过该模型的空间寻优，实现了关隘设置原则的定量反演。</w:t>
      </w:r>
    </w:p>
    <w:p w14:paraId="682D65F7" w14:textId="3811F9B9" w:rsidR="004B7CC2" w:rsidRPr="004B7CC2" w:rsidRDefault="00D167BF" w:rsidP="00D167BF">
      <w:pPr>
        <w:pStyle w:val="ad"/>
        <w:ind w:firstLine="480"/>
      </w:pPr>
      <w:r w:rsidRPr="00D167BF">
        <w:t>基于前文构建的三维</w:t>
      </w:r>
      <w:r w:rsidRPr="00D167BF">
        <w:t xml:space="preserve"> DEM </w:t>
      </w:r>
      <w:r w:rsidRPr="00D167BF">
        <w:t>视域累积与局部成本汇的军事空间博弈模型，</w:t>
      </w:r>
      <w:r>
        <w:rPr>
          <w:rFonts w:hint="eastAsia"/>
        </w:rPr>
        <w:t>使用</w:t>
      </w:r>
      <w:r w:rsidRPr="00D167BF">
        <w:t>Python</w:t>
      </w:r>
      <w:r>
        <w:rPr>
          <w:rFonts w:hint="eastAsia"/>
        </w:rPr>
        <w:t>进行</w:t>
      </w:r>
      <w:r w:rsidRPr="00D167BF">
        <w:t>求解。</w:t>
      </w:r>
    </w:p>
    <w:p w14:paraId="78B6963D" w14:textId="0B61D40C" w:rsidR="00D167BF" w:rsidRDefault="00D167BF" w:rsidP="00D167BF">
      <w:pPr>
        <w:pStyle w:val="aff3"/>
        <w:keepNext/>
        <w:jc w:val="center"/>
        <w:rPr>
          <w:rFonts w:hint="eastAsia"/>
        </w:rPr>
      </w:pPr>
      <w:r>
        <w:rPr>
          <w:noProof/>
        </w:rPr>
        <w:lastRenderedPageBreak/>
        <w:drawing>
          <wp:inline distT="0" distB="0" distL="0" distR="0" wp14:anchorId="6CA8BF40" wp14:editId="5A310102">
            <wp:extent cx="1430104" cy="2423078"/>
            <wp:effectExtent l="0" t="0" r="0" b="0"/>
            <wp:docPr id="3877978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0"/>
                    <pic:cNvPicPr>
                      <a:picLocks noChangeAspect="1" noChangeArrowheads="1"/>
                    </pic:cNvPicPr>
                  </pic:nvPicPr>
                  <pic:blipFill>
                    <a:blip r:embed="rId240" cstate="print">
                      <a:extLst>
                        <a:ext uri="{28A0092B-C50C-407E-A947-70E740481C1C}">
                          <a14:useLocalDpi xmlns:a14="http://schemas.microsoft.com/office/drawing/2010/main" val="0"/>
                        </a:ext>
                      </a:extLst>
                    </a:blip>
                    <a:srcRect/>
                    <a:stretch>
                      <a:fillRect/>
                    </a:stretch>
                  </pic:blipFill>
                  <pic:spPr bwMode="auto">
                    <a:xfrm>
                      <a:off x="0" y="0"/>
                      <a:ext cx="1450231" cy="2457180"/>
                    </a:xfrm>
                    <a:prstGeom prst="rect">
                      <a:avLst/>
                    </a:prstGeom>
                    <a:noFill/>
                    <a:ln>
                      <a:noFill/>
                    </a:ln>
                  </pic:spPr>
                </pic:pic>
              </a:graphicData>
            </a:graphic>
          </wp:inline>
        </w:drawing>
      </w:r>
      <w:r>
        <w:rPr>
          <w:noProof/>
        </w:rPr>
        <w:drawing>
          <wp:inline distT="0" distB="0" distL="0" distR="0" wp14:anchorId="43109153" wp14:editId="096DF3DC">
            <wp:extent cx="3310425" cy="2465847"/>
            <wp:effectExtent l="0" t="0" r="4445" b="0"/>
            <wp:docPr id="108865948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2"/>
                    <pic:cNvPicPr>
                      <a:picLocks noChangeAspect="1" noChangeArrowheads="1"/>
                    </pic:cNvPicPr>
                  </pic:nvPicPr>
                  <pic:blipFill>
                    <a:blip r:embed="rId241" cstate="print">
                      <a:extLst>
                        <a:ext uri="{28A0092B-C50C-407E-A947-70E740481C1C}">
                          <a14:useLocalDpi xmlns:a14="http://schemas.microsoft.com/office/drawing/2010/main" val="0"/>
                        </a:ext>
                      </a:extLst>
                    </a:blip>
                    <a:srcRect/>
                    <a:stretch>
                      <a:fillRect/>
                    </a:stretch>
                  </pic:blipFill>
                  <pic:spPr bwMode="auto">
                    <a:xfrm>
                      <a:off x="0" y="0"/>
                      <a:ext cx="3324730" cy="2476503"/>
                    </a:xfrm>
                    <a:prstGeom prst="rect">
                      <a:avLst/>
                    </a:prstGeom>
                    <a:noFill/>
                    <a:ln>
                      <a:noFill/>
                    </a:ln>
                  </pic:spPr>
                </pic:pic>
              </a:graphicData>
            </a:graphic>
          </wp:inline>
        </w:drawing>
      </w:r>
    </w:p>
    <w:p w14:paraId="0FAEA06B" w14:textId="2B31678B" w:rsidR="00D167BF" w:rsidRPr="00960AD9" w:rsidRDefault="00D167BF" w:rsidP="00D167BF">
      <w:pPr>
        <w:pStyle w:val="aff3"/>
        <w:jc w:val="center"/>
        <w:rPr>
          <w:rFonts w:ascii="宋体" w:eastAsia="宋体" w:hAnsi="宋体" w:hint="eastAsia"/>
          <w:sz w:val="24"/>
          <w:szCs w:val="24"/>
        </w:rPr>
      </w:pPr>
      <w:r w:rsidRPr="00960AD9">
        <w:rPr>
          <w:rFonts w:ascii="宋体" w:eastAsia="宋体" w:hAnsi="宋体" w:hint="eastAsia"/>
          <w:sz w:val="24"/>
          <w:szCs w:val="24"/>
        </w:rPr>
        <w:t xml:space="preserve">图 </w:t>
      </w:r>
      <w:r w:rsidRPr="00960AD9">
        <w:rPr>
          <w:rFonts w:ascii="宋体" w:eastAsia="宋体" w:hAnsi="宋体" w:hint="eastAsia"/>
          <w:sz w:val="24"/>
          <w:szCs w:val="24"/>
        </w:rPr>
        <w:fldChar w:fldCharType="begin"/>
      </w:r>
      <w:r w:rsidRPr="00960AD9">
        <w:rPr>
          <w:rFonts w:ascii="宋体" w:eastAsia="宋体" w:hAnsi="宋体" w:hint="eastAsia"/>
          <w:sz w:val="24"/>
          <w:szCs w:val="24"/>
        </w:rPr>
        <w:instrText xml:space="preserve"> SEQ 图 \* ARABIC </w:instrText>
      </w:r>
      <w:r w:rsidRPr="00960AD9">
        <w:rPr>
          <w:rFonts w:ascii="宋体" w:eastAsia="宋体" w:hAnsi="宋体" w:hint="eastAsia"/>
          <w:sz w:val="24"/>
          <w:szCs w:val="24"/>
        </w:rPr>
        <w:fldChar w:fldCharType="separate"/>
      </w:r>
      <w:r w:rsidR="00F76D1D">
        <w:rPr>
          <w:rFonts w:ascii="宋体" w:eastAsia="宋体" w:hAnsi="宋体" w:hint="eastAsia"/>
          <w:noProof/>
          <w:sz w:val="24"/>
          <w:szCs w:val="24"/>
        </w:rPr>
        <w:t>11</w:t>
      </w:r>
      <w:r w:rsidRPr="00960AD9">
        <w:rPr>
          <w:rFonts w:ascii="宋体" w:eastAsia="宋体" w:hAnsi="宋体" w:hint="eastAsia"/>
          <w:sz w:val="24"/>
          <w:szCs w:val="24"/>
        </w:rPr>
        <w:fldChar w:fldCharType="end"/>
      </w:r>
      <w:r w:rsidRPr="00960AD9">
        <w:rPr>
          <w:rFonts w:ascii="宋体" w:eastAsia="宋体" w:hAnsi="宋体" w:hint="eastAsia"/>
          <w:sz w:val="24"/>
          <w:szCs w:val="24"/>
        </w:rPr>
        <w:t xml:space="preserve"> </w:t>
      </w:r>
      <w:r w:rsidR="00960AD9" w:rsidRPr="00960AD9">
        <w:rPr>
          <w:rFonts w:ascii="宋体" w:eastAsia="宋体" w:hAnsi="宋体"/>
          <w:sz w:val="24"/>
          <w:szCs w:val="24"/>
        </w:rPr>
        <w:t>烽火台三维光学预警网络重叠热力图与累积视域覆盖度显著性检验小提琴图</w:t>
      </w:r>
    </w:p>
    <w:p w14:paraId="30ADB4B6" w14:textId="0B90BF09" w:rsidR="004B7CC2" w:rsidRPr="00960AD9" w:rsidRDefault="00960AD9" w:rsidP="00960AD9">
      <w:pPr>
        <w:pStyle w:val="ad"/>
        <w:ind w:firstLine="480"/>
      </w:pPr>
      <w:r w:rsidRPr="00960AD9">
        <w:t>观察图</w:t>
      </w:r>
      <w:r w:rsidRPr="00960AD9">
        <w:t xml:space="preserve"> </w:t>
      </w:r>
      <w:r w:rsidRPr="00960AD9">
        <w:rPr>
          <w:rFonts w:hint="eastAsia"/>
        </w:rPr>
        <w:t>11</w:t>
      </w:r>
      <w:r w:rsidRPr="00960AD9">
        <w:t>的数据分布及演化趋势可以发现，烽火台的空间视域特征呈现出极其特殊的约束态势。程序求解结果表明，真实烽火台的平均可视域得分为</w:t>
      </w:r>
      <w:r w:rsidRPr="00960AD9">
        <w:t xml:space="preserve"> 102.21</w:t>
      </w:r>
      <w:r w:rsidRPr="00960AD9">
        <w:t>，而全局随机控制点的平均得分则高达</w:t>
      </w:r>
      <w:r w:rsidRPr="00960AD9">
        <w:t xml:space="preserve"> 554.24</w:t>
      </w:r>
      <w:r w:rsidRPr="00960AD9">
        <w:t>。在小提琴图中，随机控制点的得分呈现跨度极大的离散型宽幅波动，而真实烽火台的视域得分却在低位区间表现出极度集中的窄幅聚类特征。同时，热力图的绿色视域辐射区显示，即便绝对得分不高，真实烽火台的监控视野却能精准、高效地重叠，并实现了对秦直道路网骨架的定向覆盖。结合古代大型国防交通工程的真实物理约束进行深度机理剖析，这一看似反直觉的数据差异恰恰极其深刻地揭示了古人高超的</w:t>
      </w:r>
      <w:r w:rsidRPr="00960AD9">
        <w:t>“</w:t>
      </w:r>
      <w:r w:rsidRPr="00960AD9">
        <w:t>约束寻优</w:t>
      </w:r>
      <w:r w:rsidRPr="00960AD9">
        <w:t>”</w:t>
      </w:r>
      <w:r w:rsidRPr="00960AD9">
        <w:t>博弈逻辑：在实际军事部署中，工程规划者绝非盲目追求全局视野绝对面积的最大化，而是采取了</w:t>
      </w:r>
      <w:r w:rsidRPr="00960AD9">
        <w:t>“</w:t>
      </w:r>
      <w:r w:rsidRPr="00960AD9">
        <w:t>边际效用控制</w:t>
      </w:r>
      <w:r w:rsidRPr="00960AD9">
        <w:t>”</w:t>
      </w:r>
      <w:r w:rsidRPr="00960AD9">
        <w:t>的局部最优策略。烽火台的选址严格</w:t>
      </w:r>
      <w:proofErr w:type="gramStart"/>
      <w:r w:rsidRPr="00960AD9">
        <w:t>锚</w:t>
      </w:r>
      <w:proofErr w:type="gramEnd"/>
      <w:r w:rsidRPr="00960AD9">
        <w:t>定在一条</w:t>
      </w:r>
      <w:r w:rsidRPr="00960AD9">
        <w:t>“</w:t>
      </w:r>
      <w:r w:rsidRPr="00960AD9">
        <w:t>刚好满足相邻节点</w:t>
      </w:r>
      <w:r w:rsidRPr="00960AD9">
        <w:t xml:space="preserve"> 100% </w:t>
      </w:r>
      <w:r w:rsidRPr="00960AD9">
        <w:t>光学通视</w:t>
      </w:r>
      <w:r w:rsidRPr="00960AD9">
        <w:t>”</w:t>
      </w:r>
      <w:r w:rsidRPr="00960AD9">
        <w:t>的视域阈值基线上，排除了冗余的无效大视野。据此，得出烽火台的设置原则为：约束视域下的路基全覆盖原则与光学链路绝对连通原则。即在保障相邻通信节点视线无遮挡、路面战术防御盲区趋于零的前提下，最大化降低驻扎高程与施工阻力，以寻求预警效率与工程生存概率的综合最优解。</w:t>
      </w:r>
    </w:p>
    <w:p w14:paraId="7C490D5F" w14:textId="57834CDB" w:rsidR="00CC2EFA" w:rsidRPr="004B7CC2" w:rsidRDefault="00960AD9" w:rsidP="00960AD9">
      <w:pPr>
        <w:pStyle w:val="ad"/>
        <w:ind w:firstLine="480"/>
      </w:pPr>
      <w:r w:rsidRPr="00960AD9">
        <w:rPr>
          <w:rFonts w:hint="eastAsia"/>
        </w:rPr>
        <w:t>由图</w:t>
      </w:r>
      <w:r w:rsidRPr="00960AD9">
        <w:rPr>
          <w:rFonts w:hint="eastAsia"/>
        </w:rPr>
        <w:t xml:space="preserve"> </w:t>
      </w:r>
      <w:r>
        <w:rPr>
          <w:rFonts w:hint="eastAsia"/>
        </w:rPr>
        <w:t>12</w:t>
      </w:r>
      <w:r w:rsidRPr="00960AD9">
        <w:rPr>
          <w:rFonts w:hint="eastAsia"/>
        </w:rPr>
        <w:t xml:space="preserve"> </w:t>
      </w:r>
      <w:r w:rsidRPr="00960AD9">
        <w:rPr>
          <w:rFonts w:hint="eastAsia"/>
        </w:rPr>
        <w:t>可知，基于各向异性行军</w:t>
      </w:r>
      <w:proofErr w:type="gramStart"/>
      <w:r w:rsidRPr="00960AD9">
        <w:rPr>
          <w:rFonts w:hint="eastAsia"/>
        </w:rPr>
        <w:t>阻力场</w:t>
      </w:r>
      <w:proofErr w:type="gramEnd"/>
      <w:r w:rsidRPr="00960AD9">
        <w:rPr>
          <w:rFonts w:hint="eastAsia"/>
        </w:rPr>
        <w:t>推导出的地形咽喉指数，在空间中呈现出显著的非线性突变与局域收敛特征。将附件提供的真实关隘遗址坐标映射至该剖面图后可以清晰判定，几乎所有代表战术关隘的散点均极其精准地落入或紧邻咽喉指数极大值所构成的“高阻力漏斗”底部。结合冷兵器时代重装步兵与车马后勤的行军物理背景，这一空间拓扑的高度重合现象提供了无懈可击的战术解释：图</w:t>
      </w:r>
      <w:r w:rsidRPr="00960AD9">
        <w:rPr>
          <w:rFonts w:hint="eastAsia"/>
        </w:rPr>
        <w:t xml:space="preserve"> </w:t>
      </w:r>
      <w:r>
        <w:rPr>
          <w:rFonts w:hint="eastAsia"/>
        </w:rPr>
        <w:t>12</w:t>
      </w:r>
      <w:r w:rsidRPr="00960AD9">
        <w:rPr>
          <w:rFonts w:hint="eastAsia"/>
        </w:rPr>
        <w:t xml:space="preserve"> </w:t>
      </w:r>
      <w:r w:rsidRPr="00960AD9">
        <w:rPr>
          <w:rFonts w:hint="eastAsia"/>
        </w:rPr>
        <w:t>中深色高阻力区域代表了两侧地形极为崎岖、根本无法展开大规模兵力阵型的天然地质屏障；而蓝色浅谷则为仅有的可通行管廊。关隘作为实体的防御阻滞节点，精妙地卡位在阻力梯度发生剧烈断层的拓扑缝隙中。综上所述，关隘的设置原则最终被判定为：高阻力场中的绝对咽喉卡位原则。即关隘的选址必须严格部署于横向行军成本趋于无穷大、纵向为必经之路的地理切点上，从而借助天然的地形势能，以最小的防守兵力代价实现对敌军大部队通行成本的全局极大化。</w:t>
      </w:r>
    </w:p>
    <w:p w14:paraId="2B381E57" w14:textId="77777777" w:rsidR="00960AD9" w:rsidRDefault="00960AD9" w:rsidP="00960AD9">
      <w:pPr>
        <w:keepNext/>
        <w:jc w:val="center"/>
        <w:rPr>
          <w:rFonts w:hint="eastAsia"/>
        </w:rPr>
      </w:pPr>
      <w:r>
        <w:rPr>
          <w:noProof/>
        </w:rPr>
        <w:lastRenderedPageBreak/>
        <w:drawing>
          <wp:inline distT="0" distB="0" distL="0" distR="0" wp14:anchorId="52DF24DF" wp14:editId="7F4D71AD">
            <wp:extent cx="1755128" cy="2971979"/>
            <wp:effectExtent l="0" t="0" r="0" b="0"/>
            <wp:docPr id="29818672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4"/>
                    <pic:cNvPicPr>
                      <a:picLocks noChangeAspect="1" noChangeArrowheads="1"/>
                    </pic:cNvPicPr>
                  </pic:nvPicPr>
                  <pic:blipFill>
                    <a:blip r:embed="rId242" cstate="print">
                      <a:extLst>
                        <a:ext uri="{28A0092B-C50C-407E-A947-70E740481C1C}">
                          <a14:useLocalDpi xmlns:a14="http://schemas.microsoft.com/office/drawing/2010/main" val="0"/>
                        </a:ext>
                      </a:extLst>
                    </a:blip>
                    <a:srcRect/>
                    <a:stretch>
                      <a:fillRect/>
                    </a:stretch>
                  </pic:blipFill>
                  <pic:spPr bwMode="auto">
                    <a:xfrm>
                      <a:off x="0" y="0"/>
                      <a:ext cx="1759947" cy="2980139"/>
                    </a:xfrm>
                    <a:prstGeom prst="rect">
                      <a:avLst/>
                    </a:prstGeom>
                    <a:noFill/>
                    <a:ln>
                      <a:noFill/>
                    </a:ln>
                  </pic:spPr>
                </pic:pic>
              </a:graphicData>
            </a:graphic>
          </wp:inline>
        </w:drawing>
      </w:r>
    </w:p>
    <w:p w14:paraId="350BE943" w14:textId="744C144E" w:rsidR="00CC2EFA" w:rsidRPr="00960AD9" w:rsidRDefault="00960AD9" w:rsidP="00960AD9">
      <w:pPr>
        <w:pStyle w:val="aff3"/>
        <w:jc w:val="center"/>
        <w:rPr>
          <w:rFonts w:ascii="宋体" w:eastAsia="宋体" w:hAnsi="宋体" w:hint="eastAsia"/>
          <w:sz w:val="24"/>
          <w:szCs w:val="24"/>
        </w:rPr>
      </w:pPr>
      <w:r w:rsidRPr="00960AD9">
        <w:rPr>
          <w:rFonts w:ascii="宋体" w:eastAsia="宋体" w:hAnsi="宋体" w:hint="eastAsia"/>
          <w:sz w:val="24"/>
          <w:szCs w:val="24"/>
        </w:rPr>
        <w:t xml:space="preserve">图 </w:t>
      </w:r>
      <w:r w:rsidRPr="00960AD9">
        <w:rPr>
          <w:rFonts w:ascii="宋体" w:eastAsia="宋体" w:hAnsi="宋体" w:hint="eastAsia"/>
          <w:sz w:val="24"/>
          <w:szCs w:val="24"/>
        </w:rPr>
        <w:fldChar w:fldCharType="begin"/>
      </w:r>
      <w:r w:rsidRPr="00960AD9">
        <w:rPr>
          <w:rFonts w:ascii="宋体" w:eastAsia="宋体" w:hAnsi="宋体" w:hint="eastAsia"/>
          <w:sz w:val="24"/>
          <w:szCs w:val="24"/>
        </w:rPr>
        <w:instrText xml:space="preserve"> SEQ 图 \* ARABIC </w:instrText>
      </w:r>
      <w:r w:rsidRPr="00960AD9">
        <w:rPr>
          <w:rFonts w:ascii="宋体" w:eastAsia="宋体" w:hAnsi="宋体" w:hint="eastAsia"/>
          <w:sz w:val="24"/>
          <w:szCs w:val="24"/>
        </w:rPr>
        <w:fldChar w:fldCharType="separate"/>
      </w:r>
      <w:r w:rsidR="00F76D1D">
        <w:rPr>
          <w:rFonts w:ascii="宋体" w:eastAsia="宋体" w:hAnsi="宋体" w:hint="eastAsia"/>
          <w:noProof/>
          <w:sz w:val="24"/>
          <w:szCs w:val="24"/>
        </w:rPr>
        <w:t>12</w:t>
      </w:r>
      <w:r w:rsidRPr="00960AD9">
        <w:rPr>
          <w:rFonts w:ascii="宋体" w:eastAsia="宋体" w:hAnsi="宋体" w:hint="eastAsia"/>
          <w:sz w:val="24"/>
          <w:szCs w:val="24"/>
        </w:rPr>
        <w:fldChar w:fldCharType="end"/>
      </w:r>
      <w:r w:rsidRPr="00960AD9">
        <w:rPr>
          <w:rFonts w:ascii="宋体" w:eastAsia="宋体" w:hAnsi="宋体" w:hint="eastAsia"/>
          <w:sz w:val="24"/>
          <w:szCs w:val="24"/>
        </w:rPr>
        <w:t xml:space="preserve"> </w:t>
      </w:r>
      <w:r w:rsidRPr="00960AD9">
        <w:rPr>
          <w:rFonts w:ascii="宋体" w:eastAsia="宋体" w:hAnsi="宋体"/>
          <w:sz w:val="24"/>
          <w:szCs w:val="24"/>
        </w:rPr>
        <w:t>关隘军事拓扑成本汇与地形咽喉指数叠置剖面图</w:t>
      </w:r>
    </w:p>
    <w:p w14:paraId="1E70B458" w14:textId="786518C0" w:rsidR="00CC2EFA" w:rsidRDefault="004377CA" w:rsidP="004377CA">
      <w:pPr>
        <w:pStyle w:val="a0"/>
        <w:spacing w:before="156" w:after="156"/>
      </w:pPr>
      <w:bookmarkStart w:id="19" w:name="_Toc227016326"/>
      <w:r>
        <w:rPr>
          <w:rFonts w:hint="eastAsia"/>
        </w:rPr>
        <w:t>问题三模型建立与求解</w:t>
      </w:r>
      <w:bookmarkEnd w:id="19"/>
    </w:p>
    <w:p w14:paraId="71230651" w14:textId="69E5C575" w:rsidR="003D24AD" w:rsidRDefault="00DB5CDD" w:rsidP="00DC60B8">
      <w:pPr>
        <w:pStyle w:val="a1"/>
        <w:spacing w:before="156" w:after="156"/>
      </w:pPr>
      <w:bookmarkStart w:id="20" w:name="_Toc227016327"/>
      <w:r w:rsidRPr="00DB5CDD">
        <w:rPr>
          <w:rFonts w:hint="eastAsia"/>
        </w:rPr>
        <w:t>陕甘八县</w:t>
      </w:r>
      <w:r>
        <w:rPr>
          <w:rFonts w:hint="eastAsia"/>
        </w:rPr>
        <w:t>地理信息分析</w:t>
      </w:r>
      <w:bookmarkEnd w:id="20"/>
    </w:p>
    <w:p w14:paraId="087CACDF" w14:textId="3F0F5201" w:rsidR="00832B3F" w:rsidRDefault="00832B3F" w:rsidP="00832B3F">
      <w:pPr>
        <w:pStyle w:val="ad"/>
        <w:ind w:firstLine="480"/>
      </w:pPr>
      <w:r w:rsidRPr="00832B3F">
        <w:rPr>
          <w:rFonts w:hint="eastAsia"/>
        </w:rPr>
        <w:t>由图</w:t>
      </w:r>
      <w:r w:rsidRPr="00832B3F">
        <w:rPr>
          <w:rFonts w:hint="eastAsia"/>
        </w:rPr>
        <w:t xml:space="preserve"> 1</w:t>
      </w:r>
      <w:r>
        <w:rPr>
          <w:rFonts w:hint="eastAsia"/>
        </w:rPr>
        <w:t>3</w:t>
      </w:r>
      <w:r w:rsidRPr="00832B3F">
        <w:rPr>
          <w:rFonts w:hint="eastAsia"/>
        </w:rPr>
        <w:t xml:space="preserve"> </w:t>
      </w:r>
      <w:r w:rsidRPr="00832B3F">
        <w:rPr>
          <w:rFonts w:hint="eastAsia"/>
        </w:rPr>
        <w:t>可知，现代陕甘八县在地理空间拓扑上呈现出极其显著的“南北狭长”走廊特征。结合古代工程战略背景进行机理分析，这些军事要塞并非随机孤立存在，而是牢牢占据着该区域内不可替代的地理咽喉或战术制高点</w:t>
      </w:r>
      <w:r w:rsidR="00DE11BD">
        <w:fldChar w:fldCharType="begin"/>
      </w:r>
      <w:r w:rsidR="00DE11BD">
        <w:instrText xml:space="preserve"> </w:instrText>
      </w:r>
      <w:r w:rsidR="00DE11BD">
        <w:rPr>
          <w:rFonts w:hint="eastAsia"/>
        </w:rPr>
        <w:instrText>REF _Ref227005259 \r \h</w:instrText>
      </w:r>
      <w:r w:rsidR="00DE11BD">
        <w:instrText xml:space="preserve"> </w:instrText>
      </w:r>
      <w:r w:rsidR="00DE11BD">
        <w:fldChar w:fldCharType="separate"/>
      </w:r>
      <w:r w:rsidR="00DE11BD">
        <w:t>[4]</w:t>
      </w:r>
      <w:r w:rsidR="00DE11BD">
        <w:fldChar w:fldCharType="end"/>
      </w:r>
      <w:r w:rsidRPr="00832B3F">
        <w:rPr>
          <w:rFonts w:hint="eastAsia"/>
        </w:rPr>
        <w:t>，在广袤的黄土高原上构成了交通网络中不可逾越的“空间控制网”。这一空间格局为后续的新路线规划提供了核心的逻辑约束：即无论现代地形如何变迁，这些留存至今的历史</w:t>
      </w:r>
      <w:proofErr w:type="gramStart"/>
      <w:r w:rsidRPr="00832B3F">
        <w:rPr>
          <w:rFonts w:hint="eastAsia"/>
        </w:rPr>
        <w:t>战略锚点依然</w:t>
      </w:r>
      <w:proofErr w:type="gramEnd"/>
      <w:r w:rsidRPr="00832B3F">
        <w:rPr>
          <w:rFonts w:hint="eastAsia"/>
        </w:rPr>
        <w:t>具备极高的地势价值。</w:t>
      </w:r>
    </w:p>
    <w:p w14:paraId="75A27C48" w14:textId="65C74D82" w:rsidR="00DC60B8" w:rsidRDefault="00832B3F" w:rsidP="00832B3F">
      <w:pPr>
        <w:pStyle w:val="ad"/>
        <w:ind w:firstLine="480"/>
      </w:pPr>
      <w:r>
        <w:rPr>
          <w:rFonts w:hint="eastAsia"/>
        </w:rPr>
        <w:t>在</w:t>
      </w:r>
      <w:r w:rsidRPr="00832B3F">
        <w:rPr>
          <w:rFonts w:hint="eastAsia"/>
        </w:rPr>
        <w:t>陕甘八县研究区域</w:t>
      </w:r>
      <w:proofErr w:type="gramStart"/>
      <w:r w:rsidRPr="00832B3F">
        <w:rPr>
          <w:rFonts w:hint="eastAsia"/>
        </w:rPr>
        <w:t>内现代</w:t>
      </w:r>
      <w:proofErr w:type="gramEnd"/>
      <w:r w:rsidRPr="00832B3F">
        <w:rPr>
          <w:rFonts w:hint="eastAsia"/>
        </w:rPr>
        <w:t>天然河网高度密集，且各大支流大多呈现出东西横向发育的网状纹理。从地理拓扑的角度来看，这种横向水系对南北走向的连通轴线构成了极其强烈的物理切割与空间阻抗。结合真实地理通行机制分析，每一次跨越水系都意味着需要付出极高的架桥或涉水工程成本，产生通行代价的“惩罚性跃升”。特别是经过两千余年的水文演变，部分古代平缓的浅滩可能已演变为现代宽阔的深水河床。</w:t>
      </w:r>
    </w:p>
    <w:p w14:paraId="6D9416B4" w14:textId="708A0A6D" w:rsidR="00DC60B8" w:rsidRDefault="00832B3F" w:rsidP="00832B3F">
      <w:pPr>
        <w:pStyle w:val="ad"/>
        <w:ind w:firstLine="480"/>
      </w:pPr>
      <w:r w:rsidRPr="00832B3F">
        <w:rPr>
          <w:rFonts w:hint="eastAsia"/>
        </w:rPr>
        <w:t>综上所述，在重新规划现代路线时，需将上述遗迹坐标作为路径寻优的刚性连通节点，并在东西向以边界极值施加硬约束，以此界定后续寻路算法的安全探索域。</w:t>
      </w:r>
      <w:proofErr w:type="gramStart"/>
      <w:r w:rsidRPr="00832B3F">
        <w:rPr>
          <w:rFonts w:hint="eastAsia"/>
        </w:rPr>
        <w:t>受显著</w:t>
      </w:r>
      <w:proofErr w:type="gramEnd"/>
      <w:r w:rsidRPr="00832B3F">
        <w:rPr>
          <w:rFonts w:hint="eastAsia"/>
        </w:rPr>
        <w:t>水系阻抗特征的决定性影响，后续模型构建绝不可采用简单的点对点直线连通方式，而需在水平跨越距离最短与涉水跨度频次最少之间进行深度数学权衡，最终迫使规划路径向河网密度极低的分水岭或地势</w:t>
      </w:r>
      <w:proofErr w:type="gramStart"/>
      <w:r w:rsidRPr="00832B3F">
        <w:rPr>
          <w:rFonts w:hint="eastAsia"/>
        </w:rPr>
        <w:t>窄喉处收敛</w:t>
      </w:r>
      <w:proofErr w:type="gramEnd"/>
      <w:r w:rsidRPr="00832B3F">
        <w:rPr>
          <w:rFonts w:hint="eastAsia"/>
        </w:rPr>
        <w:t>。</w:t>
      </w:r>
    </w:p>
    <w:p w14:paraId="27DFCB8C" w14:textId="77777777" w:rsidR="00DC60B8" w:rsidRPr="00DC60B8" w:rsidRDefault="00DC60B8" w:rsidP="00DC60B8">
      <w:pPr>
        <w:rPr>
          <w:rFonts w:hint="eastAsia"/>
        </w:rPr>
      </w:pPr>
    </w:p>
    <w:p w14:paraId="38D339BD" w14:textId="230B559E" w:rsidR="003D24AD" w:rsidRDefault="00DC60B8" w:rsidP="003D24AD">
      <w:pPr>
        <w:keepNext/>
        <w:jc w:val="center"/>
        <w:rPr>
          <w:rFonts w:hint="eastAsia"/>
        </w:rPr>
      </w:pPr>
      <w:r>
        <w:rPr>
          <w:noProof/>
        </w:rPr>
        <w:lastRenderedPageBreak/>
        <w:drawing>
          <wp:inline distT="0" distB="0" distL="0" distR="0" wp14:anchorId="0D5F7A2E" wp14:editId="7645E54D">
            <wp:extent cx="2767012" cy="3884489"/>
            <wp:effectExtent l="0" t="0" r="0" b="1905"/>
            <wp:docPr id="12095841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243" cstate="print">
                      <a:extLst>
                        <a:ext uri="{28A0092B-C50C-407E-A947-70E740481C1C}">
                          <a14:useLocalDpi xmlns:a14="http://schemas.microsoft.com/office/drawing/2010/main" val="0"/>
                        </a:ext>
                      </a:extLst>
                    </a:blip>
                    <a:srcRect/>
                    <a:stretch>
                      <a:fillRect/>
                    </a:stretch>
                  </pic:blipFill>
                  <pic:spPr bwMode="auto">
                    <a:xfrm>
                      <a:off x="0" y="0"/>
                      <a:ext cx="2809217" cy="3943739"/>
                    </a:xfrm>
                    <a:prstGeom prst="rect">
                      <a:avLst/>
                    </a:prstGeom>
                    <a:noFill/>
                    <a:ln>
                      <a:noFill/>
                    </a:ln>
                  </pic:spPr>
                </pic:pic>
              </a:graphicData>
            </a:graphic>
          </wp:inline>
        </w:drawing>
      </w:r>
      <w:r w:rsidRPr="00DC60B8">
        <w:t xml:space="preserve"> </w:t>
      </w:r>
      <w:r>
        <w:rPr>
          <w:noProof/>
        </w:rPr>
        <w:drawing>
          <wp:inline distT="0" distB="0" distL="0" distR="0" wp14:anchorId="0E3D435A" wp14:editId="499C59AB">
            <wp:extent cx="2755599" cy="3867865"/>
            <wp:effectExtent l="0" t="0" r="6985" b="0"/>
            <wp:docPr id="156570924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709248" name="图片 2"/>
                    <pic:cNvPicPr>
                      <a:picLocks noChangeAspect="1" noChangeArrowheads="1"/>
                    </pic:cNvPicPr>
                  </pic:nvPicPr>
                  <pic:blipFill>
                    <a:blip r:embed="rId244" cstate="print">
                      <a:extLst>
                        <a:ext uri="{28A0092B-C50C-407E-A947-70E740481C1C}">
                          <a14:useLocalDpi xmlns:a14="http://schemas.microsoft.com/office/drawing/2010/main" val="0"/>
                        </a:ext>
                      </a:extLst>
                    </a:blip>
                    <a:stretch>
                      <a:fillRect/>
                    </a:stretch>
                  </pic:blipFill>
                  <pic:spPr bwMode="auto">
                    <a:xfrm>
                      <a:off x="0" y="0"/>
                      <a:ext cx="2755599" cy="3867865"/>
                    </a:xfrm>
                    <a:prstGeom prst="rect">
                      <a:avLst/>
                    </a:prstGeom>
                    <a:noFill/>
                    <a:ln>
                      <a:noFill/>
                    </a:ln>
                  </pic:spPr>
                </pic:pic>
              </a:graphicData>
            </a:graphic>
          </wp:inline>
        </w:drawing>
      </w:r>
    </w:p>
    <w:p w14:paraId="14499B55" w14:textId="2DC9CDF5" w:rsidR="00DB5CDD" w:rsidRPr="003D24AD" w:rsidRDefault="003D24AD" w:rsidP="003D24AD">
      <w:pPr>
        <w:pStyle w:val="aff3"/>
        <w:jc w:val="center"/>
        <w:rPr>
          <w:rFonts w:ascii="宋体" w:eastAsia="宋体" w:hAnsi="宋体" w:hint="eastAsia"/>
          <w:sz w:val="24"/>
          <w:szCs w:val="24"/>
        </w:rPr>
      </w:pPr>
      <w:r w:rsidRPr="003D24AD">
        <w:rPr>
          <w:rFonts w:ascii="宋体" w:eastAsia="宋体" w:hAnsi="宋体" w:hint="eastAsia"/>
          <w:sz w:val="24"/>
          <w:szCs w:val="24"/>
        </w:rPr>
        <w:t xml:space="preserve">图 </w:t>
      </w:r>
      <w:r w:rsidRPr="003D24AD">
        <w:rPr>
          <w:rFonts w:ascii="宋体" w:eastAsia="宋体" w:hAnsi="宋体" w:hint="eastAsia"/>
          <w:sz w:val="24"/>
          <w:szCs w:val="24"/>
        </w:rPr>
        <w:fldChar w:fldCharType="begin"/>
      </w:r>
      <w:r w:rsidRPr="003D24AD">
        <w:rPr>
          <w:rFonts w:ascii="宋体" w:eastAsia="宋体" w:hAnsi="宋体" w:hint="eastAsia"/>
          <w:sz w:val="24"/>
          <w:szCs w:val="24"/>
        </w:rPr>
        <w:instrText xml:space="preserve"> SEQ 图 \* ARABIC </w:instrText>
      </w:r>
      <w:r w:rsidRPr="003D24AD">
        <w:rPr>
          <w:rFonts w:ascii="宋体" w:eastAsia="宋体" w:hAnsi="宋体" w:hint="eastAsia"/>
          <w:sz w:val="24"/>
          <w:szCs w:val="24"/>
        </w:rPr>
        <w:fldChar w:fldCharType="separate"/>
      </w:r>
      <w:r w:rsidR="00F76D1D">
        <w:rPr>
          <w:rFonts w:ascii="宋体" w:eastAsia="宋体" w:hAnsi="宋体" w:hint="eastAsia"/>
          <w:noProof/>
          <w:sz w:val="24"/>
          <w:szCs w:val="24"/>
        </w:rPr>
        <w:t>13</w:t>
      </w:r>
      <w:r w:rsidRPr="003D24AD">
        <w:rPr>
          <w:rFonts w:ascii="宋体" w:eastAsia="宋体" w:hAnsi="宋体" w:hint="eastAsia"/>
          <w:sz w:val="24"/>
          <w:szCs w:val="24"/>
        </w:rPr>
        <w:fldChar w:fldCharType="end"/>
      </w:r>
      <w:r w:rsidRPr="003D24AD">
        <w:rPr>
          <w:rFonts w:ascii="宋体" w:eastAsia="宋体" w:hAnsi="宋体" w:hint="eastAsia"/>
          <w:sz w:val="24"/>
          <w:szCs w:val="24"/>
        </w:rPr>
        <w:t xml:space="preserve"> </w:t>
      </w:r>
      <w:r w:rsidRPr="003D24AD">
        <w:rPr>
          <w:rFonts w:ascii="宋体" w:eastAsia="宋体" w:hAnsi="宋体"/>
          <w:sz w:val="24"/>
          <w:szCs w:val="24"/>
        </w:rPr>
        <w:t>“秦直道”陕甘段</w:t>
      </w:r>
      <w:r w:rsidR="00DC60B8">
        <w:rPr>
          <w:rFonts w:ascii="宋体" w:eastAsia="宋体" w:hAnsi="宋体" w:hint="eastAsia"/>
          <w:sz w:val="24"/>
          <w:szCs w:val="24"/>
        </w:rPr>
        <w:t>河网分布空间网</w:t>
      </w:r>
      <w:r w:rsidRPr="003D24AD">
        <w:rPr>
          <w:rFonts w:ascii="宋体" w:eastAsia="宋体" w:hAnsi="宋体"/>
          <w:sz w:val="24"/>
          <w:szCs w:val="24"/>
        </w:rPr>
        <w:t>及历史军事遗迹耦合分布图</w:t>
      </w:r>
    </w:p>
    <w:p w14:paraId="5F9FE6A5" w14:textId="77777777" w:rsidR="001163EF" w:rsidRDefault="001163EF" w:rsidP="001163EF">
      <w:pPr>
        <w:keepNext/>
        <w:jc w:val="center"/>
        <w:rPr>
          <w:rFonts w:hint="eastAsia"/>
        </w:rPr>
      </w:pPr>
      <w:r>
        <w:rPr>
          <w:noProof/>
        </w:rPr>
        <w:drawing>
          <wp:inline distT="0" distB="0" distL="0" distR="0" wp14:anchorId="297110C2" wp14:editId="2683F237">
            <wp:extent cx="3871912" cy="3318658"/>
            <wp:effectExtent l="0" t="0" r="0" b="0"/>
            <wp:docPr id="9577718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245" cstate="print">
                      <a:extLst>
                        <a:ext uri="{28A0092B-C50C-407E-A947-70E740481C1C}">
                          <a14:useLocalDpi xmlns:a14="http://schemas.microsoft.com/office/drawing/2010/main" val="0"/>
                        </a:ext>
                      </a:extLst>
                    </a:blip>
                    <a:srcRect/>
                    <a:stretch>
                      <a:fillRect/>
                    </a:stretch>
                  </pic:blipFill>
                  <pic:spPr bwMode="auto">
                    <a:xfrm>
                      <a:off x="0" y="0"/>
                      <a:ext cx="3906610" cy="3348398"/>
                    </a:xfrm>
                    <a:prstGeom prst="rect">
                      <a:avLst/>
                    </a:prstGeom>
                    <a:noFill/>
                    <a:ln>
                      <a:noFill/>
                    </a:ln>
                  </pic:spPr>
                </pic:pic>
              </a:graphicData>
            </a:graphic>
          </wp:inline>
        </w:drawing>
      </w:r>
    </w:p>
    <w:p w14:paraId="7D721C98" w14:textId="72E47F6F" w:rsidR="00DB5CDD" w:rsidRDefault="001163EF" w:rsidP="001163EF">
      <w:pPr>
        <w:pStyle w:val="aff3"/>
        <w:jc w:val="center"/>
        <w:rPr>
          <w:rFonts w:hint="eastAsia"/>
        </w:rPr>
      </w:pPr>
      <w:r w:rsidRPr="001163EF">
        <w:rPr>
          <w:rFonts w:ascii="宋体" w:eastAsia="宋体" w:hAnsi="宋体" w:hint="eastAsia"/>
          <w:sz w:val="24"/>
          <w:szCs w:val="24"/>
        </w:rPr>
        <w:t xml:space="preserve">图 </w:t>
      </w:r>
      <w:r w:rsidRPr="001163EF">
        <w:rPr>
          <w:rFonts w:ascii="宋体" w:eastAsia="宋体" w:hAnsi="宋体" w:hint="eastAsia"/>
          <w:sz w:val="24"/>
          <w:szCs w:val="24"/>
        </w:rPr>
        <w:fldChar w:fldCharType="begin"/>
      </w:r>
      <w:r w:rsidRPr="001163EF">
        <w:rPr>
          <w:rFonts w:ascii="宋体" w:eastAsia="宋体" w:hAnsi="宋体" w:hint="eastAsia"/>
          <w:sz w:val="24"/>
          <w:szCs w:val="24"/>
        </w:rPr>
        <w:instrText xml:space="preserve"> SEQ 图 \* ARABIC </w:instrText>
      </w:r>
      <w:r w:rsidRPr="001163EF">
        <w:rPr>
          <w:rFonts w:ascii="宋体" w:eastAsia="宋体" w:hAnsi="宋体" w:hint="eastAsia"/>
          <w:sz w:val="24"/>
          <w:szCs w:val="24"/>
        </w:rPr>
        <w:fldChar w:fldCharType="separate"/>
      </w:r>
      <w:r w:rsidR="00F76D1D">
        <w:rPr>
          <w:rFonts w:ascii="宋体" w:eastAsia="宋体" w:hAnsi="宋体" w:hint="eastAsia"/>
          <w:noProof/>
          <w:sz w:val="24"/>
          <w:szCs w:val="24"/>
        </w:rPr>
        <w:t>14</w:t>
      </w:r>
      <w:r w:rsidRPr="001163EF">
        <w:rPr>
          <w:rFonts w:ascii="宋体" w:eastAsia="宋体" w:hAnsi="宋体" w:hint="eastAsia"/>
          <w:sz w:val="24"/>
          <w:szCs w:val="24"/>
        </w:rPr>
        <w:fldChar w:fldCharType="end"/>
      </w:r>
      <w:r w:rsidRPr="001163EF">
        <w:rPr>
          <w:rFonts w:ascii="宋体" w:eastAsia="宋体" w:hAnsi="宋体" w:hint="eastAsia"/>
          <w:sz w:val="24"/>
          <w:szCs w:val="24"/>
        </w:rPr>
        <w:t xml:space="preserve"> 陕甘八</w:t>
      </w:r>
      <w:proofErr w:type="gramStart"/>
      <w:r w:rsidRPr="001163EF">
        <w:rPr>
          <w:rFonts w:ascii="宋体" w:eastAsia="宋体" w:hAnsi="宋体" w:hint="eastAsia"/>
          <w:sz w:val="24"/>
          <w:szCs w:val="24"/>
        </w:rPr>
        <w:t>县现代</w:t>
      </w:r>
      <w:proofErr w:type="gramEnd"/>
      <w:r w:rsidRPr="001163EF">
        <w:rPr>
          <w:rFonts w:ascii="宋体" w:eastAsia="宋体" w:hAnsi="宋体" w:hint="eastAsia"/>
          <w:sz w:val="24"/>
          <w:szCs w:val="24"/>
        </w:rPr>
        <w:t>三维地形高程渲染图</w:t>
      </w:r>
    </w:p>
    <w:p w14:paraId="6A098F76" w14:textId="0C72A275" w:rsidR="00DB5CDD" w:rsidRDefault="001163EF" w:rsidP="001163EF">
      <w:pPr>
        <w:pStyle w:val="ad"/>
        <w:ind w:firstLine="480"/>
      </w:pPr>
      <w:r w:rsidRPr="001163EF">
        <w:rPr>
          <w:rFonts w:hint="eastAsia"/>
        </w:rPr>
        <w:t>由图</w:t>
      </w:r>
      <w:r w:rsidRPr="001163EF">
        <w:rPr>
          <w:rFonts w:hint="eastAsia"/>
        </w:rPr>
        <w:t xml:space="preserve"> 14 </w:t>
      </w:r>
      <w:r w:rsidRPr="001163EF">
        <w:rPr>
          <w:rFonts w:hint="eastAsia"/>
        </w:rPr>
        <w:t>可知，在注入高精度的现代数字高程矩阵并加载原位空间裁剪掩膜后，研究区域立体还原了黄土高原特有的沟壑纵横、起伏剧烈的三维地貌基底。观察图</w:t>
      </w:r>
      <w:r w:rsidRPr="001163EF">
        <w:rPr>
          <w:rFonts w:hint="eastAsia"/>
        </w:rPr>
        <w:t xml:space="preserve"> 14 </w:t>
      </w:r>
      <w:r w:rsidRPr="001163EF">
        <w:rPr>
          <w:rFonts w:hint="eastAsia"/>
        </w:rPr>
        <w:t>的三维地形曲率分布可以发现，经过</w:t>
      </w:r>
      <w:r w:rsidRPr="001163EF">
        <w:rPr>
          <w:rFonts w:hint="eastAsia"/>
        </w:rPr>
        <w:t xml:space="preserve"> 2200 </w:t>
      </w:r>
      <w:r w:rsidRPr="001163EF">
        <w:rPr>
          <w:rFonts w:hint="eastAsia"/>
        </w:rPr>
        <w:t>余年的严重水土流失、地壳抬升与风化剥</w:t>
      </w:r>
      <w:r w:rsidRPr="001163EF">
        <w:rPr>
          <w:rFonts w:hint="eastAsia"/>
        </w:rPr>
        <w:lastRenderedPageBreak/>
        <w:t>蚀，原本适宜通行的古代地貌已发生了颠覆性的地质结构改变。机理剖析证实，现代地形的剧烈</w:t>
      </w:r>
      <w:proofErr w:type="gramStart"/>
      <w:r w:rsidRPr="001163EF">
        <w:rPr>
          <w:rFonts w:hint="eastAsia"/>
        </w:rPr>
        <w:t>起伏极</w:t>
      </w:r>
      <w:proofErr w:type="gramEnd"/>
      <w:r w:rsidRPr="001163EF">
        <w:rPr>
          <w:rFonts w:hint="eastAsia"/>
        </w:rPr>
        <w:t>大地重构了区域内的行军阻力表面，若在现代地貌中继续死板沿用古代遗址的二维连线走向，局部路径将会不可避免地横贯现代深谷断层，或面临无法逾越的极限悬崖。这一现状从根本上确立了重新规划路线的必要性，并指明了后续建模的核心方向，必须在三维立面上引入严格的地形起伏度与连续坡度惩罚函数，引导新路线平滑依附于现代局部连续的山脊线与低成本等高线延伸，确保最终规划出的路线符合现代地形的物理行军极限。</w:t>
      </w:r>
    </w:p>
    <w:p w14:paraId="02749309" w14:textId="5282F1F0" w:rsidR="00DB5CDD" w:rsidRDefault="006553BA" w:rsidP="006553BA">
      <w:pPr>
        <w:pStyle w:val="a1"/>
        <w:spacing w:before="156" w:after="156"/>
      </w:pPr>
      <w:bookmarkStart w:id="21" w:name="_Toc227016328"/>
      <w:r>
        <w:rPr>
          <w:rFonts w:hint="eastAsia"/>
        </w:rPr>
        <w:t>路线</w:t>
      </w:r>
      <w:r w:rsidRPr="006553BA">
        <w:rPr>
          <w:rFonts w:hint="eastAsia"/>
        </w:rPr>
        <w:t>规划原则分析</w:t>
      </w:r>
      <w:bookmarkEnd w:id="21"/>
    </w:p>
    <w:p w14:paraId="31BB054F" w14:textId="1B9B843A" w:rsidR="00DB5CDD" w:rsidRDefault="006553BA" w:rsidP="006553BA">
      <w:pPr>
        <w:pStyle w:val="ad"/>
        <w:ind w:firstLine="480"/>
      </w:pPr>
      <w:r w:rsidRPr="006553BA">
        <w:rPr>
          <w:rFonts w:hint="eastAsia"/>
        </w:rPr>
        <w:t>在正式对秦直道进行现代三维空间重构之前，必须将问题</w:t>
      </w:r>
      <w:r w:rsidRPr="006553BA">
        <w:rPr>
          <w:rFonts w:hint="eastAsia"/>
        </w:rPr>
        <w:t xml:space="preserve"> 2 </w:t>
      </w:r>
      <w:r w:rsidRPr="006553BA">
        <w:rPr>
          <w:rFonts w:hint="eastAsia"/>
        </w:rPr>
        <w:t>中挖掘出的“古代选址智慧”转化为计算机算法能够识别的“数学约束矩阵”，并据此甄选出最匹配底层物理逻辑的空间寻径模型。</w:t>
      </w:r>
    </w:p>
    <w:p w14:paraId="76D29C07" w14:textId="751C9652" w:rsidR="00DB5CDD" w:rsidRDefault="006553BA" w:rsidP="006553BA">
      <w:pPr>
        <w:pStyle w:val="ad"/>
        <w:ind w:firstLine="480"/>
      </w:pPr>
      <w:r w:rsidRPr="006553BA">
        <w:rPr>
          <w:rFonts w:hint="eastAsia"/>
        </w:rPr>
        <w:t>综合前文对历史机理与多变量特征空间的计算与剖析，新路线的规划必须严格遵循以下四大核心原则，它们共同构成了现代路线重构的绝对边界：</w:t>
      </w:r>
    </w:p>
    <w:p w14:paraId="2DCE7497" w14:textId="154F6B3E" w:rsidR="00DB5CDD" w:rsidRPr="006553BA" w:rsidRDefault="006553BA" w:rsidP="006553BA">
      <w:pPr>
        <w:pStyle w:val="afe"/>
        <w:numPr>
          <w:ilvl w:val="0"/>
          <w:numId w:val="13"/>
        </w:numPr>
        <w:rPr>
          <w:rFonts w:ascii="宋体" w:eastAsia="宋体" w:hAnsi="宋体" w:hint="eastAsia"/>
          <w:sz w:val="24"/>
        </w:rPr>
      </w:pPr>
      <w:r w:rsidRPr="006553BA">
        <w:rPr>
          <w:rFonts w:ascii="宋体" w:eastAsia="宋体" w:hAnsi="宋体" w:hint="eastAsia"/>
          <w:sz w:val="24"/>
        </w:rPr>
        <w:t>微观地貌的趋缓降阻原则：路线的微观选址必须服从“降坡趋缓”定律。在现代地形的重构中，必须对</w:t>
      </w:r>
      <w:proofErr w:type="gramStart"/>
      <w:r w:rsidRPr="006553BA">
        <w:rPr>
          <w:rFonts w:ascii="宋体" w:eastAsia="宋体" w:hAnsi="宋体" w:hint="eastAsia"/>
          <w:sz w:val="24"/>
        </w:rPr>
        <w:t>高连续</w:t>
      </w:r>
      <w:proofErr w:type="gramEnd"/>
      <w:r w:rsidRPr="006553BA">
        <w:rPr>
          <w:rFonts w:ascii="宋体" w:eastAsia="宋体" w:hAnsi="宋体" w:hint="eastAsia"/>
          <w:sz w:val="24"/>
        </w:rPr>
        <w:t>坡度施加</w:t>
      </w:r>
      <w:proofErr w:type="gramStart"/>
      <w:r w:rsidRPr="006553BA">
        <w:rPr>
          <w:rFonts w:ascii="宋体" w:eastAsia="宋体" w:hAnsi="宋体" w:hint="eastAsia"/>
          <w:sz w:val="24"/>
        </w:rPr>
        <w:t>指数级</w:t>
      </w:r>
      <w:proofErr w:type="gramEnd"/>
      <w:r w:rsidRPr="006553BA">
        <w:rPr>
          <w:rFonts w:ascii="宋体" w:eastAsia="宋体" w:hAnsi="宋体" w:hint="eastAsia"/>
          <w:sz w:val="24"/>
        </w:rPr>
        <w:t>的阻力惩罚，将立面上的“越野攀岩”转化为水平面上的“平滑迂回”</w:t>
      </w:r>
      <w:r w:rsidR="00DE11BD">
        <w:rPr>
          <w:rFonts w:ascii="宋体" w:eastAsia="宋体" w:hAnsi="宋体" w:hint="eastAsia"/>
          <w:sz w:val="24"/>
        </w:rPr>
        <w:fldChar w:fldCharType="begin"/>
      </w:r>
      <w:r w:rsidR="00DE11BD">
        <w:rPr>
          <w:rFonts w:ascii="宋体" w:eastAsia="宋体" w:hAnsi="宋体" w:hint="eastAsia"/>
          <w:sz w:val="24"/>
        </w:rPr>
        <w:instrText xml:space="preserve"> REF _Ref227005486 \r \h </w:instrText>
      </w:r>
      <w:r w:rsidR="00DE11BD">
        <w:rPr>
          <w:rFonts w:ascii="宋体" w:eastAsia="宋体" w:hAnsi="宋体" w:hint="eastAsia"/>
          <w:sz w:val="24"/>
        </w:rPr>
      </w:r>
      <w:r w:rsidR="00DE11BD">
        <w:rPr>
          <w:rFonts w:ascii="宋体" w:eastAsia="宋体" w:hAnsi="宋体" w:hint="eastAsia"/>
          <w:sz w:val="24"/>
        </w:rPr>
        <w:fldChar w:fldCharType="separate"/>
      </w:r>
      <w:r w:rsidR="00DE11BD">
        <w:rPr>
          <w:rFonts w:ascii="宋体" w:eastAsia="宋体" w:hAnsi="宋体" w:hint="eastAsia"/>
          <w:sz w:val="24"/>
        </w:rPr>
        <w:t>[5]</w:t>
      </w:r>
      <w:r w:rsidR="00DE11BD">
        <w:rPr>
          <w:rFonts w:ascii="宋体" w:eastAsia="宋体" w:hAnsi="宋体" w:hint="eastAsia"/>
          <w:sz w:val="24"/>
        </w:rPr>
        <w:fldChar w:fldCharType="end"/>
      </w:r>
      <w:r w:rsidRPr="006553BA">
        <w:rPr>
          <w:rFonts w:ascii="宋体" w:eastAsia="宋体" w:hAnsi="宋体" w:hint="eastAsia"/>
          <w:sz w:val="24"/>
        </w:rPr>
        <w:t>。</w:t>
      </w:r>
    </w:p>
    <w:p w14:paraId="25A83518" w14:textId="738E418D" w:rsidR="00DB5CDD" w:rsidRPr="006553BA" w:rsidRDefault="006553BA" w:rsidP="006553BA">
      <w:pPr>
        <w:pStyle w:val="afe"/>
        <w:numPr>
          <w:ilvl w:val="0"/>
          <w:numId w:val="13"/>
        </w:numPr>
        <w:rPr>
          <w:rFonts w:ascii="宋体" w:eastAsia="宋体" w:hAnsi="宋体" w:hint="eastAsia"/>
          <w:sz w:val="24"/>
        </w:rPr>
      </w:pPr>
      <w:r w:rsidRPr="006553BA">
        <w:rPr>
          <w:rFonts w:ascii="宋体" w:eastAsia="宋体" w:hAnsi="宋体" w:hint="eastAsia"/>
          <w:sz w:val="24"/>
        </w:rPr>
        <w:t>中观水系的规避防洪原则：新路线规划应使得轨迹点至最近河网的欧氏距离趋于局部极大值。现代天然河网必须被定义为“高代价阻力壁垒”，迫使路线向河网密度极低的高地收敛，以此最小化架桥与涉水的工程惩罚成本。</w:t>
      </w:r>
    </w:p>
    <w:p w14:paraId="294648A3" w14:textId="5AD5535F" w:rsidR="00DB5CDD" w:rsidRPr="006553BA" w:rsidRDefault="006553BA" w:rsidP="006553BA">
      <w:pPr>
        <w:pStyle w:val="afe"/>
        <w:numPr>
          <w:ilvl w:val="0"/>
          <w:numId w:val="13"/>
        </w:numPr>
        <w:rPr>
          <w:rFonts w:ascii="宋体" w:eastAsia="宋体" w:hAnsi="宋体" w:hint="eastAsia"/>
          <w:sz w:val="24"/>
        </w:rPr>
      </w:pPr>
      <w:r w:rsidRPr="006553BA">
        <w:rPr>
          <w:rFonts w:ascii="宋体" w:eastAsia="宋体" w:hAnsi="宋体" w:hint="eastAsia"/>
          <w:sz w:val="24"/>
        </w:rPr>
        <w:t>宏观拓扑的循脊布线原则：新路线严禁在低洼谷底盲目寻短，必须受到分水岭坐标系的强引力作用。通过向地形位置指数的正值区间收敛，实现行军视野的开阔与战术上的“绝对俯视”优势。</w:t>
      </w:r>
    </w:p>
    <w:p w14:paraId="7F1C1010" w14:textId="220ED13D" w:rsidR="00DB5CDD" w:rsidRPr="006553BA" w:rsidRDefault="006553BA" w:rsidP="006553BA">
      <w:pPr>
        <w:pStyle w:val="afe"/>
        <w:numPr>
          <w:ilvl w:val="0"/>
          <w:numId w:val="13"/>
        </w:numPr>
        <w:rPr>
          <w:rFonts w:ascii="宋体" w:eastAsia="宋体" w:hAnsi="宋体" w:hint="eastAsia"/>
          <w:sz w:val="24"/>
        </w:rPr>
      </w:pPr>
      <w:r w:rsidRPr="006553BA">
        <w:rPr>
          <w:rFonts w:ascii="宋体" w:eastAsia="宋体" w:hAnsi="宋体" w:hint="eastAsia"/>
          <w:sz w:val="24"/>
        </w:rPr>
        <w:t>战略节点的刚性卡位原则：留存至今的烽火台与关隘遗址，在现代地形中依然占据着不可替代的地理咽喉地位。这些坐标必须作为寻优算法中的“绝对控制锚点”，新规划的主干线必须在三维空间中将其100%无缝串联。</w:t>
      </w:r>
    </w:p>
    <w:p w14:paraId="24B20844" w14:textId="315C63C6" w:rsidR="006553BA" w:rsidRDefault="006553BA" w:rsidP="006553BA">
      <w:pPr>
        <w:pStyle w:val="ad"/>
        <w:ind w:firstLine="480"/>
      </w:pPr>
      <w:r>
        <w:rPr>
          <w:rFonts w:hint="eastAsia"/>
        </w:rPr>
        <w:t>上述四大原则揭示了一个建模痛点，在重新规划秦直道并非简单的“两点之间直线最短”，而是一个带有硬性控制节点的多目标、非线性、连续表面寻优问题。</w:t>
      </w:r>
    </w:p>
    <w:p w14:paraId="3F8D423B" w14:textId="437FC920" w:rsidR="00DB5CDD" w:rsidRPr="006553BA" w:rsidRDefault="006553BA" w:rsidP="006553BA">
      <w:pPr>
        <w:pStyle w:val="ad"/>
        <w:ind w:firstLine="480"/>
      </w:pPr>
      <w:r>
        <w:rPr>
          <w:rFonts w:hint="eastAsia"/>
        </w:rPr>
        <w:t>基于此，</w:t>
      </w:r>
      <w:r w:rsidRPr="006553BA">
        <w:t>在问题三中摒弃传统的图搜索思维，引入了计算流体力学与波动光学中的前沿理论</w:t>
      </w:r>
      <w:r w:rsidRPr="006553BA">
        <w:t>——</w:t>
      </w:r>
      <w:r w:rsidRPr="006553BA">
        <w:t>基于快速行进法的各向异性流体寻径模型。</w:t>
      </w:r>
    </w:p>
    <w:p w14:paraId="185A28AC" w14:textId="5F01C1BF" w:rsidR="00DB5CDD" w:rsidRDefault="008C0547" w:rsidP="008C0547">
      <w:pPr>
        <w:pStyle w:val="a1"/>
        <w:spacing w:before="156" w:after="156"/>
      </w:pPr>
      <w:bookmarkStart w:id="22" w:name="_Toc227016329"/>
      <w:r w:rsidRPr="008C0547">
        <w:rPr>
          <w:rFonts w:hint="eastAsia"/>
        </w:rPr>
        <w:t>秦直道</w:t>
      </w:r>
      <w:r>
        <w:rPr>
          <w:rFonts w:hint="eastAsia"/>
        </w:rPr>
        <w:t>优化</w:t>
      </w:r>
      <w:r w:rsidRPr="008C0547">
        <w:rPr>
          <w:rFonts w:hint="eastAsia"/>
        </w:rPr>
        <w:t>路线</w:t>
      </w:r>
      <w:r>
        <w:rPr>
          <w:rFonts w:hint="eastAsia"/>
        </w:rPr>
        <w:t>分析</w:t>
      </w:r>
      <w:bookmarkEnd w:id="22"/>
    </w:p>
    <w:p w14:paraId="37306C7C" w14:textId="573B509B" w:rsidR="00DB5CDD" w:rsidRDefault="00503799" w:rsidP="00503799">
      <w:pPr>
        <w:pStyle w:val="ad"/>
        <w:ind w:firstLine="480"/>
      </w:pPr>
      <w:r w:rsidRPr="00503799">
        <w:rPr>
          <w:rFonts w:hint="eastAsia"/>
        </w:rPr>
        <w:t>面对两千余年后发生剧烈变迁的陕甘黄土高原地貌，重新规划秦直道不仅需要在宏观上串联历史战略锚点，更需要在微观三维地形中寻找阻力极小解。为满足前文提炼的“趋缓降阻、避水防洪、循脊布线”等多目标复合选址原则，引入计算流体力学与波动光学中的核心模型</w:t>
      </w:r>
      <w:r>
        <w:rPr>
          <w:rFonts w:hint="eastAsia"/>
        </w:rPr>
        <w:t>，</w:t>
      </w:r>
      <w:r w:rsidRPr="00503799">
        <w:rPr>
          <w:rFonts w:hint="eastAsia"/>
        </w:rPr>
        <w:t>基于快速行进法的各向异性流体力学寻径模型</w:t>
      </w:r>
      <w:r w:rsidR="00DE11BD">
        <w:fldChar w:fldCharType="begin"/>
      </w:r>
      <w:r w:rsidR="00DE11BD">
        <w:instrText xml:space="preserve"> </w:instrText>
      </w:r>
      <w:r w:rsidR="00DE11BD">
        <w:rPr>
          <w:rFonts w:hint="eastAsia"/>
        </w:rPr>
        <w:instrText>REF _Ref227005370 \r \h</w:instrText>
      </w:r>
      <w:r w:rsidR="00DE11BD">
        <w:instrText xml:space="preserve"> </w:instrText>
      </w:r>
      <w:r w:rsidR="00DE11BD">
        <w:fldChar w:fldCharType="separate"/>
      </w:r>
      <w:r w:rsidR="00DE11BD">
        <w:t>[6</w:t>
      </w:r>
      <w:r w:rsidR="00DE11BD">
        <w:t>]</w:t>
      </w:r>
      <w:r w:rsidR="00DE11BD">
        <w:fldChar w:fldCharType="end"/>
      </w:r>
      <w:r w:rsidRPr="00503799">
        <w:rPr>
          <w:rFonts w:hint="eastAsia"/>
        </w:rPr>
        <w:t>。该模型将路线</w:t>
      </w:r>
      <w:proofErr w:type="gramStart"/>
      <w:r w:rsidRPr="00503799">
        <w:rPr>
          <w:rFonts w:hint="eastAsia"/>
        </w:rPr>
        <w:t>规划升维转化</w:t>
      </w:r>
      <w:proofErr w:type="gramEnd"/>
      <w:r w:rsidRPr="00503799">
        <w:rPr>
          <w:rFonts w:hint="eastAsia"/>
        </w:rPr>
        <w:t>为非均匀介质中的波前传播问题，通过求解偏微分方程，在复杂的现代三维流形表面上推导出满足势能最小作用量原理的绝对平滑曲线。</w:t>
      </w:r>
    </w:p>
    <w:p w14:paraId="4766E6E1" w14:textId="02F23243" w:rsidR="00DB5CDD" w:rsidRDefault="00503799" w:rsidP="00503799">
      <w:pPr>
        <w:pStyle w:val="ad"/>
        <w:ind w:firstLine="480"/>
      </w:pPr>
      <w:r w:rsidRPr="00503799">
        <w:rPr>
          <w:rFonts w:hint="eastAsia"/>
        </w:rPr>
        <w:t>为量化地表拓扑对路线选址的综合影响，首先整合地形坡度、天然水系排斥力与高地脊线吸引力，构建空间点</w:t>
      </w:r>
      <w:r w:rsidRPr="00503799">
        <w:rPr>
          <w:rFonts w:hint="eastAsia"/>
          <w:position w:val="-10"/>
        </w:rPr>
        <w:object w:dxaOrig="580" w:dyaOrig="320" w14:anchorId="6E6A0C0C">
          <v:shape id="_x0000_i1133" type="#_x0000_t75" style="width:29.6pt;height:16.4pt" o:ole="">
            <v:imagedata r:id="rId246" o:title=""/>
          </v:shape>
          <o:OLEObject Type="Embed" ProgID="Equation.DSMT4" ShapeID="_x0000_i1133" DrawAspect="Content" ObjectID="_1837632337" r:id="rId247"/>
        </w:object>
      </w:r>
      <w:r w:rsidRPr="00503799">
        <w:rPr>
          <w:rFonts w:hint="eastAsia"/>
        </w:rPr>
        <w:t>处的各向同性基础地貌</w:t>
      </w:r>
      <w:proofErr w:type="gramStart"/>
      <w:r w:rsidRPr="00503799">
        <w:rPr>
          <w:rFonts w:hint="eastAsia"/>
        </w:rPr>
        <w:t>阻力场</w:t>
      </w:r>
      <w:proofErr w:type="gramEnd"/>
      <w:r w:rsidRPr="00503799">
        <w:rPr>
          <w:rFonts w:hint="eastAsia"/>
          <w:position w:val="-12"/>
        </w:rPr>
        <w:object w:dxaOrig="940" w:dyaOrig="360" w14:anchorId="3AE20B75">
          <v:shape id="_x0000_i1134" type="#_x0000_t75" style="width:46.7pt;height:18.2pt" o:ole="">
            <v:imagedata r:id="rId248" o:title=""/>
          </v:shape>
          <o:OLEObject Type="Embed" ProgID="Equation.DSMT4" ShapeID="_x0000_i1134" DrawAspect="Content" ObjectID="_1837632338" r:id="rId249"/>
        </w:object>
      </w:r>
      <w:r w:rsidRPr="00503799">
        <w:rPr>
          <w:rFonts w:hint="eastAsia"/>
        </w:rPr>
        <w:t>。引入</w:t>
      </w:r>
      <w:proofErr w:type="gramStart"/>
      <w:r w:rsidRPr="00503799">
        <w:rPr>
          <w:rFonts w:hint="eastAsia"/>
        </w:rPr>
        <w:t>空间势场衰减</w:t>
      </w:r>
      <w:proofErr w:type="gramEnd"/>
      <w:r w:rsidRPr="00503799">
        <w:rPr>
          <w:rFonts w:hint="eastAsia"/>
        </w:rPr>
        <w:t>函数，其目标方程定义为：</w:t>
      </w:r>
    </w:p>
    <w:p w14:paraId="078532EC" w14:textId="4F8A0823" w:rsidR="00DB5CDD" w:rsidRDefault="00B44227" w:rsidP="00B44227">
      <w:pPr>
        <w:pStyle w:val="MTDisplayEquation"/>
        <w:rPr>
          <w:rFonts w:hint="eastAsia"/>
        </w:rPr>
      </w:pPr>
      <w:r>
        <w:rPr>
          <w:rFonts w:hint="eastAsia"/>
        </w:rPr>
        <w:lastRenderedPageBreak/>
        <w:tab/>
      </w:r>
      <w:r w:rsidRPr="00B44227">
        <w:rPr>
          <w:rFonts w:hint="eastAsia"/>
          <w:position w:val="-12"/>
        </w:rPr>
        <w:object w:dxaOrig="5280" w:dyaOrig="400" w14:anchorId="21B891DA">
          <v:shape id="_x0000_i1135" type="#_x0000_t75" style="width:264.1pt;height:19.6pt" o:ole="">
            <v:imagedata r:id="rId250" o:title=""/>
          </v:shape>
          <o:OLEObject Type="Embed" ProgID="Equation.DSMT4" ShapeID="_x0000_i1135" DrawAspect="Content" ObjectID="_1837632339" r:id="rId251"/>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A201C3">
          <w:rPr>
            <w:rFonts w:hint="eastAsia"/>
            <w:noProof/>
          </w:rPr>
          <w:instrText>17</w:instrText>
        </w:r>
      </w:fldSimple>
      <w:r>
        <w:rPr>
          <w:rFonts w:hint="eastAsia"/>
        </w:rPr>
        <w:instrText>)</w:instrText>
      </w:r>
      <w:r>
        <w:rPr>
          <w:rFonts w:hint="eastAsia"/>
        </w:rPr>
        <w:fldChar w:fldCharType="end"/>
      </w:r>
    </w:p>
    <w:p w14:paraId="2A1F11D3" w14:textId="25B5C00D" w:rsidR="00DB5CDD" w:rsidRDefault="00B44227" w:rsidP="00B44227">
      <w:pPr>
        <w:pStyle w:val="ad"/>
        <w:ind w:firstLine="480"/>
      </w:pPr>
      <w:r w:rsidRPr="00B44227">
        <w:rPr>
          <w:rFonts w:hint="eastAsia"/>
        </w:rPr>
        <w:t>式中，</w:t>
      </w:r>
      <w:r w:rsidRPr="00B44227">
        <w:rPr>
          <w:rFonts w:hint="eastAsia"/>
          <w:position w:val="-10"/>
        </w:rPr>
        <w:object w:dxaOrig="740" w:dyaOrig="320" w14:anchorId="05570674">
          <v:shape id="_x0000_i1136" type="#_x0000_t75" style="width:37.45pt;height:16.4pt" o:ole="">
            <v:imagedata r:id="rId252" o:title=""/>
          </v:shape>
          <o:OLEObject Type="Embed" ProgID="Equation.DSMT4" ShapeID="_x0000_i1136" DrawAspect="Content" ObjectID="_1837632340" r:id="rId253"/>
        </w:object>
      </w:r>
      <w:r w:rsidRPr="00B44227">
        <w:rPr>
          <w:rFonts w:hint="eastAsia"/>
        </w:rPr>
        <w:t>为经归一化处理的地形连续起伏惩罚项，用于约束模型规避现代陡崖断层；</w:t>
      </w:r>
      <w:r w:rsidRPr="00B44227">
        <w:rPr>
          <w:rFonts w:hint="eastAsia"/>
          <w:position w:val="-12"/>
        </w:rPr>
        <w:object w:dxaOrig="1060" w:dyaOrig="360" w14:anchorId="066404B9">
          <v:shape id="_x0000_i1137" type="#_x0000_t75" style="width:52.75pt;height:18.2pt" o:ole="">
            <v:imagedata r:id="rId254" o:title=""/>
          </v:shape>
          <o:OLEObject Type="Embed" ProgID="Equation.DSMT4" ShapeID="_x0000_i1137" DrawAspect="Content" ObjectID="_1837632341" r:id="rId255"/>
        </w:object>
      </w:r>
      <w:r w:rsidRPr="00B44227">
        <w:rPr>
          <w:rFonts w:hint="eastAsia"/>
        </w:rPr>
        <w:t>与</w:t>
      </w:r>
      <w:r w:rsidRPr="00B44227">
        <w:rPr>
          <w:rFonts w:hint="eastAsia"/>
          <w:position w:val="-14"/>
        </w:rPr>
        <w:object w:dxaOrig="1080" w:dyaOrig="380" w14:anchorId="227589F0">
          <v:shape id="_x0000_i1138" type="#_x0000_t75" style="width:54.2pt;height:19.25pt" o:ole="">
            <v:imagedata r:id="rId256" o:title=""/>
          </v:shape>
          <o:OLEObject Type="Embed" ProgID="Equation.DSMT4" ShapeID="_x0000_i1138" DrawAspect="Content" ObjectID="_1837632342" r:id="rId257"/>
        </w:object>
      </w:r>
      <w:r w:rsidRPr="00B44227">
        <w:rPr>
          <w:rFonts w:hint="eastAsia"/>
        </w:rPr>
        <w:t>分别为空间点至最近河网与最近一级</w:t>
      </w:r>
      <w:r>
        <w:rPr>
          <w:rFonts w:hint="eastAsia"/>
        </w:rPr>
        <w:t>和</w:t>
      </w:r>
      <w:r w:rsidRPr="00B44227">
        <w:rPr>
          <w:rFonts w:hint="eastAsia"/>
        </w:rPr>
        <w:t>二级分水岭的欧氏距离；</w:t>
      </w:r>
      <w:r w:rsidRPr="00B44227">
        <w:rPr>
          <w:rFonts w:hint="eastAsia"/>
          <w:position w:val="-12"/>
        </w:rPr>
        <w:object w:dxaOrig="560" w:dyaOrig="360" w14:anchorId="48592467">
          <v:shape id="_x0000_i1139" type="#_x0000_t75" style="width:27.45pt;height:18.2pt" o:ole="">
            <v:imagedata r:id="rId258" o:title=""/>
          </v:shape>
          <o:OLEObject Type="Embed" ProgID="Equation.DSMT4" ShapeID="_x0000_i1139" DrawAspect="Content" ObjectID="_1837632343" r:id="rId259"/>
        </w:object>
      </w:r>
      <w:r w:rsidRPr="00B44227">
        <w:rPr>
          <w:rFonts w:hint="eastAsia"/>
        </w:rPr>
        <w:t>为空间距离衰减系数，控制水系斥力与脊线引力的辐射半衰期；</w:t>
      </w:r>
      <w:r w:rsidRPr="00B44227">
        <w:rPr>
          <w:rFonts w:hint="eastAsia"/>
          <w:position w:val="-12"/>
        </w:rPr>
        <w:object w:dxaOrig="940" w:dyaOrig="360" w14:anchorId="290A4263">
          <v:shape id="_x0000_i1140" type="#_x0000_t75" style="width:46.7pt;height:18.2pt" o:ole="">
            <v:imagedata r:id="rId260" o:title=""/>
          </v:shape>
          <o:OLEObject Type="Embed" ProgID="Equation.DSMT4" ShapeID="_x0000_i1140" DrawAspect="Content" ObjectID="_1837632344" r:id="rId261"/>
        </w:object>
      </w:r>
      <w:r w:rsidRPr="00B44227">
        <w:rPr>
          <w:rFonts w:hint="eastAsia"/>
        </w:rPr>
        <w:t>为各目标因子的权重系数。</w:t>
      </w:r>
    </w:p>
    <w:p w14:paraId="48560C66" w14:textId="375FE9FC" w:rsidR="00B44227" w:rsidRPr="00B44227" w:rsidRDefault="00B44227" w:rsidP="00B44227">
      <w:pPr>
        <w:pStyle w:val="ad"/>
        <w:ind w:firstLine="480"/>
      </w:pPr>
      <w:r w:rsidRPr="00B44227">
        <w:t>在此基础上，考虑到真实物理行军中方向性带来的阻力突变，本文引入地理动力学中经典的</w:t>
      </w:r>
      <w:r w:rsidRPr="00B44227">
        <w:t xml:space="preserve"> Tobler </w:t>
      </w:r>
      <w:r w:rsidRPr="00B44227">
        <w:t>远足函数，构建方向动态速度场</w:t>
      </w:r>
      <w:r w:rsidRPr="00B44227">
        <w:rPr>
          <w:rFonts w:hint="eastAsia"/>
          <w:position w:val="-10"/>
        </w:rPr>
        <w:object w:dxaOrig="980" w:dyaOrig="320" w14:anchorId="07C89998">
          <v:shape id="_x0000_i1141" type="#_x0000_t75" style="width:49.2pt;height:16.4pt" o:ole="">
            <v:imagedata r:id="rId262" o:title=""/>
          </v:shape>
          <o:OLEObject Type="Embed" ProgID="Equation.DSMT4" ShapeID="_x0000_i1141" DrawAspect="Content" ObjectID="_1837632345" r:id="rId263"/>
        </w:object>
      </w:r>
      <w:r w:rsidRPr="00B44227">
        <w:t>：</w:t>
      </w:r>
    </w:p>
    <w:p w14:paraId="458EC0C0" w14:textId="7FAE5E8D" w:rsidR="00B44227" w:rsidRDefault="00B44227" w:rsidP="00B44227">
      <w:pPr>
        <w:pStyle w:val="MTDisplayEquation"/>
        <w:rPr>
          <w:rFonts w:hint="eastAsia"/>
        </w:rPr>
      </w:pPr>
      <w:r>
        <w:rPr>
          <w:rFonts w:hint="eastAsia"/>
        </w:rPr>
        <w:tab/>
      </w:r>
      <w:r w:rsidRPr="00B44227">
        <w:rPr>
          <w:rFonts w:hint="eastAsia"/>
          <w:position w:val="-16"/>
        </w:rPr>
        <w:object w:dxaOrig="4340" w:dyaOrig="440" w14:anchorId="356FA7B1">
          <v:shape id="_x0000_i1142" type="#_x0000_t75" style="width:217.05pt;height:22.1pt" o:ole="">
            <v:imagedata r:id="rId264" o:title=""/>
          </v:shape>
          <o:OLEObject Type="Embed" ProgID="Equation.DSMT4" ShapeID="_x0000_i1142" DrawAspect="Content" ObjectID="_1837632346" r:id="rId265"/>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A201C3">
          <w:rPr>
            <w:rFonts w:hint="eastAsia"/>
            <w:noProof/>
          </w:rPr>
          <w:instrText>18</w:instrText>
        </w:r>
      </w:fldSimple>
      <w:r>
        <w:rPr>
          <w:rFonts w:hint="eastAsia"/>
        </w:rPr>
        <w:instrText>)</w:instrText>
      </w:r>
      <w:r>
        <w:rPr>
          <w:rFonts w:hint="eastAsia"/>
        </w:rPr>
        <w:fldChar w:fldCharType="end"/>
      </w:r>
    </w:p>
    <w:p w14:paraId="67E4A89A" w14:textId="6549C517" w:rsidR="00B44227" w:rsidRPr="00B44227" w:rsidRDefault="00B44227" w:rsidP="00B44227">
      <w:pPr>
        <w:pStyle w:val="ad"/>
        <w:ind w:firstLine="480"/>
      </w:pPr>
      <w:r w:rsidRPr="00B44227">
        <w:t>式中，</w:t>
      </w:r>
      <w:r w:rsidRPr="00B44227">
        <w:rPr>
          <w:rFonts w:hint="eastAsia"/>
          <w:position w:val="-10"/>
        </w:rPr>
        <w:object w:dxaOrig="920" w:dyaOrig="320" w14:anchorId="2A0AEB1A">
          <v:shape id="_x0000_i1143" type="#_x0000_t75" style="width:46pt;height:16.4pt" o:ole="">
            <v:imagedata r:id="rId266" o:title=""/>
          </v:shape>
          <o:OLEObject Type="Embed" ProgID="Equation.DSMT4" ShapeID="_x0000_i1143" DrawAspect="Content" ObjectID="_1837632347" r:id="rId267"/>
        </w:object>
      </w:r>
      <w:r w:rsidRPr="00B44227">
        <w:t>为现代数字高程矩阵的高程梯度向量；</w:t>
      </w:r>
      <w:r w:rsidRPr="00B44227">
        <w:rPr>
          <w:rFonts w:hint="eastAsia"/>
          <w:position w:val="-12"/>
        </w:rPr>
        <w:object w:dxaOrig="279" w:dyaOrig="360" w14:anchorId="3992FBE9">
          <v:shape id="_x0000_i1144" type="#_x0000_t75" style="width:14.6pt;height:18.2pt" o:ole="">
            <v:imagedata r:id="rId268" o:title=""/>
          </v:shape>
          <o:OLEObject Type="Embed" ProgID="Equation.DSMT4" ShapeID="_x0000_i1144" DrawAspect="Content" ObjectID="_1837632348" r:id="rId269"/>
        </w:object>
      </w:r>
      <w:r w:rsidRPr="00B44227">
        <w:t>为行进方向单位向量。将静态基础阻抗与动态速度场相耦合，定义最终的各向异性综合代价张量场：</w:t>
      </w:r>
    </w:p>
    <w:p w14:paraId="4B33A4F8" w14:textId="6121A957" w:rsidR="00B44227" w:rsidRDefault="00B44227" w:rsidP="00B44227">
      <w:pPr>
        <w:pStyle w:val="MTDisplayEquation"/>
        <w:rPr>
          <w:rFonts w:hint="eastAsia"/>
        </w:rPr>
      </w:pPr>
      <w:r>
        <w:rPr>
          <w:rFonts w:hint="eastAsia"/>
        </w:rPr>
        <w:tab/>
      </w:r>
      <w:r w:rsidRPr="00B44227">
        <w:rPr>
          <w:rFonts w:hint="eastAsia"/>
          <w:position w:val="-28"/>
        </w:rPr>
        <w:object w:dxaOrig="2160" w:dyaOrig="660" w14:anchorId="15D08F57">
          <v:shape id="_x0000_i1145" type="#_x0000_t75" style="width:108.35pt;height:33.15pt" o:ole="">
            <v:imagedata r:id="rId270" o:title=""/>
          </v:shape>
          <o:OLEObject Type="Embed" ProgID="Equation.DSMT4" ShapeID="_x0000_i1145" DrawAspect="Content" ObjectID="_1837632349" r:id="rId271"/>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A201C3">
          <w:rPr>
            <w:rFonts w:hint="eastAsia"/>
            <w:noProof/>
          </w:rPr>
          <w:instrText>19</w:instrText>
        </w:r>
      </w:fldSimple>
      <w:r>
        <w:rPr>
          <w:rFonts w:hint="eastAsia"/>
        </w:rPr>
        <w:instrText>)</w:instrText>
      </w:r>
      <w:r>
        <w:rPr>
          <w:rFonts w:hint="eastAsia"/>
        </w:rPr>
        <w:fldChar w:fldCharType="end"/>
      </w:r>
    </w:p>
    <w:p w14:paraId="0B683E7B" w14:textId="15146A03" w:rsidR="00B44227" w:rsidRPr="00B44227" w:rsidRDefault="00B44227" w:rsidP="00B44227">
      <w:pPr>
        <w:pStyle w:val="ad"/>
        <w:ind w:firstLine="480"/>
      </w:pPr>
      <w:r w:rsidRPr="00B44227">
        <w:t>该张量场精准量化了在当前现代地貌下，任意坐标点沿任意方向微积分步进所必须付出的综合行军代价。</w:t>
      </w:r>
    </w:p>
    <w:p w14:paraId="734DE535" w14:textId="312DE6F6" w:rsidR="00CC2EFA" w:rsidRPr="00B44227" w:rsidRDefault="00B44227" w:rsidP="00B44227">
      <w:pPr>
        <w:pStyle w:val="ad"/>
        <w:ind w:firstLine="480"/>
      </w:pPr>
      <w:r w:rsidRPr="00B44227">
        <w:rPr>
          <w:rFonts w:hint="eastAsia"/>
        </w:rPr>
        <w:t>在定义完备的空间代价张量后，设</w:t>
      </w:r>
      <w:r w:rsidRPr="00B44227">
        <w:rPr>
          <w:rFonts w:hint="eastAsia"/>
          <w:position w:val="-10"/>
        </w:rPr>
        <w:object w:dxaOrig="740" w:dyaOrig="320" w14:anchorId="0E255B85">
          <v:shape id="_x0000_i1146" type="#_x0000_t75" style="width:37.45pt;height:16.4pt" o:ole="">
            <v:imagedata r:id="rId272" o:title=""/>
          </v:shape>
          <o:OLEObject Type="Embed" ProgID="Equation.DSMT4" ShapeID="_x0000_i1146" DrawAspect="Content" ObjectID="_1837632350" r:id="rId273"/>
        </w:object>
      </w:r>
      <w:r w:rsidRPr="00B44227">
        <w:rPr>
          <w:rFonts w:hint="eastAsia"/>
        </w:rPr>
        <w:t>为从起始历史控制点出发，演化</w:t>
      </w:r>
      <w:proofErr w:type="gramStart"/>
      <w:r w:rsidRPr="00B44227">
        <w:rPr>
          <w:rFonts w:hint="eastAsia"/>
        </w:rPr>
        <w:t>至空间</w:t>
      </w:r>
      <w:proofErr w:type="gramEnd"/>
      <w:r w:rsidRPr="00B44227">
        <w:rPr>
          <w:rFonts w:hint="eastAsia"/>
        </w:rPr>
        <w:t>任意点</w:t>
      </w:r>
      <w:r w:rsidRPr="00B44227">
        <w:rPr>
          <w:rFonts w:hint="eastAsia"/>
          <w:position w:val="-10"/>
        </w:rPr>
        <w:object w:dxaOrig="580" w:dyaOrig="320" w14:anchorId="49BC0D60">
          <v:shape id="_x0000_i1147" type="#_x0000_t75" style="width:29.6pt;height:16.4pt" o:ole="">
            <v:imagedata r:id="rId274" o:title=""/>
          </v:shape>
          <o:OLEObject Type="Embed" ProgID="Equation.DSMT4" ShapeID="_x0000_i1147" DrawAspect="Content" ObjectID="_1837632351" r:id="rId275"/>
        </w:object>
      </w:r>
      <w:r w:rsidRPr="00B44227">
        <w:rPr>
          <w:rFonts w:hint="eastAsia"/>
        </w:rPr>
        <w:t>的最小累积行军代价。根据费马原理，最优路径的累积</w:t>
      </w:r>
      <w:proofErr w:type="gramStart"/>
      <w:r w:rsidRPr="00B44227">
        <w:rPr>
          <w:rFonts w:hint="eastAsia"/>
        </w:rPr>
        <w:t>代价场</w:t>
      </w:r>
      <w:proofErr w:type="gramEnd"/>
      <w:r w:rsidRPr="00B44227">
        <w:rPr>
          <w:rFonts w:hint="eastAsia"/>
        </w:rPr>
        <w:t>的空间演化必须严格服从</w:t>
      </w:r>
      <w:proofErr w:type="gramStart"/>
      <w:r w:rsidRPr="00B44227">
        <w:rPr>
          <w:rFonts w:hint="eastAsia"/>
        </w:rPr>
        <w:t>各向异性程函方程</w:t>
      </w:r>
      <w:proofErr w:type="gramEnd"/>
      <w:r w:rsidRPr="00B44227">
        <w:rPr>
          <w:rFonts w:hint="eastAsia"/>
        </w:rPr>
        <w:t>：</w:t>
      </w:r>
    </w:p>
    <w:p w14:paraId="7121869D" w14:textId="2AD8921B" w:rsidR="00CC2EFA" w:rsidRDefault="00B44227" w:rsidP="00B44227">
      <w:pPr>
        <w:pStyle w:val="MTDisplayEquation"/>
        <w:rPr>
          <w:rFonts w:hint="eastAsia"/>
        </w:rPr>
      </w:pPr>
      <w:r>
        <w:rPr>
          <w:rFonts w:hint="eastAsia"/>
        </w:rPr>
        <w:tab/>
      </w:r>
      <w:r w:rsidRPr="00B44227">
        <w:rPr>
          <w:rFonts w:hint="eastAsia"/>
          <w:position w:val="-14"/>
        </w:rPr>
        <w:object w:dxaOrig="2400" w:dyaOrig="400" w14:anchorId="792E79A5">
          <v:shape id="_x0000_i1148" type="#_x0000_t75" style="width:120.5pt;height:19.6pt" o:ole="">
            <v:imagedata r:id="rId276" o:title=""/>
          </v:shape>
          <o:OLEObject Type="Embed" ProgID="Equation.DSMT4" ShapeID="_x0000_i1148" DrawAspect="Content" ObjectID="_1837632352" r:id="rId277"/>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A201C3">
          <w:rPr>
            <w:rFonts w:hint="eastAsia"/>
            <w:noProof/>
          </w:rPr>
          <w:instrText>20</w:instrText>
        </w:r>
      </w:fldSimple>
      <w:r>
        <w:rPr>
          <w:rFonts w:hint="eastAsia"/>
        </w:rPr>
        <w:instrText>)</w:instrText>
      </w:r>
      <w:r>
        <w:rPr>
          <w:rFonts w:hint="eastAsia"/>
        </w:rPr>
        <w:fldChar w:fldCharType="end"/>
      </w:r>
    </w:p>
    <w:p w14:paraId="5F6F9103" w14:textId="2C2C71D6" w:rsidR="00B44227" w:rsidRPr="00B44227" w:rsidRDefault="00B44227" w:rsidP="00B44227">
      <w:pPr>
        <w:pStyle w:val="ad"/>
        <w:ind w:firstLine="480"/>
      </w:pPr>
      <w:r w:rsidRPr="00B44227">
        <w:t>式中，</w:t>
      </w:r>
      <w:r w:rsidRPr="00B44227">
        <w:rPr>
          <w:rFonts w:hint="eastAsia"/>
          <w:position w:val="-10"/>
        </w:rPr>
        <w:object w:dxaOrig="920" w:dyaOrig="320" w14:anchorId="3A30A434">
          <v:shape id="_x0000_i1149" type="#_x0000_t75" style="width:46pt;height:16.4pt" o:ole="">
            <v:imagedata r:id="rId278" o:title=""/>
          </v:shape>
          <o:OLEObject Type="Embed" ProgID="Equation.DSMT4" ShapeID="_x0000_i1149" DrawAspect="Content" ObjectID="_1837632353" r:id="rId279"/>
        </w:object>
      </w:r>
      <w:r w:rsidRPr="00B44227">
        <w:t>为累积</w:t>
      </w:r>
      <w:proofErr w:type="gramStart"/>
      <w:r w:rsidRPr="00B44227">
        <w:t>代价场</w:t>
      </w:r>
      <w:proofErr w:type="gramEnd"/>
      <w:r w:rsidRPr="00B44227">
        <w:t>的空间梯度向量。属于高度非线性的偏微分方程，采用快速行进算法结合迎风差分格式进行数值求解。该算法机制确保了累积势能波前始终以严格单调递增的方式向外扩张，从而彻底避免了传统算法易陷入局部地形最优的拓扑死锁。</w:t>
      </w:r>
    </w:p>
    <w:p w14:paraId="6D553CFB" w14:textId="26027265" w:rsidR="00CC2EFA" w:rsidRPr="00B44227" w:rsidRDefault="00B44227" w:rsidP="00B44227">
      <w:pPr>
        <w:pStyle w:val="ad"/>
        <w:ind w:firstLine="480"/>
      </w:pPr>
      <w:r w:rsidRPr="00B44227">
        <w:rPr>
          <w:rFonts w:hint="eastAsia"/>
        </w:rPr>
        <w:t>当波前覆盖靶向终端节点后，全局最小累积代价</w:t>
      </w:r>
      <w:proofErr w:type="gramStart"/>
      <w:r w:rsidRPr="00B44227">
        <w:rPr>
          <w:rFonts w:hint="eastAsia"/>
        </w:rPr>
        <w:t>势能场</w:t>
      </w:r>
      <w:proofErr w:type="gramEnd"/>
      <w:r w:rsidRPr="00B44227">
        <w:rPr>
          <w:rFonts w:hint="eastAsia"/>
          <w:position w:val="-10"/>
        </w:rPr>
        <w:object w:dxaOrig="740" w:dyaOrig="320" w14:anchorId="02F82DD2">
          <v:shape id="_x0000_i1150" type="#_x0000_t75" style="width:37.45pt;height:16.4pt" o:ole="">
            <v:imagedata r:id="rId280" o:title=""/>
          </v:shape>
          <o:OLEObject Type="Embed" ProgID="Equation.DSMT4" ShapeID="_x0000_i1150" DrawAspect="Content" ObjectID="_1837632354" r:id="rId281"/>
        </w:object>
      </w:r>
      <w:r w:rsidRPr="00B44227">
        <w:rPr>
          <w:rFonts w:hint="eastAsia"/>
        </w:rPr>
        <w:t>随之构建完毕。依据流体力学中</w:t>
      </w:r>
      <w:proofErr w:type="gramStart"/>
      <w:r w:rsidRPr="00B44227">
        <w:rPr>
          <w:rFonts w:hint="eastAsia"/>
        </w:rPr>
        <w:t>的势场分布</w:t>
      </w:r>
      <w:proofErr w:type="gramEnd"/>
      <w:r w:rsidRPr="00B44227">
        <w:rPr>
          <w:rFonts w:hint="eastAsia"/>
        </w:rPr>
        <w:t>特性，空间最优行军轨迹必然正交于到达</w:t>
      </w:r>
      <w:proofErr w:type="gramStart"/>
      <w:r w:rsidRPr="00B44227">
        <w:rPr>
          <w:rFonts w:hint="eastAsia"/>
        </w:rPr>
        <w:t>时间场</w:t>
      </w:r>
      <w:proofErr w:type="gramEnd"/>
      <w:r w:rsidRPr="00B44227">
        <w:rPr>
          <w:rFonts w:hint="eastAsia"/>
        </w:rPr>
        <w:t>的等值面。因此，从终点坐标起，</w:t>
      </w:r>
      <w:proofErr w:type="gramStart"/>
      <w:r w:rsidRPr="00B44227">
        <w:rPr>
          <w:rFonts w:hint="eastAsia"/>
        </w:rPr>
        <w:t>沿负梯度方向</w:t>
      </w:r>
      <w:proofErr w:type="gramEnd"/>
      <w:r w:rsidRPr="00B44227">
        <w:rPr>
          <w:rFonts w:hint="eastAsia"/>
        </w:rPr>
        <w:t>进行逆向连续积分，构建空间参数化曲线</w:t>
      </w:r>
      <w:r w:rsidRPr="00B44227">
        <w:rPr>
          <w:rFonts w:hint="eastAsia"/>
          <w:position w:val="-10"/>
        </w:rPr>
        <w:object w:dxaOrig="499" w:dyaOrig="320" w14:anchorId="6082604B">
          <v:shape id="_x0000_i1151" type="#_x0000_t75" style="width:25.3pt;height:16.4pt" o:ole="">
            <v:imagedata r:id="rId282" o:title=""/>
          </v:shape>
          <o:OLEObject Type="Embed" ProgID="Equation.DSMT4" ShapeID="_x0000_i1151" DrawAspect="Content" ObjectID="_1837632355" r:id="rId283"/>
        </w:object>
      </w:r>
      <w:r w:rsidRPr="00B44227">
        <w:rPr>
          <w:rFonts w:hint="eastAsia"/>
        </w:rPr>
        <w:t>的常微分方程：</w:t>
      </w:r>
    </w:p>
    <w:p w14:paraId="072A8221" w14:textId="18D4EB30" w:rsidR="00CC2EFA" w:rsidRDefault="00B44227" w:rsidP="00B44227">
      <w:pPr>
        <w:pStyle w:val="MTDisplayEquation"/>
        <w:rPr>
          <w:rFonts w:hint="eastAsia"/>
        </w:rPr>
      </w:pPr>
      <w:r>
        <w:rPr>
          <w:rFonts w:hint="eastAsia"/>
        </w:rPr>
        <w:lastRenderedPageBreak/>
        <w:tab/>
      </w:r>
      <w:r w:rsidRPr="00B44227">
        <w:rPr>
          <w:rFonts w:hint="eastAsia"/>
          <w:position w:val="-32"/>
        </w:rPr>
        <w:object w:dxaOrig="2180" w:dyaOrig="700" w14:anchorId="325E3C3D">
          <v:shape id="_x0000_i1152" type="#_x0000_t75" style="width:109.45pt;height:34.55pt" o:ole="">
            <v:imagedata r:id="rId284" o:title=""/>
          </v:shape>
          <o:OLEObject Type="Embed" ProgID="Equation.DSMT4" ShapeID="_x0000_i1152" DrawAspect="Content" ObjectID="_1837632356" r:id="rId285"/>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A201C3">
          <w:rPr>
            <w:rFonts w:hint="eastAsia"/>
            <w:noProof/>
          </w:rPr>
          <w:instrText>21</w:instrText>
        </w:r>
      </w:fldSimple>
      <w:r>
        <w:rPr>
          <w:rFonts w:hint="eastAsia"/>
        </w:rPr>
        <w:instrText>)</w:instrText>
      </w:r>
      <w:r>
        <w:rPr>
          <w:rFonts w:hint="eastAsia"/>
        </w:rPr>
        <w:fldChar w:fldCharType="end"/>
      </w:r>
    </w:p>
    <w:p w14:paraId="0C418ACD" w14:textId="681F3224" w:rsidR="00B44227" w:rsidRPr="00B44227" w:rsidRDefault="00B44227" w:rsidP="00B44227">
      <w:pPr>
        <w:pStyle w:val="ad"/>
        <w:ind w:firstLine="480"/>
      </w:pPr>
      <w:r w:rsidRPr="00B44227">
        <w:t>式中，</w:t>
      </w:r>
      <w:r w:rsidRPr="00B44227">
        <w:rPr>
          <w:rFonts w:hint="eastAsia"/>
          <w:position w:val="-6"/>
        </w:rPr>
        <w:object w:dxaOrig="180" w:dyaOrig="220" w14:anchorId="035D0DD4">
          <v:shape id="_x0000_i1153" type="#_x0000_t75" style="width:8.9pt;height:10.7pt" o:ole="">
            <v:imagedata r:id="rId286" o:title=""/>
          </v:shape>
          <o:OLEObject Type="Embed" ProgID="Equation.DSMT4" ShapeID="_x0000_i1153" DrawAspect="Content" ObjectID="_1837632357" r:id="rId287"/>
        </w:object>
      </w:r>
      <w:r w:rsidRPr="00B44227">
        <w:t>为曲线的弧长参数。利用</w:t>
      </w:r>
      <w:proofErr w:type="gramStart"/>
      <w:r w:rsidRPr="00B44227">
        <w:t>四阶龙格</w:t>
      </w:r>
      <w:proofErr w:type="gramEnd"/>
      <w:r w:rsidRPr="00B44227">
        <w:t>-</w:t>
      </w:r>
      <w:proofErr w:type="gramStart"/>
      <w:r w:rsidRPr="00B44227">
        <w:t>库塔法</w:t>
      </w:r>
      <w:proofErr w:type="gramEnd"/>
      <w:r w:rsidRPr="00B44227">
        <w:t>对式</w:t>
      </w:r>
      <w:r>
        <w:rPr>
          <w:rFonts w:hint="eastAsia"/>
        </w:rPr>
        <w:t>（</w:t>
      </w:r>
      <w:r>
        <w:rPr>
          <w:rFonts w:hint="eastAsia"/>
        </w:rPr>
        <w:t>21</w:t>
      </w:r>
      <w:r>
        <w:rPr>
          <w:rFonts w:hint="eastAsia"/>
        </w:rPr>
        <w:t>）</w:t>
      </w:r>
      <w:r w:rsidRPr="00B44227">
        <w:t>进行数值积分追踪，直至回溯至起始节点。最终反演萃取出的</w:t>
      </w:r>
      <w:proofErr w:type="gramStart"/>
      <w:r w:rsidRPr="00B44227">
        <w:t>坐标点集</w:t>
      </w:r>
      <w:proofErr w:type="gramEnd"/>
      <w:r w:rsidRPr="00B44227">
        <w:rPr>
          <w:rFonts w:hint="eastAsia"/>
          <w:position w:val="-4"/>
        </w:rPr>
        <w:object w:dxaOrig="220" w:dyaOrig="240" w14:anchorId="6BBDF730">
          <v:shape id="_x0000_i1154" type="#_x0000_t75" style="width:10.7pt;height:12.1pt" o:ole="">
            <v:imagedata r:id="rId288" o:title=""/>
          </v:shape>
          <o:OLEObject Type="Embed" ProgID="Equation.DSMT4" ShapeID="_x0000_i1154" DrawAspect="Content" ObjectID="_1837632358" r:id="rId289"/>
        </w:object>
      </w:r>
      <w:r w:rsidRPr="00B44227">
        <w:t>，即为在现代复杂地貌约束下，兼顾历史战略选址原则与现代地形力学极限的秦直道全局最优重构曲线。</w:t>
      </w:r>
    </w:p>
    <w:p w14:paraId="0FD2A4BC" w14:textId="49488308" w:rsidR="00CC2EFA" w:rsidRDefault="00C10A2D" w:rsidP="00C10A2D">
      <w:pPr>
        <w:pStyle w:val="ad"/>
        <w:ind w:firstLine="480"/>
      </w:pPr>
      <w:r w:rsidRPr="00C10A2D">
        <w:rPr>
          <w:rFonts w:hint="eastAsia"/>
        </w:rPr>
        <w:t>基于前文构建的各向异性</w:t>
      </w:r>
      <w:r w:rsidRPr="00C10A2D">
        <w:rPr>
          <w:rFonts w:hint="eastAsia"/>
        </w:rPr>
        <w:t xml:space="preserve"> FMM </w:t>
      </w:r>
      <w:r w:rsidRPr="00C10A2D">
        <w:rPr>
          <w:rFonts w:hint="eastAsia"/>
        </w:rPr>
        <w:t>流体力学寻径模型，使用</w:t>
      </w:r>
      <w:r w:rsidRPr="00C10A2D">
        <w:rPr>
          <w:rFonts w:hint="eastAsia"/>
        </w:rPr>
        <w:t xml:space="preserve"> Python</w:t>
      </w:r>
      <w:r w:rsidRPr="00C10A2D">
        <w:rPr>
          <w:rFonts w:hint="eastAsia"/>
        </w:rPr>
        <w:t>对陕甘八</w:t>
      </w:r>
      <w:proofErr w:type="gramStart"/>
      <w:r w:rsidRPr="00C10A2D">
        <w:rPr>
          <w:rFonts w:hint="eastAsia"/>
        </w:rPr>
        <w:t>县现代</w:t>
      </w:r>
      <w:proofErr w:type="gramEnd"/>
      <w:r w:rsidRPr="00C10A2D">
        <w:rPr>
          <w:rFonts w:hint="eastAsia"/>
        </w:rPr>
        <w:t>空间底座数据进行了全局数值求解与三维仿真反演。</w:t>
      </w:r>
    </w:p>
    <w:p w14:paraId="749059D0" w14:textId="78C79A86" w:rsidR="00C10A2D" w:rsidRDefault="00C10A2D" w:rsidP="00C10A2D">
      <w:pPr>
        <w:keepNext/>
        <w:jc w:val="center"/>
        <w:rPr>
          <w:rFonts w:hint="eastAsia"/>
        </w:rPr>
      </w:pPr>
      <w:r>
        <w:rPr>
          <w:noProof/>
        </w:rPr>
        <w:drawing>
          <wp:inline distT="0" distB="0" distL="0" distR="0" wp14:anchorId="3E1DF76B" wp14:editId="0371DD20">
            <wp:extent cx="2358000" cy="2829600"/>
            <wp:effectExtent l="0" t="0" r="4445" b="8890"/>
            <wp:docPr id="137098449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7"/>
                    <pic:cNvPicPr>
                      <a:picLocks noChangeAspect="1" noChangeArrowheads="1"/>
                    </pic:cNvPicPr>
                  </pic:nvPicPr>
                  <pic:blipFill>
                    <a:blip r:embed="rId290" cstate="print">
                      <a:extLst>
                        <a:ext uri="{28A0092B-C50C-407E-A947-70E740481C1C}">
                          <a14:useLocalDpi xmlns:a14="http://schemas.microsoft.com/office/drawing/2010/main" val="0"/>
                        </a:ext>
                      </a:extLst>
                    </a:blip>
                    <a:srcRect/>
                    <a:stretch>
                      <a:fillRect/>
                    </a:stretch>
                  </pic:blipFill>
                  <pic:spPr bwMode="auto">
                    <a:xfrm>
                      <a:off x="0" y="0"/>
                      <a:ext cx="2358000" cy="2829600"/>
                    </a:xfrm>
                    <a:prstGeom prst="rect">
                      <a:avLst/>
                    </a:prstGeom>
                    <a:noFill/>
                    <a:ln>
                      <a:noFill/>
                    </a:ln>
                  </pic:spPr>
                </pic:pic>
              </a:graphicData>
            </a:graphic>
          </wp:inline>
        </w:drawing>
      </w:r>
      <w:r>
        <w:rPr>
          <w:noProof/>
        </w:rPr>
        <w:drawing>
          <wp:inline distT="0" distB="0" distL="0" distR="0" wp14:anchorId="1C800649" wp14:editId="2116D18D">
            <wp:extent cx="3301322" cy="2829600"/>
            <wp:effectExtent l="0" t="0" r="0" b="8890"/>
            <wp:docPr id="86818120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9"/>
                    <pic:cNvPicPr>
                      <a:picLocks noChangeAspect="1" noChangeArrowheads="1"/>
                    </pic:cNvPicPr>
                  </pic:nvPicPr>
                  <pic:blipFill>
                    <a:blip r:embed="rId291" cstate="print">
                      <a:extLst>
                        <a:ext uri="{28A0092B-C50C-407E-A947-70E740481C1C}">
                          <a14:useLocalDpi xmlns:a14="http://schemas.microsoft.com/office/drawing/2010/main" val="0"/>
                        </a:ext>
                      </a:extLst>
                    </a:blip>
                    <a:srcRect/>
                    <a:stretch>
                      <a:fillRect/>
                    </a:stretch>
                  </pic:blipFill>
                  <pic:spPr bwMode="auto">
                    <a:xfrm>
                      <a:off x="0" y="0"/>
                      <a:ext cx="3301322" cy="2829600"/>
                    </a:xfrm>
                    <a:prstGeom prst="rect">
                      <a:avLst/>
                    </a:prstGeom>
                    <a:noFill/>
                    <a:ln>
                      <a:noFill/>
                    </a:ln>
                  </pic:spPr>
                </pic:pic>
              </a:graphicData>
            </a:graphic>
          </wp:inline>
        </w:drawing>
      </w:r>
    </w:p>
    <w:p w14:paraId="60D270A7" w14:textId="4ED17917" w:rsidR="00C10A2D" w:rsidRPr="00C10A2D" w:rsidRDefault="00C10A2D" w:rsidP="00C10A2D">
      <w:pPr>
        <w:pStyle w:val="aff3"/>
        <w:jc w:val="center"/>
        <w:rPr>
          <w:rFonts w:ascii="宋体" w:eastAsia="宋体" w:hAnsi="宋体" w:hint="eastAsia"/>
          <w:sz w:val="24"/>
          <w:szCs w:val="24"/>
        </w:rPr>
      </w:pPr>
      <w:r w:rsidRPr="00C10A2D">
        <w:rPr>
          <w:rFonts w:ascii="宋体" w:eastAsia="宋体" w:hAnsi="宋体" w:hint="eastAsia"/>
          <w:sz w:val="24"/>
          <w:szCs w:val="24"/>
        </w:rPr>
        <w:t xml:space="preserve">图 </w:t>
      </w:r>
      <w:r w:rsidRPr="00C10A2D">
        <w:rPr>
          <w:rFonts w:ascii="宋体" w:eastAsia="宋体" w:hAnsi="宋体" w:hint="eastAsia"/>
          <w:sz w:val="24"/>
          <w:szCs w:val="24"/>
        </w:rPr>
        <w:fldChar w:fldCharType="begin"/>
      </w:r>
      <w:r w:rsidRPr="00C10A2D">
        <w:rPr>
          <w:rFonts w:ascii="宋体" w:eastAsia="宋体" w:hAnsi="宋体" w:hint="eastAsia"/>
          <w:sz w:val="24"/>
          <w:szCs w:val="24"/>
        </w:rPr>
        <w:instrText xml:space="preserve"> SEQ 图 \* ARABIC </w:instrText>
      </w:r>
      <w:r w:rsidRPr="00C10A2D">
        <w:rPr>
          <w:rFonts w:ascii="宋体" w:eastAsia="宋体" w:hAnsi="宋体" w:hint="eastAsia"/>
          <w:sz w:val="24"/>
          <w:szCs w:val="24"/>
        </w:rPr>
        <w:fldChar w:fldCharType="separate"/>
      </w:r>
      <w:r w:rsidR="00F76D1D">
        <w:rPr>
          <w:rFonts w:ascii="宋体" w:eastAsia="宋体" w:hAnsi="宋体" w:hint="eastAsia"/>
          <w:noProof/>
          <w:sz w:val="24"/>
          <w:szCs w:val="24"/>
        </w:rPr>
        <w:t>15</w:t>
      </w:r>
      <w:r w:rsidRPr="00C10A2D">
        <w:rPr>
          <w:rFonts w:ascii="宋体" w:eastAsia="宋体" w:hAnsi="宋体" w:hint="eastAsia"/>
          <w:sz w:val="24"/>
          <w:szCs w:val="24"/>
        </w:rPr>
        <w:fldChar w:fldCharType="end"/>
      </w:r>
      <w:r w:rsidRPr="00C10A2D">
        <w:rPr>
          <w:rFonts w:ascii="宋体" w:eastAsia="宋体" w:hAnsi="宋体" w:hint="eastAsia"/>
          <w:sz w:val="24"/>
          <w:szCs w:val="24"/>
        </w:rPr>
        <w:t xml:space="preserve"> </w:t>
      </w:r>
      <w:r w:rsidRPr="00C10A2D">
        <w:rPr>
          <w:rFonts w:ascii="宋体" w:eastAsia="宋体" w:hAnsi="宋体"/>
          <w:sz w:val="24"/>
          <w:szCs w:val="24"/>
        </w:rPr>
        <w:t xml:space="preserve">FMM </w:t>
      </w:r>
      <w:proofErr w:type="gramStart"/>
      <w:r w:rsidRPr="00C10A2D">
        <w:rPr>
          <w:rFonts w:ascii="宋体" w:eastAsia="宋体" w:hAnsi="宋体"/>
          <w:sz w:val="24"/>
          <w:szCs w:val="24"/>
        </w:rPr>
        <w:t>程函波前</w:t>
      </w:r>
      <w:proofErr w:type="gramEnd"/>
      <w:r w:rsidRPr="00C10A2D">
        <w:rPr>
          <w:rFonts w:ascii="宋体" w:eastAsia="宋体" w:hAnsi="宋体"/>
          <w:sz w:val="24"/>
          <w:szCs w:val="24"/>
        </w:rPr>
        <w:t>到达场等值线图</w:t>
      </w:r>
      <w:r w:rsidRPr="00C10A2D">
        <w:rPr>
          <w:rFonts w:ascii="宋体" w:eastAsia="宋体" w:hAnsi="宋体" w:hint="eastAsia"/>
          <w:sz w:val="24"/>
          <w:szCs w:val="24"/>
        </w:rPr>
        <w:t>与</w:t>
      </w:r>
      <w:r w:rsidRPr="00C10A2D">
        <w:rPr>
          <w:rFonts w:ascii="宋体" w:eastAsia="宋体" w:hAnsi="宋体"/>
          <w:sz w:val="24"/>
          <w:szCs w:val="24"/>
        </w:rPr>
        <w:t>三维时空寻径流形渲染图</w:t>
      </w:r>
    </w:p>
    <w:p w14:paraId="165D4033" w14:textId="3F63E93E" w:rsidR="00C10A2D" w:rsidRDefault="00C10A2D" w:rsidP="00C10A2D">
      <w:pPr>
        <w:pStyle w:val="ad"/>
        <w:ind w:firstLine="480"/>
      </w:pPr>
      <w:r w:rsidRPr="00C10A2D">
        <w:rPr>
          <w:rFonts w:hint="eastAsia"/>
        </w:rPr>
        <w:t>观察图</w:t>
      </w:r>
      <w:r w:rsidRPr="00C10A2D">
        <w:rPr>
          <w:rFonts w:hint="eastAsia"/>
        </w:rPr>
        <w:t xml:space="preserve"> 1</w:t>
      </w:r>
      <w:r>
        <w:rPr>
          <w:rFonts w:hint="eastAsia"/>
        </w:rPr>
        <w:t>5</w:t>
      </w:r>
      <w:r w:rsidRPr="00C10A2D">
        <w:rPr>
          <w:rFonts w:hint="eastAsia"/>
        </w:rPr>
        <w:t>的</w:t>
      </w:r>
      <w:r w:rsidRPr="00C10A2D">
        <w:rPr>
          <w:rFonts w:hint="eastAsia"/>
        </w:rPr>
        <w:t xml:space="preserve">FMM </w:t>
      </w:r>
      <w:proofErr w:type="gramStart"/>
      <w:r w:rsidRPr="00C10A2D">
        <w:rPr>
          <w:rFonts w:hint="eastAsia"/>
        </w:rPr>
        <w:t>程函波前</w:t>
      </w:r>
      <w:proofErr w:type="gramEnd"/>
      <w:r w:rsidRPr="00C10A2D">
        <w:rPr>
          <w:rFonts w:hint="eastAsia"/>
        </w:rPr>
        <w:t>到达场等值线图数据分布特征可以发现，</w:t>
      </w:r>
      <w:r w:rsidRPr="00C10A2D">
        <w:rPr>
          <w:rFonts w:hint="eastAsia"/>
        </w:rPr>
        <w:t xml:space="preserve">FMM </w:t>
      </w:r>
      <w:proofErr w:type="gramStart"/>
      <w:r w:rsidRPr="00C10A2D">
        <w:rPr>
          <w:rFonts w:hint="eastAsia"/>
        </w:rPr>
        <w:t>程函方程</w:t>
      </w:r>
      <w:proofErr w:type="gramEnd"/>
      <w:r w:rsidRPr="00C10A2D">
        <w:rPr>
          <w:rFonts w:hint="eastAsia"/>
        </w:rPr>
        <w:t>求解产生的波前时间到达场呈现出极其显著的各向异性演化规律。等值线并未呈现同质化的标准同心圆扩散，而是在低坡度且远离河网的山脊区域呈现出明显的“触角状”前向加速延伸，而在河网密集或地形剧烈起伏的沟壑区域则发生显著的波前收敛与物理停滞。结合连续介质传播机理分析，该现象充分证明了引入的多因子阻抗张量成功改变了空间的寻优流形，使得寻径探针能够以势能最小化的原则，自适应地趋向于低行军成本的地理管廊。</w:t>
      </w:r>
    </w:p>
    <w:p w14:paraId="1DD89176" w14:textId="2328CAF6" w:rsidR="00C10A2D" w:rsidRDefault="00C10A2D" w:rsidP="00C10A2D">
      <w:pPr>
        <w:pStyle w:val="ad"/>
        <w:ind w:firstLine="480"/>
      </w:pPr>
      <w:r w:rsidRPr="00C10A2D">
        <w:rPr>
          <w:rFonts w:hint="eastAsia"/>
        </w:rPr>
        <w:t>观察三维时空寻径流形渲染图的空间三维分布趋势可以发现，新规划的秦直道路线展现出极强的三维地形顺应性。相较于旧直道盲目横穿现代深谷的僵硬轨迹，新路线的演化轨迹表现出明显的避险博弈特征。当面对剧烈起伏的现代山地时，流体寻优探针在“最小作用量原理”的驱动下，自发向地形位置指数较高的一级与二级分水岭脊线靠拢，形成了一条具备流体力学美感的连续平滑空间曲线。</w:t>
      </w:r>
    </w:p>
    <w:p w14:paraId="6EFF063F" w14:textId="4C465327" w:rsidR="00C10A2D" w:rsidRDefault="00C10A2D" w:rsidP="00C10A2D">
      <w:pPr>
        <w:pStyle w:val="ad"/>
        <w:ind w:firstLine="480"/>
      </w:pPr>
      <w:r>
        <w:rPr>
          <w:rFonts w:hint="eastAsia"/>
        </w:rPr>
        <w:t>综上所述</w:t>
      </w:r>
      <w:r w:rsidRPr="00C10A2D">
        <w:rPr>
          <w:rFonts w:hint="eastAsia"/>
        </w:rPr>
        <w:t>，波前场在未跨越县域边界硬约束的前提下，成功将始末历史</w:t>
      </w:r>
      <w:proofErr w:type="gramStart"/>
      <w:r w:rsidRPr="00C10A2D">
        <w:rPr>
          <w:rFonts w:hint="eastAsia"/>
        </w:rPr>
        <w:t>控制锚点构建</w:t>
      </w:r>
      <w:proofErr w:type="gramEnd"/>
      <w:r w:rsidRPr="00C10A2D">
        <w:rPr>
          <w:rFonts w:hint="eastAsia"/>
        </w:rPr>
        <w:t>了连通的全局最小到达时间场，为后续的流体力学空间反演奠定了无局部极小值陷阱的绝对寻优基础。说明重构模型不仅在二维投影上克服了横向阻抗，更在三维势能上实现了全局越野总代价的边际递减，确保每一次经纬度的跨越都伴随着行军物理消耗的最优化。</w:t>
      </w:r>
    </w:p>
    <w:p w14:paraId="083689F7" w14:textId="64F1EFD3" w:rsidR="00C10A2D" w:rsidRPr="00C10A2D" w:rsidRDefault="003E332F" w:rsidP="003E332F">
      <w:pPr>
        <w:pStyle w:val="ad"/>
        <w:ind w:firstLine="480"/>
      </w:pPr>
      <w:r w:rsidRPr="003E332F">
        <w:rPr>
          <w:rFonts w:hint="eastAsia"/>
        </w:rPr>
        <w:t>由图</w:t>
      </w:r>
      <w:r w:rsidRPr="003E332F">
        <w:rPr>
          <w:rFonts w:hint="eastAsia"/>
        </w:rPr>
        <w:t xml:space="preserve"> </w:t>
      </w:r>
      <w:r>
        <w:rPr>
          <w:rFonts w:hint="eastAsia"/>
        </w:rPr>
        <w:t>16</w:t>
      </w:r>
      <w:r w:rsidRPr="003E332F">
        <w:rPr>
          <w:rFonts w:hint="eastAsia"/>
        </w:rPr>
        <w:t xml:space="preserve"> </w:t>
      </w:r>
      <w:r w:rsidRPr="003E332F">
        <w:rPr>
          <w:rFonts w:hint="eastAsia"/>
        </w:rPr>
        <w:t>可知，新规划的秦直道干线在陕甘八县的宏观地理走廊上呈现出“大局稳定、局部微调适应”的整体空间拓扑格局。观察图</w:t>
      </w:r>
      <w:r w:rsidRPr="003E332F">
        <w:rPr>
          <w:rFonts w:hint="eastAsia"/>
        </w:rPr>
        <w:t xml:space="preserve"> </w:t>
      </w:r>
      <w:r>
        <w:rPr>
          <w:rFonts w:hint="eastAsia"/>
        </w:rPr>
        <w:t>16</w:t>
      </w:r>
      <w:r w:rsidRPr="003E332F">
        <w:rPr>
          <w:rFonts w:hint="eastAsia"/>
        </w:rPr>
        <w:t xml:space="preserve"> </w:t>
      </w:r>
      <w:r w:rsidRPr="003E332F">
        <w:rPr>
          <w:rFonts w:hint="eastAsia"/>
        </w:rPr>
        <w:t>的</w:t>
      </w:r>
      <w:proofErr w:type="gramStart"/>
      <w:r w:rsidRPr="003E332F">
        <w:rPr>
          <w:rFonts w:hint="eastAsia"/>
        </w:rPr>
        <w:t>路线点集与</w:t>
      </w:r>
      <w:proofErr w:type="gramEnd"/>
      <w:r w:rsidRPr="003E332F">
        <w:rPr>
          <w:rFonts w:hint="eastAsia"/>
        </w:rPr>
        <w:t>空间要素的耦</w:t>
      </w:r>
      <w:r w:rsidRPr="003E332F">
        <w:rPr>
          <w:rFonts w:hint="eastAsia"/>
        </w:rPr>
        <w:lastRenderedPageBreak/>
        <w:t>合聚类特征可以发现，新路线的演化轨迹对附件提供的沿线关隘、烽火台等不可替代的历史咽喉控制锚点，呈现出了</w:t>
      </w:r>
      <w:r w:rsidRPr="003E332F">
        <w:rPr>
          <w:rFonts w:hint="eastAsia"/>
        </w:rPr>
        <w:t xml:space="preserve"> 100% </w:t>
      </w:r>
      <w:r w:rsidRPr="003E332F">
        <w:rPr>
          <w:rFonts w:hint="eastAsia"/>
        </w:rPr>
        <w:t>的精准穿透与绝对覆盖；同时，在途经东西走向的密集天然河网阻力带时，路线显著呈现</w:t>
      </w:r>
      <w:proofErr w:type="gramStart"/>
      <w:r w:rsidRPr="003E332F">
        <w:rPr>
          <w:rFonts w:hint="eastAsia"/>
        </w:rPr>
        <w:t>出寻找</w:t>
      </w:r>
      <w:proofErr w:type="gramEnd"/>
      <w:r w:rsidRPr="003E332F">
        <w:rPr>
          <w:rFonts w:hint="eastAsia"/>
        </w:rPr>
        <w:t>水系缝隙或地势窄</w:t>
      </w:r>
      <w:proofErr w:type="gramStart"/>
      <w:r w:rsidRPr="003E332F">
        <w:rPr>
          <w:rFonts w:hint="eastAsia"/>
        </w:rPr>
        <w:t>喉进行</w:t>
      </w:r>
      <w:proofErr w:type="gramEnd"/>
      <w:r w:rsidRPr="003E332F">
        <w:rPr>
          <w:rFonts w:hint="eastAsia"/>
        </w:rPr>
        <w:t>垂直收束渡河的物理特征。该重新规划路线完美继承了问题</w:t>
      </w:r>
      <w:r w:rsidRPr="003E332F">
        <w:rPr>
          <w:rFonts w:hint="eastAsia"/>
        </w:rPr>
        <w:t xml:space="preserve"> 2 </w:t>
      </w:r>
      <w:r w:rsidRPr="003E332F">
        <w:rPr>
          <w:rFonts w:hint="eastAsia"/>
        </w:rPr>
        <w:t>中“避河网防洪、循高地布设、串联战略要塞”的历史选址机理，又彻底规避了历时</w:t>
      </w:r>
      <w:r w:rsidRPr="003E332F">
        <w:rPr>
          <w:rFonts w:hint="eastAsia"/>
        </w:rPr>
        <w:t xml:space="preserve"> 2200 </w:t>
      </w:r>
      <w:r w:rsidRPr="003E332F">
        <w:rPr>
          <w:rFonts w:hint="eastAsia"/>
        </w:rPr>
        <w:t>年演化出的现代地形断层断裂带，为兼顾历史文化遗产串联与现代空间地形工程双重约束的全局最优路线解。</w:t>
      </w:r>
    </w:p>
    <w:p w14:paraId="7A96B6BD" w14:textId="77777777" w:rsidR="003E332F" w:rsidRDefault="003E332F" w:rsidP="003E332F">
      <w:pPr>
        <w:keepNext/>
        <w:jc w:val="center"/>
        <w:rPr>
          <w:rFonts w:hint="eastAsia"/>
        </w:rPr>
      </w:pPr>
      <w:r>
        <w:rPr>
          <w:noProof/>
        </w:rPr>
        <w:drawing>
          <wp:inline distT="0" distB="0" distL="0" distR="0" wp14:anchorId="2946E848" wp14:editId="23C800D0">
            <wp:extent cx="2805116" cy="3927163"/>
            <wp:effectExtent l="0" t="0" r="0" b="0"/>
            <wp:docPr id="37646392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1"/>
                    <pic:cNvPicPr>
                      <a:picLocks noChangeAspect="1" noChangeArrowheads="1"/>
                    </pic:cNvPicPr>
                  </pic:nvPicPr>
                  <pic:blipFill>
                    <a:blip r:embed="rId292" cstate="print">
                      <a:extLst>
                        <a:ext uri="{28A0092B-C50C-407E-A947-70E740481C1C}">
                          <a14:useLocalDpi xmlns:a14="http://schemas.microsoft.com/office/drawing/2010/main" val="0"/>
                        </a:ext>
                      </a:extLst>
                    </a:blip>
                    <a:srcRect/>
                    <a:stretch>
                      <a:fillRect/>
                    </a:stretch>
                  </pic:blipFill>
                  <pic:spPr bwMode="auto">
                    <a:xfrm>
                      <a:off x="0" y="0"/>
                      <a:ext cx="2813176" cy="3938447"/>
                    </a:xfrm>
                    <a:prstGeom prst="rect">
                      <a:avLst/>
                    </a:prstGeom>
                    <a:noFill/>
                    <a:ln>
                      <a:noFill/>
                    </a:ln>
                  </pic:spPr>
                </pic:pic>
              </a:graphicData>
            </a:graphic>
          </wp:inline>
        </w:drawing>
      </w:r>
    </w:p>
    <w:p w14:paraId="483C8655" w14:textId="6EE5FFCE" w:rsidR="00C10A2D" w:rsidRPr="003E332F" w:rsidRDefault="003E332F" w:rsidP="003E332F">
      <w:pPr>
        <w:pStyle w:val="aff3"/>
        <w:jc w:val="center"/>
        <w:rPr>
          <w:rFonts w:ascii="宋体" w:eastAsia="宋体" w:hAnsi="宋体" w:hint="eastAsia"/>
          <w:sz w:val="24"/>
          <w:szCs w:val="24"/>
        </w:rPr>
      </w:pPr>
      <w:r w:rsidRPr="003E332F">
        <w:rPr>
          <w:rFonts w:ascii="宋体" w:eastAsia="宋体" w:hAnsi="宋体" w:hint="eastAsia"/>
          <w:sz w:val="24"/>
          <w:szCs w:val="24"/>
        </w:rPr>
        <w:t xml:space="preserve">图 </w:t>
      </w:r>
      <w:r w:rsidRPr="003E332F">
        <w:rPr>
          <w:rFonts w:ascii="宋体" w:eastAsia="宋体" w:hAnsi="宋体" w:hint="eastAsia"/>
          <w:sz w:val="24"/>
          <w:szCs w:val="24"/>
        </w:rPr>
        <w:fldChar w:fldCharType="begin"/>
      </w:r>
      <w:r w:rsidRPr="003E332F">
        <w:rPr>
          <w:rFonts w:ascii="宋体" w:eastAsia="宋体" w:hAnsi="宋体" w:hint="eastAsia"/>
          <w:sz w:val="24"/>
          <w:szCs w:val="24"/>
        </w:rPr>
        <w:instrText xml:space="preserve"> SEQ 图 \* ARABIC </w:instrText>
      </w:r>
      <w:r w:rsidRPr="003E332F">
        <w:rPr>
          <w:rFonts w:ascii="宋体" w:eastAsia="宋体" w:hAnsi="宋体" w:hint="eastAsia"/>
          <w:sz w:val="24"/>
          <w:szCs w:val="24"/>
        </w:rPr>
        <w:fldChar w:fldCharType="separate"/>
      </w:r>
      <w:r w:rsidR="00F76D1D">
        <w:rPr>
          <w:rFonts w:ascii="宋体" w:eastAsia="宋体" w:hAnsi="宋体" w:hint="eastAsia"/>
          <w:noProof/>
          <w:sz w:val="24"/>
          <w:szCs w:val="24"/>
        </w:rPr>
        <w:t>16</w:t>
      </w:r>
      <w:r w:rsidRPr="003E332F">
        <w:rPr>
          <w:rFonts w:ascii="宋体" w:eastAsia="宋体" w:hAnsi="宋体" w:hint="eastAsia"/>
          <w:sz w:val="24"/>
          <w:szCs w:val="24"/>
        </w:rPr>
        <w:fldChar w:fldCharType="end"/>
      </w:r>
      <w:r w:rsidRPr="003E332F">
        <w:rPr>
          <w:rFonts w:ascii="宋体" w:eastAsia="宋体" w:hAnsi="宋体" w:hint="eastAsia"/>
          <w:sz w:val="24"/>
          <w:szCs w:val="24"/>
        </w:rPr>
        <w:t xml:space="preserve"> </w:t>
      </w:r>
      <w:r w:rsidRPr="003E332F">
        <w:rPr>
          <w:rFonts w:ascii="宋体" w:eastAsia="宋体" w:hAnsi="宋体"/>
          <w:sz w:val="24"/>
          <w:szCs w:val="24"/>
        </w:rPr>
        <w:t>陕甘八县新秦直道全局定线图</w:t>
      </w:r>
    </w:p>
    <w:p w14:paraId="22A65BF0" w14:textId="4D174DF5" w:rsidR="00C10A2D" w:rsidRDefault="003E332F" w:rsidP="003E332F">
      <w:pPr>
        <w:pStyle w:val="a0"/>
        <w:spacing w:before="156" w:after="156"/>
      </w:pPr>
      <w:bookmarkStart w:id="23" w:name="_Toc227016330"/>
      <w:r>
        <w:rPr>
          <w:rFonts w:hint="eastAsia"/>
        </w:rPr>
        <w:t>问题四模型建立与求解</w:t>
      </w:r>
      <w:bookmarkEnd w:id="23"/>
    </w:p>
    <w:p w14:paraId="21499002" w14:textId="24AED841" w:rsidR="00C10A2D" w:rsidRPr="009F462E" w:rsidRDefault="009F462E" w:rsidP="009F462E">
      <w:pPr>
        <w:pStyle w:val="ad"/>
        <w:ind w:firstLine="480"/>
      </w:pPr>
      <w:r w:rsidRPr="009F462E">
        <w:t>针对新秦直道沿线现代防御设施烽火台与关隘的重规划问题，其核心在于将宏观的三维复杂地理基底转化为离散的数学优化空间。考虑到两类设施的物理作用截然不同</w:t>
      </w:r>
      <w:r w:rsidRPr="009F462E">
        <w:rPr>
          <w:rFonts w:hint="eastAsia"/>
        </w:rPr>
        <w:t>，</w:t>
      </w:r>
      <w:r w:rsidRPr="009F462E">
        <w:t>烽火台侧重于</w:t>
      </w:r>
      <w:r w:rsidRPr="009F462E">
        <w:t>“</w:t>
      </w:r>
      <w:r w:rsidRPr="009F462E">
        <w:t>光学通信链路的无形覆盖</w:t>
      </w:r>
      <w:r w:rsidRPr="009F462E">
        <w:t>”</w:t>
      </w:r>
      <w:r w:rsidRPr="009F462E">
        <w:t>，而关隘侧重于</w:t>
      </w:r>
      <w:r w:rsidRPr="009F462E">
        <w:t>“</w:t>
      </w:r>
      <w:r w:rsidRPr="009F462E">
        <w:t>咽喉险要地形的实体阻滞</w:t>
      </w:r>
      <w:r w:rsidRPr="009F462E">
        <w:t>”</w:t>
      </w:r>
      <w:r w:rsidRPr="009F462E">
        <w:t>，</w:t>
      </w:r>
      <w:r w:rsidRPr="009F462E">
        <w:rPr>
          <w:rFonts w:hint="eastAsia"/>
        </w:rPr>
        <w:t>本小节</w:t>
      </w:r>
      <w:r w:rsidRPr="009F462E">
        <w:t>对该大题进行解耦。针对两者的不同约束特性，分别引入三维视域拓扑寻优网络与一维信号寻峰结合</w:t>
      </w:r>
      <w:r w:rsidRPr="009F462E">
        <w:t>DBSCAN</w:t>
      </w:r>
      <w:r w:rsidRPr="009F462E">
        <w:t>聚类模型，以实现防御节点布设数量极小化与战术效能极大化的最优均衡。</w:t>
      </w:r>
    </w:p>
    <w:p w14:paraId="2F685D4B" w14:textId="6F53CE52" w:rsidR="003E332F" w:rsidRDefault="009F462E" w:rsidP="009F462E">
      <w:pPr>
        <w:pStyle w:val="a1"/>
        <w:spacing w:before="156" w:after="156"/>
      </w:pPr>
      <w:bookmarkStart w:id="24" w:name="_Toc227016331"/>
      <w:r w:rsidRPr="009F462E">
        <w:t>烽火台重规划分析</w:t>
      </w:r>
      <w:bookmarkEnd w:id="24"/>
    </w:p>
    <w:p w14:paraId="2D2DF0AD" w14:textId="77BB38EB" w:rsidR="003E332F" w:rsidRDefault="009F462E" w:rsidP="009F462E">
      <w:pPr>
        <w:pStyle w:val="ad"/>
        <w:ind w:firstLine="480"/>
      </w:pPr>
      <w:r w:rsidRPr="009F462E">
        <w:t>面对烽火台选址的严苛要求，其核心痛点在于复杂三维地形下视线遮挡引发的非线性突变特征。传统基于欧氏距离的连续空间选址模型难以处理此类绝对的布尔型几何约束</w:t>
      </w:r>
      <w:r w:rsidR="00A36D9F">
        <w:fldChar w:fldCharType="begin"/>
      </w:r>
      <w:r w:rsidR="00A36D9F">
        <w:instrText xml:space="preserve"> REF _Ref227005370 \r \h </w:instrText>
      </w:r>
      <w:r w:rsidR="00A36D9F">
        <w:fldChar w:fldCharType="separate"/>
      </w:r>
      <w:r w:rsidR="00A36D9F">
        <w:t>[7]</w:t>
      </w:r>
      <w:r w:rsidR="00A36D9F">
        <w:fldChar w:fldCharType="end"/>
      </w:r>
      <w:r w:rsidRPr="009F462E">
        <w:t>。为此，将连续空间轨迹离散化为候选节点，通过扫描</w:t>
      </w:r>
      <w:proofErr w:type="gramStart"/>
      <w:r w:rsidRPr="009F462E">
        <w:t>构建全</w:t>
      </w:r>
      <w:proofErr w:type="gramEnd"/>
      <w:r w:rsidRPr="009F462E">
        <w:t>连通的视域邻接网络，将复杂的三维地理</w:t>
      </w:r>
      <w:proofErr w:type="gramStart"/>
      <w:r w:rsidRPr="009F462E">
        <w:t>寻优降维转化</w:t>
      </w:r>
      <w:proofErr w:type="gramEnd"/>
      <w:r w:rsidRPr="009F462E">
        <w:t>为图论中无权图的</w:t>
      </w:r>
      <w:proofErr w:type="gramStart"/>
      <w:r w:rsidRPr="009F462E">
        <w:t>最小跳数路径问题</w:t>
      </w:r>
      <w:proofErr w:type="gramEnd"/>
      <w:r w:rsidRPr="009F462E">
        <w:t>，从根本上保证了设施数量的全局极小化。</w:t>
      </w:r>
    </w:p>
    <w:p w14:paraId="18810DC3" w14:textId="48DDF517" w:rsidR="009F462E" w:rsidRPr="009F462E" w:rsidRDefault="009F462E" w:rsidP="009F462E">
      <w:pPr>
        <w:pStyle w:val="ad"/>
        <w:ind w:firstLine="480"/>
      </w:pPr>
      <w:r w:rsidRPr="009F462E">
        <w:lastRenderedPageBreak/>
        <w:t>提取新路线的三维离散坐标集后，首要任务是判定任意两个候选空间节点</w:t>
      </w:r>
      <w:r w:rsidRPr="009F462E">
        <w:rPr>
          <w:rFonts w:hint="eastAsia"/>
          <w:position w:val="-12"/>
        </w:rPr>
        <w:object w:dxaOrig="1140" w:dyaOrig="360" w14:anchorId="2AAAB204">
          <v:shape id="_x0000_i1155" type="#_x0000_t75" style="width:57.05pt;height:18.2pt" o:ole="">
            <v:imagedata r:id="rId293" o:title=""/>
          </v:shape>
          <o:OLEObject Type="Embed" ProgID="Equation.DSMT4" ShapeID="_x0000_i1155" DrawAspect="Content" ObjectID="_1837632359" r:id="rId294"/>
        </w:object>
      </w:r>
      <w:r w:rsidRPr="009F462E">
        <w:t>与</w:t>
      </w:r>
      <w:r w:rsidRPr="009F462E">
        <w:rPr>
          <w:rFonts w:hint="eastAsia"/>
          <w:position w:val="-14"/>
        </w:rPr>
        <w:object w:dxaOrig="1280" w:dyaOrig="380" w14:anchorId="31F542C2">
          <v:shape id="_x0000_i1156" type="#_x0000_t75" style="width:64.15pt;height:19.25pt" o:ole="">
            <v:imagedata r:id="rId295" o:title=""/>
          </v:shape>
          <o:OLEObject Type="Embed" ProgID="Equation.DSMT4" ShapeID="_x0000_i1156" DrawAspect="Content" ObjectID="_1837632360" r:id="rId296"/>
        </w:object>
      </w:r>
      <w:r w:rsidRPr="009F462E">
        <w:t>之间的光学通视有效性。设两点连线在水平面上的投影线段为</w:t>
      </w:r>
      <w:r w:rsidRPr="009F462E">
        <w:rPr>
          <w:rFonts w:hint="eastAsia"/>
          <w:position w:val="-14"/>
        </w:rPr>
        <w:object w:dxaOrig="360" w:dyaOrig="380" w14:anchorId="38038F61">
          <v:shape id="_x0000_i1157" type="#_x0000_t75" style="width:18.2pt;height:19.25pt" o:ole="">
            <v:imagedata r:id="rId297" o:title=""/>
          </v:shape>
          <o:OLEObject Type="Embed" ProgID="Equation.DSMT4" ShapeID="_x0000_i1157" DrawAspect="Content" ObjectID="_1837632361" r:id="rId298"/>
        </w:object>
      </w:r>
      <w:r w:rsidRPr="009F462E">
        <w:t>。对于该投影线段上任意比例系数为</w:t>
      </w:r>
      <w:r w:rsidRPr="009F462E">
        <w:rPr>
          <w:rFonts w:hint="eastAsia"/>
          <w:position w:val="-10"/>
        </w:rPr>
        <w:object w:dxaOrig="820" w:dyaOrig="320" w14:anchorId="68A76AF0">
          <v:shape id="_x0000_i1158" type="#_x0000_t75" style="width:41.35pt;height:16.4pt" o:ole="">
            <v:imagedata r:id="rId299" o:title=""/>
          </v:shape>
          <o:OLEObject Type="Embed" ProgID="Equation.DSMT4" ShapeID="_x0000_i1158" DrawAspect="Content" ObjectID="_1837632362" r:id="rId300"/>
        </w:object>
      </w:r>
      <w:r w:rsidRPr="009F462E">
        <w:t>的中间空间点，其光学直射链路的理论瞬时高程</w:t>
      </w:r>
      <w:r w:rsidRPr="009F462E">
        <w:rPr>
          <w:rFonts w:hint="eastAsia"/>
          <w:position w:val="-14"/>
        </w:rPr>
        <w:object w:dxaOrig="820" w:dyaOrig="380" w14:anchorId="5F1DC53F">
          <v:shape id="_x0000_i1159" type="#_x0000_t75" style="width:41.35pt;height:19.25pt" o:ole="">
            <v:imagedata r:id="rId301" o:title=""/>
          </v:shape>
          <o:OLEObject Type="Embed" ProgID="Equation.DSMT4" ShapeID="_x0000_i1159" DrawAspect="Content" ObjectID="_1837632363" r:id="rId302"/>
        </w:object>
      </w:r>
      <w:r w:rsidRPr="009F462E">
        <w:t>表达为：</w:t>
      </w:r>
    </w:p>
    <w:p w14:paraId="2B9DBE3A" w14:textId="0C6D1B98" w:rsidR="003E332F" w:rsidRPr="009F462E" w:rsidRDefault="009F462E" w:rsidP="009F462E">
      <w:pPr>
        <w:pStyle w:val="MTDisplayEquation"/>
        <w:rPr>
          <w:rFonts w:hint="eastAsia"/>
        </w:rPr>
      </w:pPr>
      <w:r>
        <w:rPr>
          <w:rFonts w:hint="eastAsia"/>
        </w:rPr>
        <w:tab/>
      </w:r>
      <w:r w:rsidRPr="009F462E">
        <w:rPr>
          <w:rFonts w:hint="eastAsia"/>
          <w:position w:val="-14"/>
        </w:rPr>
        <w:object w:dxaOrig="2400" w:dyaOrig="380" w14:anchorId="1E53D7C5">
          <v:shape id="_x0000_i1160" type="#_x0000_t75" style="width:120.5pt;height:19.25pt" o:ole="">
            <v:imagedata r:id="rId303" o:title=""/>
          </v:shape>
          <o:OLEObject Type="Embed" ProgID="Equation.DSMT4" ShapeID="_x0000_i1160" DrawAspect="Content" ObjectID="_1837632364" r:id="rId304"/>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A201C3">
          <w:rPr>
            <w:rFonts w:hint="eastAsia"/>
            <w:noProof/>
          </w:rPr>
          <w:instrText>22</w:instrText>
        </w:r>
      </w:fldSimple>
      <w:r>
        <w:rPr>
          <w:rFonts w:hint="eastAsia"/>
        </w:rPr>
        <w:instrText>)</w:instrText>
      </w:r>
      <w:r>
        <w:rPr>
          <w:rFonts w:hint="eastAsia"/>
        </w:rPr>
        <w:fldChar w:fldCharType="end"/>
      </w:r>
    </w:p>
    <w:p w14:paraId="3F6B5331" w14:textId="45DD3FA2" w:rsidR="009F462E" w:rsidRPr="009F462E" w:rsidRDefault="009F462E" w:rsidP="009F462E">
      <w:pPr>
        <w:pStyle w:val="ad"/>
        <w:ind w:firstLine="480"/>
      </w:pPr>
      <w:r w:rsidRPr="009F462E">
        <w:t>式中，</w:t>
      </w:r>
      <w:r w:rsidRPr="009F462E">
        <w:rPr>
          <w:rFonts w:hint="eastAsia"/>
          <w:position w:val="-12"/>
        </w:rPr>
        <w:object w:dxaOrig="220" w:dyaOrig="360" w14:anchorId="5A6B9EC6">
          <v:shape id="_x0000_i1161" type="#_x0000_t75" style="width:10.7pt;height:18.2pt" o:ole="">
            <v:imagedata r:id="rId305" o:title=""/>
          </v:shape>
          <o:OLEObject Type="Embed" ProgID="Equation.DSMT4" ShapeID="_x0000_i1161" DrawAspect="Content" ObjectID="_1837632365" r:id="rId306"/>
        </w:object>
      </w:r>
      <w:r w:rsidRPr="009F462E">
        <w:t>与</w:t>
      </w:r>
      <w:r w:rsidRPr="009F462E">
        <w:rPr>
          <w:rFonts w:hint="eastAsia"/>
          <w:position w:val="-14"/>
        </w:rPr>
        <w:object w:dxaOrig="260" w:dyaOrig="380" w14:anchorId="517B715C">
          <v:shape id="_x0000_i1162" type="#_x0000_t75" style="width:12.85pt;height:19.25pt" o:ole="">
            <v:imagedata r:id="rId307" o:title=""/>
          </v:shape>
          <o:OLEObject Type="Embed" ProgID="Equation.DSMT4" ShapeID="_x0000_i1162" DrawAspect="Content" ObjectID="_1837632366" r:id="rId308"/>
        </w:object>
      </w:r>
      <w:r w:rsidRPr="009F462E">
        <w:t>为含建筑高度补偿的绝对高程。引入双线性插值获取对应地貌高程</w:t>
      </w:r>
      <w:r w:rsidRPr="009F462E">
        <w:rPr>
          <w:rFonts w:hint="eastAsia"/>
          <w:position w:val="-12"/>
        </w:rPr>
        <w:object w:dxaOrig="920" w:dyaOrig="360" w14:anchorId="128FEE54">
          <v:shape id="_x0000_i1163" type="#_x0000_t75" style="width:46pt;height:18.2pt" o:ole="">
            <v:imagedata r:id="rId309" o:title=""/>
          </v:shape>
          <o:OLEObject Type="Embed" ProgID="Equation.DSMT4" ShapeID="_x0000_i1163" DrawAspect="Content" ObjectID="_1837632367" r:id="rId310"/>
        </w:object>
      </w:r>
      <w:r w:rsidRPr="009F462E">
        <w:t>，定义空间视域连通布尔算子</w:t>
      </w:r>
      <w:r w:rsidRPr="009F462E">
        <w:rPr>
          <w:rFonts w:hint="eastAsia"/>
          <w:position w:val="-14"/>
        </w:rPr>
        <w:object w:dxaOrig="360" w:dyaOrig="380" w14:anchorId="1AA93D7B">
          <v:shape id="_x0000_i1164" type="#_x0000_t75" style="width:18.2pt;height:19.25pt" o:ole="">
            <v:imagedata r:id="rId311" o:title=""/>
          </v:shape>
          <o:OLEObject Type="Embed" ProgID="Equation.DSMT4" ShapeID="_x0000_i1164" DrawAspect="Content" ObjectID="_1837632368" r:id="rId312"/>
        </w:object>
      </w:r>
      <w:r w:rsidRPr="009F462E">
        <w:t>：</w:t>
      </w:r>
    </w:p>
    <w:p w14:paraId="159A2621" w14:textId="42F891DE" w:rsidR="003E332F" w:rsidRPr="009F462E" w:rsidRDefault="009F462E" w:rsidP="009F462E">
      <w:pPr>
        <w:pStyle w:val="MTDisplayEquation"/>
        <w:rPr>
          <w:rFonts w:hint="eastAsia"/>
        </w:rPr>
      </w:pPr>
      <w:r>
        <w:rPr>
          <w:rFonts w:hint="eastAsia"/>
        </w:rPr>
        <w:tab/>
      </w:r>
      <w:r w:rsidRPr="009F462E">
        <w:rPr>
          <w:rFonts w:hint="eastAsia"/>
          <w:position w:val="-30"/>
        </w:rPr>
        <w:object w:dxaOrig="3980" w:dyaOrig="720" w14:anchorId="5F23EFFF">
          <v:shape id="_x0000_i1165" type="#_x0000_t75" style="width:199.25pt;height:36.35pt" o:ole="">
            <v:imagedata r:id="rId313" o:title=""/>
          </v:shape>
          <o:OLEObject Type="Embed" ProgID="Equation.DSMT4" ShapeID="_x0000_i1165" DrawAspect="Content" ObjectID="_1837632369" r:id="rId314"/>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A201C3">
          <w:rPr>
            <w:rFonts w:hint="eastAsia"/>
            <w:noProof/>
          </w:rPr>
          <w:instrText>23</w:instrText>
        </w:r>
      </w:fldSimple>
      <w:r>
        <w:rPr>
          <w:rFonts w:hint="eastAsia"/>
        </w:rPr>
        <w:instrText>)</w:instrText>
      </w:r>
      <w:r>
        <w:rPr>
          <w:rFonts w:hint="eastAsia"/>
        </w:rPr>
        <w:fldChar w:fldCharType="end"/>
      </w:r>
    </w:p>
    <w:p w14:paraId="0AE285E0" w14:textId="315F78FE" w:rsidR="009F462E" w:rsidRPr="009F462E" w:rsidRDefault="009F462E" w:rsidP="009F462E">
      <w:pPr>
        <w:pStyle w:val="ad"/>
        <w:ind w:firstLine="480"/>
      </w:pPr>
      <w:r w:rsidRPr="009F462E">
        <w:t>式中，</w:t>
      </w:r>
      <w:r w:rsidRPr="009F462E">
        <w:rPr>
          <w:rFonts w:hint="eastAsia"/>
          <w:position w:val="-14"/>
        </w:rPr>
        <w:object w:dxaOrig="680" w:dyaOrig="380" w14:anchorId="4D2348BD">
          <v:shape id="_x0000_i1166" type="#_x0000_t75" style="width:34.2pt;height:19.25pt" o:ole="">
            <v:imagedata r:id="rId315" o:title=""/>
          </v:shape>
          <o:OLEObject Type="Embed" ProgID="Equation.DSMT4" ShapeID="_x0000_i1166" DrawAspect="Content" ObjectID="_1837632370" r:id="rId316"/>
        </w:object>
      </w:r>
      <w:r w:rsidRPr="009F462E">
        <w:t>表征两点间无实体地形遮挡，具备通信可行性。</w:t>
      </w:r>
    </w:p>
    <w:p w14:paraId="066A6811" w14:textId="343E14DE" w:rsidR="009F462E" w:rsidRPr="009F462E" w:rsidRDefault="009F462E" w:rsidP="009F462E">
      <w:pPr>
        <w:pStyle w:val="ad"/>
        <w:ind w:firstLine="480"/>
      </w:pPr>
      <w:r w:rsidRPr="009F462E">
        <w:t>依托布尔算子，本文将地理空间同构映射为纯粹的数学无向图</w:t>
      </w:r>
      <w:r w:rsidRPr="009F462E">
        <w:rPr>
          <w:rFonts w:hint="eastAsia"/>
          <w:position w:val="-10"/>
        </w:rPr>
        <w:object w:dxaOrig="1080" w:dyaOrig="320" w14:anchorId="6C9CE1D3">
          <v:shape id="_x0000_i1167" type="#_x0000_t75" style="width:54.2pt;height:16.4pt" o:ole="">
            <v:imagedata r:id="rId317" o:title=""/>
          </v:shape>
          <o:OLEObject Type="Embed" ProgID="Equation.DSMT4" ShapeID="_x0000_i1167" DrawAspect="Content" ObjectID="_1837632371" r:id="rId318"/>
        </w:object>
      </w:r>
      <w:r w:rsidRPr="009F462E">
        <w:t>。顶点集</w:t>
      </w:r>
      <w:r w:rsidRPr="009F462E">
        <w:rPr>
          <w:rFonts w:hint="eastAsia"/>
          <w:position w:val="-6"/>
        </w:rPr>
        <w:object w:dxaOrig="240" w:dyaOrig="279" w14:anchorId="69048DC6">
          <v:shape id="_x0000_i1168" type="#_x0000_t75" style="width:12.1pt;height:13.9pt" o:ole="">
            <v:imagedata r:id="rId319" o:title=""/>
          </v:shape>
          <o:OLEObject Type="Embed" ProgID="Equation.DSMT4" ShapeID="_x0000_i1168" DrawAspect="Content" ObjectID="_1837632372" r:id="rId320"/>
        </w:object>
      </w:r>
      <w:r w:rsidRPr="009F462E">
        <w:t>为全体离散候选点，边集</w:t>
      </w:r>
      <w:r w:rsidRPr="009F462E">
        <w:rPr>
          <w:rFonts w:hint="eastAsia"/>
          <w:position w:val="-4"/>
        </w:rPr>
        <w:object w:dxaOrig="240" w:dyaOrig="260" w14:anchorId="55CCAFA4">
          <v:shape id="_x0000_i1169" type="#_x0000_t75" style="width:12.1pt;height:12.85pt" o:ole="">
            <v:imagedata r:id="rId321" o:title=""/>
          </v:shape>
          <o:OLEObject Type="Embed" ProgID="Equation.DSMT4" ShapeID="_x0000_i1169" DrawAspect="Content" ObjectID="_1837632373" r:id="rId322"/>
        </w:object>
      </w:r>
      <w:r w:rsidRPr="009F462E">
        <w:t>的生成严格遵循物理通视条件，并引入最大有效视距</w:t>
      </w:r>
      <w:r w:rsidRPr="009F462E">
        <w:rPr>
          <w:rFonts w:hint="eastAsia"/>
          <w:position w:val="-12"/>
        </w:rPr>
        <w:object w:dxaOrig="480" w:dyaOrig="360" w14:anchorId="277353D6">
          <v:shape id="_x0000_i1170" type="#_x0000_t75" style="width:23.9pt;height:18.2pt" o:ole="">
            <v:imagedata r:id="rId323" o:title=""/>
          </v:shape>
          <o:OLEObject Type="Embed" ProgID="Equation.DSMT4" ShapeID="_x0000_i1170" DrawAspect="Content" ObjectID="_1837632374" r:id="rId324"/>
        </w:object>
      </w:r>
      <w:r w:rsidRPr="009F462E">
        <w:t>进行欧氏距离截断：</w:t>
      </w:r>
    </w:p>
    <w:p w14:paraId="2D240D84" w14:textId="3BCEBBA3" w:rsidR="003E332F" w:rsidRPr="009F462E" w:rsidRDefault="009F462E" w:rsidP="009F462E">
      <w:pPr>
        <w:pStyle w:val="MTDisplayEquation"/>
        <w:rPr>
          <w:rFonts w:hint="eastAsia"/>
        </w:rPr>
      </w:pPr>
      <w:r>
        <w:rPr>
          <w:rFonts w:hint="eastAsia"/>
        </w:rPr>
        <w:tab/>
      </w:r>
      <w:r w:rsidRPr="009F462E">
        <w:rPr>
          <w:rFonts w:hint="eastAsia"/>
          <w:position w:val="-16"/>
        </w:rPr>
        <w:object w:dxaOrig="4780" w:dyaOrig="440" w14:anchorId="05041B03">
          <v:shape id="_x0000_i1171" type="#_x0000_t75" style="width:239.15pt;height:22.45pt" o:ole="">
            <v:imagedata r:id="rId325" o:title=""/>
          </v:shape>
          <o:OLEObject Type="Embed" ProgID="Equation.DSMT4" ShapeID="_x0000_i1171" DrawAspect="Content" ObjectID="_1837632375" r:id="rId326"/>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A201C3">
          <w:rPr>
            <w:rFonts w:hint="eastAsia"/>
            <w:noProof/>
          </w:rPr>
          <w:instrText>24</w:instrText>
        </w:r>
      </w:fldSimple>
      <w:r>
        <w:rPr>
          <w:rFonts w:hint="eastAsia"/>
        </w:rPr>
        <w:instrText>)</w:instrText>
      </w:r>
      <w:r>
        <w:rPr>
          <w:rFonts w:hint="eastAsia"/>
        </w:rPr>
        <w:fldChar w:fldCharType="end"/>
      </w:r>
    </w:p>
    <w:p w14:paraId="794F7B15" w14:textId="3B7EC36A" w:rsidR="009F462E" w:rsidRPr="009F462E" w:rsidRDefault="009F462E" w:rsidP="009F462E">
      <w:pPr>
        <w:pStyle w:val="ad"/>
        <w:ind w:firstLine="480"/>
      </w:pPr>
      <w:r w:rsidRPr="009F462E">
        <w:t>设最终甄选出的烽火台节点构成的有序序列为</w:t>
      </w:r>
      <w:r w:rsidRPr="009F462E">
        <w:rPr>
          <w:rFonts w:hint="eastAsia"/>
          <w:position w:val="-12"/>
        </w:rPr>
        <w:object w:dxaOrig="1660" w:dyaOrig="360" w14:anchorId="4A7E376B">
          <v:shape id="_x0000_i1172" type="#_x0000_t75" style="width:82.7pt;height:18.2pt" o:ole="">
            <v:imagedata r:id="rId327" o:title=""/>
          </v:shape>
          <o:OLEObject Type="Embed" ProgID="Equation.DSMT4" ShapeID="_x0000_i1172" DrawAspect="Content" ObjectID="_1837632376" r:id="rId328"/>
        </w:object>
      </w:r>
      <w:r w:rsidRPr="009F462E">
        <w:t>，其中</w:t>
      </w:r>
      <w:r w:rsidRPr="009F462E">
        <w:rPr>
          <w:rFonts w:hint="eastAsia"/>
          <w:position w:val="-10"/>
        </w:rPr>
        <w:object w:dxaOrig="700" w:dyaOrig="320" w14:anchorId="3B7013D8">
          <v:shape id="_x0000_i1173" type="#_x0000_t75" style="width:34.55pt;height:16.4pt" o:ole="">
            <v:imagedata r:id="rId329" o:title=""/>
          </v:shape>
          <o:OLEObject Type="Embed" ProgID="Equation.DSMT4" ShapeID="_x0000_i1173" DrawAspect="Content" ObjectID="_1837632377" r:id="rId330"/>
        </w:object>
      </w:r>
      <w:r w:rsidRPr="009F462E">
        <w:t>，则目标函数与约束条件可严格表述为：</w:t>
      </w:r>
    </w:p>
    <w:p w14:paraId="0DE76589" w14:textId="297D1C50" w:rsidR="003E332F" w:rsidRPr="009F462E" w:rsidRDefault="009F462E" w:rsidP="009F462E">
      <w:pPr>
        <w:pStyle w:val="MTDisplayEquation"/>
        <w:rPr>
          <w:rFonts w:hint="eastAsia"/>
        </w:rPr>
      </w:pPr>
      <w:r>
        <w:rPr>
          <w:rFonts w:hint="eastAsia"/>
        </w:rPr>
        <w:tab/>
      </w:r>
      <w:r w:rsidRPr="009F462E">
        <w:rPr>
          <w:rFonts w:hint="eastAsia"/>
          <w:position w:val="-10"/>
        </w:rPr>
        <w:object w:dxaOrig="1340" w:dyaOrig="320" w14:anchorId="6E165306">
          <v:shape id="_x0000_i1174" type="#_x0000_t75" style="width:67pt;height:16.4pt" o:ole="">
            <v:imagedata r:id="rId331" o:title=""/>
          </v:shape>
          <o:OLEObject Type="Embed" ProgID="Equation.DSMT4" ShapeID="_x0000_i1174" DrawAspect="Content" ObjectID="_1837632378" r:id="rId332"/>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A201C3">
          <w:rPr>
            <w:rFonts w:hint="eastAsia"/>
            <w:noProof/>
          </w:rPr>
          <w:instrText>25</w:instrText>
        </w:r>
      </w:fldSimple>
      <w:r>
        <w:rPr>
          <w:rFonts w:hint="eastAsia"/>
        </w:rPr>
        <w:instrText>)</w:instrText>
      </w:r>
      <w:r>
        <w:rPr>
          <w:rFonts w:hint="eastAsia"/>
        </w:rPr>
        <w:fldChar w:fldCharType="end"/>
      </w:r>
    </w:p>
    <w:p w14:paraId="023806E5" w14:textId="26C17365" w:rsidR="003E332F" w:rsidRDefault="009F462E" w:rsidP="009F462E">
      <w:pPr>
        <w:pStyle w:val="MTDisplayEquation"/>
        <w:rPr>
          <w:rFonts w:hint="eastAsia"/>
        </w:rPr>
      </w:pPr>
      <w:r>
        <w:rPr>
          <w:rFonts w:hint="eastAsia"/>
        </w:rPr>
        <w:tab/>
      </w:r>
      <w:r w:rsidRPr="009F462E">
        <w:rPr>
          <w:rFonts w:hint="eastAsia"/>
          <w:position w:val="-68"/>
        </w:rPr>
        <w:object w:dxaOrig="4400" w:dyaOrig="1480" w14:anchorId="63594FC8">
          <v:shape id="_x0000_i1175" type="#_x0000_t75" style="width:220.3pt;height:73.8pt" o:ole="">
            <v:imagedata r:id="rId333" o:title=""/>
          </v:shape>
          <o:OLEObject Type="Embed" ProgID="Equation.DSMT4" ShapeID="_x0000_i1175" DrawAspect="Content" ObjectID="_1837632379" r:id="rId334"/>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A201C3">
          <w:rPr>
            <w:rFonts w:hint="eastAsia"/>
            <w:noProof/>
          </w:rPr>
          <w:instrText>26</w:instrText>
        </w:r>
      </w:fldSimple>
      <w:r>
        <w:rPr>
          <w:rFonts w:hint="eastAsia"/>
        </w:rPr>
        <w:instrText>)</w:instrText>
      </w:r>
      <w:r>
        <w:rPr>
          <w:rFonts w:hint="eastAsia"/>
        </w:rPr>
        <w:fldChar w:fldCharType="end"/>
      </w:r>
    </w:p>
    <w:p w14:paraId="5E96FB2C" w14:textId="75629B0C" w:rsidR="009F462E" w:rsidRPr="009F462E" w:rsidRDefault="009F462E" w:rsidP="009F462E">
      <w:pPr>
        <w:pStyle w:val="ad"/>
        <w:ind w:firstLine="480"/>
      </w:pPr>
      <w:r w:rsidRPr="009F462E">
        <w:t>式</w:t>
      </w:r>
      <w:r w:rsidRPr="009F462E">
        <w:t xml:space="preserve"> (</w:t>
      </w:r>
      <w:r>
        <w:rPr>
          <w:rFonts w:hint="eastAsia"/>
        </w:rPr>
        <w:t>26</w:t>
      </w:r>
      <w:r w:rsidRPr="009F462E">
        <w:t xml:space="preserve">) </w:t>
      </w:r>
      <w:r w:rsidRPr="009F462E">
        <w:t>约束</w:t>
      </w:r>
      <w:proofErr w:type="gramStart"/>
      <w:r w:rsidRPr="009F462E">
        <w:t>族确保</w:t>
      </w:r>
      <w:proofErr w:type="gramEnd"/>
      <w:r w:rsidRPr="009F462E">
        <w:t>了任意相邻烽火台必须在拓扑图中存在直接连通边。至此，三维空间选址已等价转化为在图</w:t>
      </w:r>
      <w:r w:rsidRPr="009F462E">
        <w:rPr>
          <w:rFonts w:hint="eastAsia"/>
          <w:position w:val="-6"/>
        </w:rPr>
        <w:object w:dxaOrig="260" w:dyaOrig="279" w14:anchorId="1576C1CD">
          <v:shape id="_x0000_i1176" type="#_x0000_t75" style="width:12.85pt;height:13.9pt" o:ole="">
            <v:imagedata r:id="rId335" o:title=""/>
          </v:shape>
          <o:OLEObject Type="Embed" ProgID="Equation.DSMT4" ShapeID="_x0000_i1176" DrawAspect="Content" ObjectID="_1837632380" r:id="rId336"/>
        </w:object>
      </w:r>
      <w:r w:rsidRPr="009F462E">
        <w:t>中搜寻起点至终点的最短路径问题。</w:t>
      </w:r>
    </w:p>
    <w:p w14:paraId="0C237171" w14:textId="347DCB84" w:rsidR="003E332F" w:rsidRDefault="009F462E" w:rsidP="009F462E">
      <w:pPr>
        <w:pStyle w:val="ad"/>
        <w:ind w:firstLine="480"/>
      </w:pPr>
      <w:r>
        <w:rPr>
          <w:rFonts w:hint="eastAsia"/>
        </w:rPr>
        <w:t>基于</w:t>
      </w:r>
      <w:r w:rsidRPr="009F462E">
        <w:t>构建三维视域拓扑网络寻优模型，对离散化后的新秦直道三维空间流形进行了严密的程序求解与仿真推演。</w:t>
      </w:r>
    </w:p>
    <w:p w14:paraId="374B646F" w14:textId="48D1F533" w:rsidR="009F462E" w:rsidRDefault="008E071C" w:rsidP="00A201C3">
      <w:pPr>
        <w:pStyle w:val="ad"/>
        <w:ind w:firstLine="480"/>
      </w:pPr>
      <w:r>
        <w:rPr>
          <w:rFonts w:hint="eastAsia"/>
        </w:rPr>
        <w:t>由图</w:t>
      </w:r>
      <w:r>
        <w:rPr>
          <w:rFonts w:hint="eastAsia"/>
        </w:rPr>
        <w:t>17</w:t>
      </w:r>
      <w:r>
        <w:rPr>
          <w:rFonts w:hint="eastAsia"/>
        </w:rPr>
        <w:t>可知，空间候选节点在水平投影域内呈现出显著的非线性序列分布。算法底层构建的视域</w:t>
      </w:r>
      <w:proofErr w:type="gramStart"/>
      <w:r>
        <w:rPr>
          <w:rFonts w:hint="eastAsia"/>
        </w:rPr>
        <w:t>连通边</w:t>
      </w:r>
      <w:proofErr w:type="gramEnd"/>
      <w:r>
        <w:rPr>
          <w:rFonts w:hint="eastAsia"/>
        </w:rPr>
        <w:t>集在部分高地势区域聚类特征明显，形成高密度的拓扑连通簇；而在地形起伏剧烈的峡谷地带，</w:t>
      </w:r>
      <w:proofErr w:type="gramStart"/>
      <w:r>
        <w:rPr>
          <w:rFonts w:hint="eastAsia"/>
        </w:rPr>
        <w:t>连通边数量</w:t>
      </w:r>
      <w:proofErr w:type="gramEnd"/>
      <w:r>
        <w:rPr>
          <w:rFonts w:hint="eastAsia"/>
        </w:rPr>
        <w:t>则呈断崖式衰减。这种拓扑网络的异</w:t>
      </w:r>
      <w:r>
        <w:rPr>
          <w:rFonts w:hint="eastAsia"/>
        </w:rPr>
        <w:lastRenderedPageBreak/>
        <w:t>质性分布，深刻揭示了黄土高原微观复杂地貌对光学通信链路的绝对物理约束：高程突变的断层彻底阻断了长距离视线，迫使通信链路必须寻找</w:t>
      </w:r>
      <w:proofErr w:type="gramStart"/>
      <w:r>
        <w:rPr>
          <w:rFonts w:hint="eastAsia"/>
        </w:rPr>
        <w:t>空间跳数最优</w:t>
      </w:r>
      <w:proofErr w:type="gramEnd"/>
      <w:r>
        <w:rPr>
          <w:rFonts w:hint="eastAsia"/>
        </w:rPr>
        <w:t>的“接力锚点”。为突破地形带来的拓扑死锁，模型通过广度优先图论算法在该无权图中进行最小支配集的全局寻优，成功萃取出一条贯穿陕甘两省全线的红色最优通信主干链路。结果表明，在保障全线</w:t>
      </w:r>
      <w:r>
        <w:rPr>
          <w:rFonts w:hint="eastAsia"/>
        </w:rPr>
        <w:t>100%</w:t>
      </w:r>
      <w:r>
        <w:rPr>
          <w:rFonts w:hint="eastAsia"/>
        </w:rPr>
        <w:t>光学通视的刚性边界约束下，全局最少的烽火台布</w:t>
      </w:r>
      <w:proofErr w:type="gramStart"/>
      <w:r>
        <w:rPr>
          <w:rFonts w:hint="eastAsia"/>
        </w:rPr>
        <w:t>设数量</w:t>
      </w:r>
      <w:proofErr w:type="gramEnd"/>
      <w:r>
        <w:rPr>
          <w:rFonts w:hint="eastAsia"/>
        </w:rPr>
        <w:t>为</w:t>
      </w:r>
      <w:r>
        <w:rPr>
          <w:rFonts w:hint="eastAsia"/>
        </w:rPr>
        <w:t>17</w:t>
      </w:r>
      <w:r>
        <w:rPr>
          <w:rFonts w:hint="eastAsia"/>
        </w:rPr>
        <w:t>座。</w:t>
      </w:r>
      <w:r w:rsidR="00A201C3">
        <w:rPr>
          <w:rFonts w:hint="eastAsia"/>
        </w:rPr>
        <w:t>分布在</w:t>
      </w:r>
      <w:r>
        <w:rPr>
          <w:rFonts w:hint="eastAsia"/>
        </w:rPr>
        <w:t xml:space="preserve">[0, 1, 3, 6, 12, 13, 14, 16, 22, 23, 25, 31, 32, 33, 37, 45, 47] </w:t>
      </w:r>
      <w:r>
        <w:rPr>
          <w:rFonts w:hint="eastAsia"/>
        </w:rPr>
        <w:t>处。该方案在工程代价极小化与国防预警网络全局鲁棒性之间，实现了最优的战略均衡。</w:t>
      </w:r>
    </w:p>
    <w:p w14:paraId="03A0C2B0" w14:textId="2506B62B" w:rsidR="008E071C" w:rsidRDefault="009F462E" w:rsidP="008E071C">
      <w:pPr>
        <w:keepNext/>
        <w:rPr>
          <w:rFonts w:hint="eastAsia"/>
        </w:rPr>
      </w:pPr>
      <w:r>
        <w:rPr>
          <w:noProof/>
        </w:rPr>
        <w:drawing>
          <wp:inline distT="0" distB="0" distL="0" distR="0" wp14:anchorId="08649D29" wp14:editId="1DFEEEF5">
            <wp:extent cx="3119438" cy="2495550"/>
            <wp:effectExtent l="0" t="0" r="5080" b="0"/>
            <wp:docPr id="7232198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7"/>
                    <pic:cNvPicPr>
                      <a:picLocks noChangeAspect="1" noChangeArrowheads="1"/>
                    </pic:cNvPicPr>
                  </pic:nvPicPr>
                  <pic:blipFill>
                    <a:blip r:embed="rId337" cstate="print">
                      <a:extLst>
                        <a:ext uri="{28A0092B-C50C-407E-A947-70E740481C1C}">
                          <a14:useLocalDpi xmlns:a14="http://schemas.microsoft.com/office/drawing/2010/main" val="0"/>
                        </a:ext>
                      </a:extLst>
                    </a:blip>
                    <a:srcRect/>
                    <a:stretch>
                      <a:fillRect/>
                    </a:stretch>
                  </pic:blipFill>
                  <pic:spPr bwMode="auto">
                    <a:xfrm>
                      <a:off x="0" y="0"/>
                      <a:ext cx="3125781" cy="2500624"/>
                    </a:xfrm>
                    <a:prstGeom prst="rect">
                      <a:avLst/>
                    </a:prstGeom>
                    <a:noFill/>
                    <a:ln>
                      <a:noFill/>
                    </a:ln>
                  </pic:spPr>
                </pic:pic>
              </a:graphicData>
            </a:graphic>
          </wp:inline>
        </w:drawing>
      </w:r>
      <w:r w:rsidR="008E071C">
        <w:rPr>
          <w:noProof/>
        </w:rPr>
        <w:drawing>
          <wp:inline distT="0" distB="0" distL="0" distR="0" wp14:anchorId="4AAA1AD5" wp14:editId="7AD43604">
            <wp:extent cx="2500312" cy="2500312"/>
            <wp:effectExtent l="0" t="0" r="0" b="0"/>
            <wp:docPr id="61394782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1"/>
                    <pic:cNvPicPr>
                      <a:picLocks noChangeAspect="1" noChangeArrowheads="1"/>
                    </pic:cNvPicPr>
                  </pic:nvPicPr>
                  <pic:blipFill>
                    <a:blip r:embed="rId338" cstate="print">
                      <a:extLst>
                        <a:ext uri="{28A0092B-C50C-407E-A947-70E740481C1C}">
                          <a14:useLocalDpi xmlns:a14="http://schemas.microsoft.com/office/drawing/2010/main" val="0"/>
                        </a:ext>
                      </a:extLst>
                    </a:blip>
                    <a:srcRect/>
                    <a:stretch>
                      <a:fillRect/>
                    </a:stretch>
                  </pic:blipFill>
                  <pic:spPr bwMode="auto">
                    <a:xfrm>
                      <a:off x="0" y="0"/>
                      <a:ext cx="2506606" cy="2506606"/>
                    </a:xfrm>
                    <a:prstGeom prst="rect">
                      <a:avLst/>
                    </a:prstGeom>
                    <a:noFill/>
                    <a:ln>
                      <a:noFill/>
                    </a:ln>
                  </pic:spPr>
                </pic:pic>
              </a:graphicData>
            </a:graphic>
          </wp:inline>
        </w:drawing>
      </w:r>
      <w:r w:rsidR="008E071C">
        <w:rPr>
          <w:rFonts w:hint="eastAsia"/>
        </w:rPr>
        <w:t xml:space="preserve"> </w:t>
      </w:r>
    </w:p>
    <w:p w14:paraId="49597A4E" w14:textId="5DDB60DD" w:rsidR="008E071C" w:rsidRPr="008E071C" w:rsidRDefault="008E071C" w:rsidP="008E071C">
      <w:pPr>
        <w:pStyle w:val="aff3"/>
        <w:jc w:val="center"/>
        <w:rPr>
          <w:rFonts w:ascii="宋体" w:eastAsia="宋体" w:hAnsi="宋体" w:hint="eastAsia"/>
          <w:sz w:val="24"/>
          <w:szCs w:val="24"/>
        </w:rPr>
      </w:pPr>
      <w:r w:rsidRPr="008E071C">
        <w:rPr>
          <w:rFonts w:ascii="宋体" w:eastAsia="宋体" w:hAnsi="宋体" w:hint="eastAsia"/>
          <w:sz w:val="24"/>
          <w:szCs w:val="24"/>
        </w:rPr>
        <w:t xml:space="preserve">图 </w:t>
      </w:r>
      <w:r w:rsidRPr="008E071C">
        <w:rPr>
          <w:rFonts w:ascii="宋体" w:eastAsia="宋体" w:hAnsi="宋体" w:hint="eastAsia"/>
          <w:sz w:val="24"/>
          <w:szCs w:val="24"/>
        </w:rPr>
        <w:fldChar w:fldCharType="begin"/>
      </w:r>
      <w:r w:rsidRPr="008E071C">
        <w:rPr>
          <w:rFonts w:ascii="宋体" w:eastAsia="宋体" w:hAnsi="宋体" w:hint="eastAsia"/>
          <w:sz w:val="24"/>
          <w:szCs w:val="24"/>
        </w:rPr>
        <w:instrText xml:space="preserve"> SEQ 图 \* ARABIC </w:instrText>
      </w:r>
      <w:r w:rsidRPr="008E071C">
        <w:rPr>
          <w:rFonts w:ascii="宋体" w:eastAsia="宋体" w:hAnsi="宋体" w:hint="eastAsia"/>
          <w:sz w:val="24"/>
          <w:szCs w:val="24"/>
        </w:rPr>
        <w:fldChar w:fldCharType="separate"/>
      </w:r>
      <w:r w:rsidR="00F76D1D">
        <w:rPr>
          <w:rFonts w:ascii="宋体" w:eastAsia="宋体" w:hAnsi="宋体" w:hint="eastAsia"/>
          <w:noProof/>
          <w:sz w:val="24"/>
          <w:szCs w:val="24"/>
        </w:rPr>
        <w:t>17</w:t>
      </w:r>
      <w:r w:rsidRPr="008E071C">
        <w:rPr>
          <w:rFonts w:ascii="宋体" w:eastAsia="宋体" w:hAnsi="宋体" w:hint="eastAsia"/>
          <w:sz w:val="24"/>
          <w:szCs w:val="24"/>
        </w:rPr>
        <w:fldChar w:fldCharType="end"/>
      </w:r>
      <w:r w:rsidRPr="008E071C">
        <w:rPr>
          <w:rFonts w:ascii="宋体" w:eastAsia="宋体" w:hAnsi="宋体" w:hint="eastAsia"/>
          <w:sz w:val="24"/>
          <w:szCs w:val="24"/>
        </w:rPr>
        <w:t xml:space="preserve"> </w:t>
      </w:r>
      <w:r w:rsidRPr="008E071C">
        <w:rPr>
          <w:rFonts w:ascii="宋体" w:eastAsia="宋体" w:hAnsi="宋体"/>
          <w:sz w:val="24"/>
          <w:szCs w:val="24"/>
        </w:rPr>
        <w:t>新秦直道拓扑连通网络图</w:t>
      </w:r>
      <w:r w:rsidRPr="008E071C">
        <w:rPr>
          <w:rFonts w:ascii="宋体" w:eastAsia="宋体" w:hAnsi="宋体" w:hint="eastAsia"/>
          <w:sz w:val="24"/>
          <w:szCs w:val="24"/>
        </w:rPr>
        <w:t>与</w:t>
      </w:r>
      <w:proofErr w:type="gramStart"/>
      <w:r w:rsidRPr="008E071C">
        <w:rPr>
          <w:rFonts w:ascii="宋体" w:eastAsia="宋体" w:hAnsi="宋体"/>
          <w:sz w:val="24"/>
          <w:szCs w:val="24"/>
        </w:rPr>
        <w:t>甘陕八县</w:t>
      </w:r>
      <w:proofErr w:type="gramEnd"/>
      <w:r w:rsidRPr="008E071C">
        <w:rPr>
          <w:rFonts w:ascii="宋体" w:eastAsia="宋体" w:hAnsi="宋体"/>
          <w:sz w:val="24"/>
          <w:szCs w:val="24"/>
        </w:rPr>
        <w:t>新</w:t>
      </w:r>
      <w:r>
        <w:rPr>
          <w:rFonts w:ascii="宋体" w:eastAsia="宋体" w:hAnsi="宋体" w:hint="eastAsia"/>
          <w:sz w:val="24"/>
          <w:szCs w:val="24"/>
        </w:rPr>
        <w:t>秦直道</w:t>
      </w:r>
      <w:r w:rsidRPr="008E071C">
        <w:rPr>
          <w:rFonts w:ascii="宋体" w:eastAsia="宋体" w:hAnsi="宋体" w:hint="eastAsia"/>
          <w:sz w:val="24"/>
          <w:szCs w:val="24"/>
        </w:rPr>
        <w:t>重规划烽火台</w:t>
      </w:r>
      <w:r w:rsidRPr="008E071C">
        <w:rPr>
          <w:rFonts w:ascii="宋体" w:eastAsia="宋体" w:hAnsi="宋体"/>
          <w:sz w:val="24"/>
          <w:szCs w:val="24"/>
        </w:rPr>
        <w:t>分布图</w:t>
      </w:r>
    </w:p>
    <w:p w14:paraId="7A714E05" w14:textId="77777777" w:rsidR="00A201C3" w:rsidRPr="00A201C3" w:rsidRDefault="00A201C3" w:rsidP="00A201C3">
      <w:pPr>
        <w:pStyle w:val="a1"/>
        <w:spacing w:before="156" w:after="156"/>
      </w:pPr>
      <w:bookmarkStart w:id="25" w:name="_Toc227016332"/>
      <w:r w:rsidRPr="00A201C3">
        <w:t>关隘重规划分析</w:t>
      </w:r>
      <w:bookmarkEnd w:id="25"/>
    </w:p>
    <w:p w14:paraId="67CAFC8A" w14:textId="6421B3E3" w:rsidR="00A201C3" w:rsidRPr="00A201C3" w:rsidRDefault="00A201C3" w:rsidP="00A201C3">
      <w:pPr>
        <w:pStyle w:val="ad"/>
        <w:ind w:firstLine="480"/>
      </w:pPr>
      <w:r w:rsidRPr="00A201C3">
        <w:t>关隘选址要求在连绵地形中精准锁定</w:t>
      </w:r>
      <w:r w:rsidRPr="00A201C3">
        <w:t>“</w:t>
      </w:r>
      <w:r w:rsidRPr="00A201C3">
        <w:t>横向绝对阻断、纵向唯一通道</w:t>
      </w:r>
      <w:r w:rsidRPr="00A201C3">
        <w:t>”</w:t>
      </w:r>
      <w:r w:rsidRPr="00A201C3">
        <w:t>的拓扑窄喉。直接在三维空间内采用全局阈值截断极易引发</w:t>
      </w:r>
      <w:r w:rsidRPr="00A201C3">
        <w:t>“</w:t>
      </w:r>
      <w:r w:rsidRPr="00A201C3">
        <w:t>过分割</w:t>
      </w:r>
      <w:r w:rsidRPr="00A201C3">
        <w:t>”</w:t>
      </w:r>
      <w:r w:rsidRPr="00A201C3">
        <w:t>现象。鉴于此，通过弧长参数化将三维</w:t>
      </w:r>
      <w:proofErr w:type="gramStart"/>
      <w:r w:rsidRPr="00A201C3">
        <w:t>轨迹降维为</w:t>
      </w:r>
      <w:proofErr w:type="gramEnd"/>
      <w:r w:rsidRPr="00A201C3">
        <w:t>一维时序信号，利用微积分驻点分析初筛险要极值点，并创新性地挂载基于密度的空间聚类算法执行战区融合去重。</w:t>
      </w:r>
    </w:p>
    <w:p w14:paraId="54C3C4D8" w14:textId="6EA09851" w:rsidR="00A201C3" w:rsidRPr="00A201C3" w:rsidRDefault="00A201C3" w:rsidP="00A201C3">
      <w:pPr>
        <w:pStyle w:val="ad"/>
        <w:ind w:firstLine="480"/>
      </w:pPr>
      <w:r w:rsidRPr="00A201C3">
        <w:t>首先采用空间曲线的弧长参数化方法，将离散空间坐标集</w:t>
      </w:r>
      <w:r w:rsidRPr="00A201C3">
        <w:rPr>
          <w:rFonts w:hint="eastAsia"/>
          <w:position w:val="-12"/>
        </w:rPr>
        <w:object w:dxaOrig="240" w:dyaOrig="360" w14:anchorId="02A6A942">
          <v:shape id="_x0000_i1177" type="#_x0000_t75" style="width:12.1pt;height:18.2pt" o:ole="">
            <v:imagedata r:id="rId339" o:title=""/>
          </v:shape>
          <o:OLEObject Type="Embed" ProgID="Equation.DSMT4" ShapeID="_x0000_i1177" DrawAspect="Content" ObjectID="_1837632381" r:id="rId340"/>
        </w:object>
      </w:r>
      <w:r w:rsidRPr="00A201C3">
        <w:t>沿轨迹演化方向展开。设起点里程为</w:t>
      </w:r>
      <w:r w:rsidRPr="00A201C3">
        <w:rPr>
          <w:rFonts w:hint="eastAsia"/>
          <w:position w:val="-12"/>
        </w:rPr>
        <w:object w:dxaOrig="620" w:dyaOrig="360" w14:anchorId="5A50160F">
          <v:shape id="_x0000_i1178" type="#_x0000_t75" style="width:30.65pt;height:18.2pt" o:ole="">
            <v:imagedata r:id="rId341" o:title=""/>
          </v:shape>
          <o:OLEObject Type="Embed" ProgID="Equation.DSMT4" ShapeID="_x0000_i1178" DrawAspect="Content" ObjectID="_1837632382" r:id="rId342"/>
        </w:object>
      </w:r>
      <w:r w:rsidRPr="00A201C3">
        <w:t>，节点</w:t>
      </w:r>
      <w:r w:rsidRPr="00A201C3">
        <w:rPr>
          <w:rFonts w:hint="eastAsia"/>
          <w:position w:val="-6"/>
        </w:rPr>
        <w:object w:dxaOrig="139" w:dyaOrig="260" w14:anchorId="6831AFD7">
          <v:shape id="_x0000_i1179" type="#_x0000_t75" style="width:7.15pt;height:12.85pt" o:ole="">
            <v:imagedata r:id="rId343" o:title=""/>
          </v:shape>
          <o:OLEObject Type="Embed" ProgID="Equation.DSMT4" ShapeID="_x0000_i1179" DrawAspect="Content" ObjectID="_1837632383" r:id="rId344"/>
        </w:object>
      </w:r>
      <w:r w:rsidRPr="00A201C3">
        <w:t>的空间累积演化里程</w:t>
      </w:r>
      <w:r w:rsidRPr="00A201C3">
        <w:rPr>
          <w:rFonts w:hint="eastAsia"/>
          <w:position w:val="-12"/>
        </w:rPr>
        <w:object w:dxaOrig="220" w:dyaOrig="360" w14:anchorId="6337CEBB">
          <v:shape id="_x0000_i1180" type="#_x0000_t75" style="width:10.7pt;height:18.2pt" o:ole="">
            <v:imagedata r:id="rId345" o:title=""/>
          </v:shape>
          <o:OLEObject Type="Embed" ProgID="Equation.DSMT4" ShapeID="_x0000_i1180" DrawAspect="Content" ObjectID="_1837632384" r:id="rId346"/>
        </w:object>
      </w:r>
      <w:r w:rsidRPr="00A201C3">
        <w:t>为：</w:t>
      </w:r>
    </w:p>
    <w:p w14:paraId="394C8703" w14:textId="327B12A1" w:rsidR="00A201C3" w:rsidRDefault="00A201C3" w:rsidP="00A201C3">
      <w:pPr>
        <w:pStyle w:val="MTDisplayEquation"/>
        <w:rPr>
          <w:rFonts w:hint="eastAsia"/>
        </w:rPr>
      </w:pPr>
      <w:r>
        <w:rPr>
          <w:rFonts w:hint="eastAsia"/>
        </w:rPr>
        <w:tab/>
      </w:r>
      <w:r w:rsidRPr="00A201C3">
        <w:rPr>
          <w:rFonts w:hint="eastAsia"/>
          <w:position w:val="-28"/>
        </w:rPr>
        <w:object w:dxaOrig="2000" w:dyaOrig="680" w14:anchorId="7B82BDAD">
          <v:shape id="_x0000_i1181" type="#_x0000_t75" style="width:100.15pt;height:34.2pt" o:ole="">
            <v:imagedata r:id="rId347" o:title=""/>
          </v:shape>
          <o:OLEObject Type="Embed" ProgID="Equation.DSMT4" ShapeID="_x0000_i1181" DrawAspect="Content" ObjectID="_1837632385" r:id="rId348"/>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Pr>
            <w:rFonts w:hint="eastAsia"/>
            <w:noProof/>
          </w:rPr>
          <w:instrText>27</w:instrText>
        </w:r>
      </w:fldSimple>
      <w:r>
        <w:rPr>
          <w:rFonts w:hint="eastAsia"/>
        </w:rPr>
        <w:instrText>)</w:instrText>
      </w:r>
      <w:r>
        <w:rPr>
          <w:rFonts w:hint="eastAsia"/>
        </w:rPr>
        <w:fldChar w:fldCharType="end"/>
      </w:r>
    </w:p>
    <w:p w14:paraId="03D15245" w14:textId="4C8A4854" w:rsidR="00A201C3" w:rsidRPr="00A201C3" w:rsidRDefault="00A201C3" w:rsidP="00A201C3">
      <w:pPr>
        <w:pStyle w:val="ad"/>
        <w:ind w:firstLine="480"/>
      </w:pPr>
      <w:r w:rsidRPr="00A201C3">
        <w:t>结合冷兵器时代行军动力学原理，构建融合局部连续坡度</w:t>
      </w:r>
      <w:r w:rsidRPr="00A201C3">
        <w:rPr>
          <w:rFonts w:hint="eastAsia"/>
          <w:position w:val="-10"/>
        </w:rPr>
        <w:object w:dxaOrig="480" w:dyaOrig="320" w14:anchorId="025B103A">
          <v:shape id="_x0000_i1182" type="#_x0000_t75" style="width:23.9pt;height:16.4pt" o:ole="">
            <v:imagedata r:id="rId349" o:title=""/>
          </v:shape>
          <o:OLEObject Type="Embed" ProgID="Equation.DSMT4" ShapeID="_x0000_i1182" DrawAspect="Content" ObjectID="_1837632386" r:id="rId350"/>
        </w:object>
      </w:r>
      <w:r w:rsidRPr="00A201C3">
        <w:t>与相对高差梯度的复合</w:t>
      </w:r>
      <w:r w:rsidRPr="00A201C3">
        <w:t>“</w:t>
      </w:r>
      <w:r w:rsidRPr="00A201C3">
        <w:t>咽喉特征指数</w:t>
      </w:r>
      <w:r w:rsidRPr="00A201C3">
        <w:t>”</w:t>
      </w:r>
      <w:r w:rsidRPr="00A201C3">
        <w:rPr>
          <w:rFonts w:hint="eastAsia"/>
          <w:position w:val="-12"/>
        </w:rPr>
        <w:object w:dxaOrig="820" w:dyaOrig="360" w14:anchorId="13A7EAC3">
          <v:shape id="_x0000_i1183" type="#_x0000_t75" style="width:41.35pt;height:18.2pt" o:ole="">
            <v:imagedata r:id="rId351" o:title=""/>
          </v:shape>
          <o:OLEObject Type="Embed" ProgID="Equation.DSMT4" ShapeID="_x0000_i1183" DrawAspect="Content" ObjectID="_1837632387" r:id="rId352"/>
        </w:object>
      </w:r>
      <w:r w:rsidRPr="00A201C3">
        <w:t>：</w:t>
      </w:r>
    </w:p>
    <w:p w14:paraId="78E7F4D6" w14:textId="44911B38" w:rsidR="00A201C3" w:rsidRDefault="00A201C3" w:rsidP="00A201C3">
      <w:pPr>
        <w:pStyle w:val="MTDisplayEquation"/>
        <w:rPr>
          <w:rFonts w:hint="eastAsia"/>
        </w:rPr>
      </w:pPr>
      <w:r>
        <w:rPr>
          <w:rFonts w:hint="eastAsia"/>
        </w:rPr>
        <w:tab/>
      </w:r>
      <w:r w:rsidRPr="00A201C3">
        <w:rPr>
          <w:rFonts w:hint="eastAsia"/>
          <w:position w:val="-24"/>
        </w:rPr>
        <w:object w:dxaOrig="3700" w:dyaOrig="620" w14:anchorId="1F38F989">
          <v:shape id="_x0000_i1184" type="#_x0000_t75" style="width:185pt;height:30.65pt" o:ole="">
            <v:imagedata r:id="rId353" o:title=""/>
          </v:shape>
          <o:OLEObject Type="Embed" ProgID="Equation.DSMT4" ShapeID="_x0000_i1184" DrawAspect="Content" ObjectID="_1837632388" r:id="rId354"/>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Pr>
            <w:rFonts w:hint="eastAsia"/>
            <w:noProof/>
          </w:rPr>
          <w:instrText>28</w:instrText>
        </w:r>
      </w:fldSimple>
      <w:r>
        <w:rPr>
          <w:rFonts w:hint="eastAsia"/>
        </w:rPr>
        <w:instrText>)</w:instrText>
      </w:r>
      <w:r>
        <w:rPr>
          <w:rFonts w:hint="eastAsia"/>
        </w:rPr>
        <w:fldChar w:fldCharType="end"/>
      </w:r>
    </w:p>
    <w:p w14:paraId="149AAD46" w14:textId="712B4465" w:rsidR="00A201C3" w:rsidRPr="00A201C3" w:rsidRDefault="00A201C3" w:rsidP="00A201C3">
      <w:pPr>
        <w:pStyle w:val="ad"/>
        <w:ind w:firstLine="480"/>
      </w:pPr>
      <w:r w:rsidRPr="00A201C3">
        <w:t>式中，</w:t>
      </w:r>
      <w:r w:rsidRPr="00A201C3">
        <w:rPr>
          <w:rFonts w:hint="eastAsia"/>
          <w:position w:val="-10"/>
        </w:rPr>
        <w:object w:dxaOrig="499" w:dyaOrig="320" w14:anchorId="0DC58015">
          <v:shape id="_x0000_i1185" type="#_x0000_t75" style="width:25.3pt;height:16.4pt" o:ole="">
            <v:imagedata r:id="rId355" o:title=""/>
          </v:shape>
          <o:OLEObject Type="Embed" ProgID="Equation.DSMT4" ShapeID="_x0000_i1185" DrawAspect="Content" ObjectID="_1837632389" r:id="rId356"/>
        </w:object>
      </w:r>
      <w:r w:rsidRPr="00A201C3">
        <w:t>分别为坡度阻抗与高差阻抗权重；</w:t>
      </w:r>
      <w:r w:rsidRPr="00A201C3">
        <w:rPr>
          <w:rFonts w:hint="eastAsia"/>
          <w:position w:val="-4"/>
        </w:rPr>
        <w:object w:dxaOrig="220" w:dyaOrig="200" w14:anchorId="58B56B00">
          <v:shape id="_x0000_i1186" type="#_x0000_t75" style="width:10.7pt;height:10pt" o:ole="">
            <v:imagedata r:id="rId357" o:title=""/>
          </v:shape>
          <o:OLEObject Type="Embed" ProgID="Equation.DSMT4" ShapeID="_x0000_i1186" DrawAspect="Content" ObjectID="_1837632390" r:id="rId358"/>
        </w:object>
      </w:r>
      <w:r w:rsidRPr="00A201C3">
        <w:t>为地形崎岖度非线性惩罚因子。该方程将三维地形阻力张量成功转化为随里程</w:t>
      </w:r>
      <w:r w:rsidRPr="00A201C3">
        <w:rPr>
          <w:rFonts w:hint="eastAsia"/>
          <w:position w:val="-6"/>
        </w:rPr>
        <w:object w:dxaOrig="180" w:dyaOrig="220" w14:anchorId="2B5843E7">
          <v:shape id="_x0000_i1187" type="#_x0000_t75" style="width:8.9pt;height:10.7pt" o:ole="">
            <v:imagedata r:id="rId359" o:title=""/>
          </v:shape>
          <o:OLEObject Type="Embed" ProgID="Equation.DSMT4" ShapeID="_x0000_i1187" DrawAspect="Content" ObjectID="_1837632391" r:id="rId360"/>
        </w:object>
      </w:r>
      <w:r w:rsidRPr="00A201C3">
        <w:t>波动的连续特征信号曲线。</w:t>
      </w:r>
    </w:p>
    <w:p w14:paraId="59287573" w14:textId="1E2B7E8A" w:rsidR="00A201C3" w:rsidRPr="00A201C3" w:rsidRDefault="00A201C3" w:rsidP="00A201C3">
      <w:pPr>
        <w:pStyle w:val="ad"/>
        <w:ind w:firstLine="480"/>
      </w:pPr>
      <w:r w:rsidRPr="00A201C3">
        <w:lastRenderedPageBreak/>
        <w:t>寻找关隘等价于求解</w:t>
      </w:r>
      <w:r w:rsidRPr="00A201C3">
        <w:rPr>
          <w:rFonts w:hint="eastAsia"/>
          <w:position w:val="-12"/>
        </w:rPr>
        <w:object w:dxaOrig="820" w:dyaOrig="360" w14:anchorId="667037C3">
          <v:shape id="_x0000_i1188" type="#_x0000_t75" style="width:41.35pt;height:18.2pt" o:ole="">
            <v:imagedata r:id="rId361" o:title=""/>
          </v:shape>
          <o:OLEObject Type="Embed" ProgID="Equation.DSMT4" ShapeID="_x0000_i1188" DrawAspect="Content" ObjectID="_1837632392" r:id="rId362"/>
        </w:object>
      </w:r>
      <w:r w:rsidRPr="00A201C3">
        <w:t>的局部极大值。引入一维形态学极值滤波机制，设滑动窗口宽度为</w:t>
      </w:r>
      <w:r w:rsidRPr="00A201C3">
        <w:rPr>
          <w:rFonts w:hint="eastAsia"/>
          <w:position w:val="-6"/>
        </w:rPr>
        <w:object w:dxaOrig="279" w:dyaOrig="279" w14:anchorId="3180E4DA">
          <v:shape id="_x0000_i1189" type="#_x0000_t75" style="width:13.9pt;height:13.9pt" o:ole="">
            <v:imagedata r:id="rId363" o:title=""/>
          </v:shape>
          <o:OLEObject Type="Embed" ProgID="Equation.DSMT4" ShapeID="_x0000_i1189" DrawAspect="Content" ObjectID="_1837632393" r:id="rId364"/>
        </w:object>
      </w:r>
      <w:r w:rsidRPr="00A201C3">
        <w:t>，满足以下条件的里程节点将被纳入初始候选集合</w:t>
      </w:r>
      <w:r w:rsidRPr="00A201C3">
        <w:rPr>
          <w:rFonts w:hint="eastAsia"/>
          <w:position w:val="-14"/>
        </w:rPr>
        <w:object w:dxaOrig="600" w:dyaOrig="380" w14:anchorId="2FE69F8F">
          <v:shape id="_x0000_i1190" type="#_x0000_t75" style="width:29.95pt;height:19.25pt" o:ole="">
            <v:imagedata r:id="rId365" o:title=""/>
          </v:shape>
          <o:OLEObject Type="Embed" ProgID="Equation.DSMT4" ShapeID="_x0000_i1190" DrawAspect="Content" ObjectID="_1837632394" r:id="rId366"/>
        </w:object>
      </w:r>
      <w:r w:rsidRPr="00A201C3">
        <w:t>：</w:t>
      </w:r>
    </w:p>
    <w:p w14:paraId="5C957526" w14:textId="767F6A60" w:rsidR="00A201C3" w:rsidRDefault="00A201C3" w:rsidP="00A201C3">
      <w:pPr>
        <w:pStyle w:val="MTDisplayEquation"/>
        <w:rPr>
          <w:rFonts w:hint="eastAsia"/>
        </w:rPr>
      </w:pPr>
      <w:r>
        <w:rPr>
          <w:rFonts w:hint="eastAsia"/>
        </w:rPr>
        <w:tab/>
      </w:r>
      <w:r w:rsidRPr="00A201C3">
        <w:rPr>
          <w:rFonts w:hint="eastAsia"/>
          <w:position w:val="-16"/>
        </w:rPr>
        <w:object w:dxaOrig="6240" w:dyaOrig="440" w14:anchorId="4037D10E">
          <v:shape id="_x0000_i1191" type="#_x0000_t75" style="width:311.9pt;height:22.45pt" o:ole="">
            <v:imagedata r:id="rId367" o:title=""/>
          </v:shape>
          <o:OLEObject Type="Embed" ProgID="Equation.DSMT4" ShapeID="_x0000_i1191" DrawAspect="Content" ObjectID="_1837632395" r:id="rId368"/>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Pr>
            <w:rFonts w:hint="eastAsia"/>
            <w:noProof/>
          </w:rPr>
          <w:instrText>29</w:instrText>
        </w:r>
      </w:fldSimple>
      <w:r>
        <w:rPr>
          <w:rFonts w:hint="eastAsia"/>
        </w:rPr>
        <w:instrText>)</w:instrText>
      </w:r>
      <w:r>
        <w:rPr>
          <w:rFonts w:hint="eastAsia"/>
        </w:rPr>
        <w:fldChar w:fldCharType="end"/>
      </w:r>
    </w:p>
    <w:p w14:paraId="156387F0" w14:textId="611F624B" w:rsidR="00A201C3" w:rsidRPr="00A201C3" w:rsidRDefault="00A201C3" w:rsidP="00A201C3">
      <w:pPr>
        <w:pStyle w:val="ad"/>
        <w:ind w:firstLine="480"/>
      </w:pPr>
      <w:r w:rsidRPr="00A201C3">
        <w:t>为解决局部空间内高密度极值</w:t>
      </w:r>
      <w:proofErr w:type="gramStart"/>
      <w:r w:rsidRPr="00A201C3">
        <w:t>簇</w:t>
      </w:r>
      <w:proofErr w:type="gramEnd"/>
      <w:r w:rsidRPr="00A201C3">
        <w:t>带来的重复建关问题，引入</w:t>
      </w:r>
      <w:r w:rsidRPr="00A201C3">
        <w:t xml:space="preserve"> DBSCAN </w:t>
      </w:r>
      <w:r w:rsidRPr="00A201C3">
        <w:t>算法</w:t>
      </w:r>
      <w:r w:rsidR="00DE11BD">
        <w:fldChar w:fldCharType="begin"/>
      </w:r>
      <w:r w:rsidR="00DE11BD">
        <w:instrText xml:space="preserve"> REF _Ref227005306 \r \h </w:instrText>
      </w:r>
      <w:r w:rsidR="00DE11BD">
        <w:fldChar w:fldCharType="separate"/>
      </w:r>
      <w:r w:rsidR="00DE11BD">
        <w:t>[8]</w:t>
      </w:r>
      <w:r w:rsidR="00DE11BD">
        <w:fldChar w:fldCharType="end"/>
      </w:r>
      <w:r w:rsidRPr="00A201C3">
        <w:t>。给定战术防区物理控制半径阈值</w:t>
      </w:r>
      <w:r w:rsidRPr="00A201C3">
        <w:rPr>
          <w:rFonts w:hint="eastAsia"/>
          <w:position w:val="-6"/>
        </w:rPr>
        <w:object w:dxaOrig="200" w:dyaOrig="220" w14:anchorId="010DA80A">
          <v:shape id="_x0000_i1192" type="#_x0000_t75" style="width:10pt;height:10.7pt" o:ole="">
            <v:imagedata r:id="rId369" o:title=""/>
          </v:shape>
          <o:OLEObject Type="Embed" ProgID="Equation.DSMT4" ShapeID="_x0000_i1192" DrawAspect="Content" ObjectID="_1837632396" r:id="rId370"/>
        </w:object>
      </w:r>
      <w:r w:rsidRPr="00A201C3">
        <w:t>，算法以绝对里程距离</w:t>
      </w:r>
      <w:r w:rsidRPr="00A201C3">
        <w:rPr>
          <w:rFonts w:hint="eastAsia"/>
          <w:position w:val="-6"/>
        </w:rPr>
        <w:object w:dxaOrig="320" w:dyaOrig="279" w14:anchorId="24918250">
          <v:shape id="_x0000_i1193" type="#_x0000_t75" style="width:16.4pt;height:13.9pt" o:ole="">
            <v:imagedata r:id="rId371" o:title=""/>
          </v:shape>
          <o:OLEObject Type="Embed" ProgID="Equation.DSMT4" ShapeID="_x0000_i1193" DrawAspect="Content" ObjectID="_1837632397" r:id="rId372"/>
        </w:object>
      </w:r>
      <w:r w:rsidRPr="00A201C3">
        <w:t>为度量，将距离小于</w:t>
      </w:r>
      <w:r w:rsidRPr="00A201C3">
        <w:rPr>
          <w:rFonts w:hint="eastAsia"/>
          <w:position w:val="-6"/>
        </w:rPr>
        <w:object w:dxaOrig="200" w:dyaOrig="220" w14:anchorId="771F96D1">
          <v:shape id="_x0000_i1194" type="#_x0000_t75" style="width:10pt;height:10.7pt" o:ole="">
            <v:imagedata r:id="rId373" o:title=""/>
          </v:shape>
          <o:OLEObject Type="Embed" ProgID="Equation.DSMT4" ShapeID="_x0000_i1194" DrawAspect="Content" ObjectID="_1837632398" r:id="rId374"/>
        </w:object>
      </w:r>
      <w:r w:rsidRPr="00A201C3">
        <w:t>的极值点自适应划分为独立的核心防区</w:t>
      </w:r>
      <w:proofErr w:type="gramStart"/>
      <w:r w:rsidRPr="00A201C3">
        <w:t>簇</w:t>
      </w:r>
      <w:proofErr w:type="gramEnd"/>
      <w:r w:rsidRPr="00A201C3">
        <w:rPr>
          <w:rFonts w:hint="eastAsia"/>
          <w:position w:val="-12"/>
        </w:rPr>
        <w:object w:dxaOrig="300" w:dyaOrig="360" w14:anchorId="32D9113A">
          <v:shape id="_x0000_i1195" type="#_x0000_t75" style="width:14.95pt;height:18.2pt" o:ole="">
            <v:imagedata r:id="rId375" o:title=""/>
          </v:shape>
          <o:OLEObject Type="Embed" ProgID="Equation.DSMT4" ShapeID="_x0000_i1195" DrawAspect="Content" ObjectID="_1837632399" r:id="rId376"/>
        </w:object>
      </w:r>
      <w:r w:rsidRPr="00A201C3">
        <w:t>。</w:t>
      </w:r>
      <w:proofErr w:type="gramStart"/>
      <w:r w:rsidRPr="00A201C3">
        <w:t>提取簇内咽喉</w:t>
      </w:r>
      <w:proofErr w:type="gramEnd"/>
      <w:r w:rsidRPr="00A201C3">
        <w:t>指数达峰节点作为最终关隘位置</w:t>
      </w:r>
      <w:r w:rsidRPr="00A201C3">
        <w:rPr>
          <w:rFonts w:hint="eastAsia"/>
          <w:position w:val="-12"/>
        </w:rPr>
        <w:object w:dxaOrig="320" w:dyaOrig="360" w14:anchorId="3B064B2D">
          <v:shape id="_x0000_i1196" type="#_x0000_t75" style="width:16.4pt;height:18.2pt" o:ole="">
            <v:imagedata r:id="rId377" o:title=""/>
          </v:shape>
          <o:OLEObject Type="Embed" ProgID="Equation.DSMT4" ShapeID="_x0000_i1196" DrawAspect="Content" ObjectID="_1837632400" r:id="rId378"/>
        </w:object>
      </w:r>
      <w:r w:rsidRPr="00A201C3">
        <w:t>：</w:t>
      </w:r>
    </w:p>
    <w:p w14:paraId="6936E3DD" w14:textId="024C1B8A" w:rsidR="00A201C3" w:rsidRDefault="00A201C3" w:rsidP="00A201C3">
      <w:pPr>
        <w:pStyle w:val="MTDisplayEquation"/>
        <w:rPr>
          <w:rFonts w:hint="eastAsia"/>
        </w:rPr>
      </w:pPr>
      <w:r>
        <w:rPr>
          <w:rFonts w:hint="eastAsia"/>
        </w:rPr>
        <w:tab/>
      </w:r>
      <w:r w:rsidRPr="00A201C3">
        <w:rPr>
          <w:rFonts w:hint="eastAsia"/>
          <w:position w:val="-28"/>
        </w:rPr>
        <w:object w:dxaOrig="2079" w:dyaOrig="520" w14:anchorId="4C0C4507">
          <v:shape id="_x0000_i1197" type="#_x0000_t75" style="width:104.1pt;height:26.4pt" o:ole="">
            <v:imagedata r:id="rId379" o:title=""/>
          </v:shape>
          <o:OLEObject Type="Embed" ProgID="Equation.DSMT4" ShapeID="_x0000_i1197" DrawAspect="Content" ObjectID="_1837632401" r:id="rId380"/>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Pr>
            <w:rFonts w:hint="eastAsia"/>
            <w:noProof/>
          </w:rPr>
          <w:instrText>30</w:instrText>
        </w:r>
      </w:fldSimple>
      <w:r>
        <w:rPr>
          <w:rFonts w:hint="eastAsia"/>
        </w:rPr>
        <w:instrText>)</w:instrText>
      </w:r>
      <w:r>
        <w:rPr>
          <w:rFonts w:hint="eastAsia"/>
        </w:rPr>
        <w:fldChar w:fldCharType="end"/>
      </w:r>
    </w:p>
    <w:p w14:paraId="33F15A06" w14:textId="3A1758A7" w:rsidR="00A201C3" w:rsidRPr="00A201C3" w:rsidRDefault="00A201C3" w:rsidP="00A201C3">
      <w:pPr>
        <w:pStyle w:val="ad"/>
        <w:ind w:firstLine="480"/>
      </w:pPr>
      <w:r w:rsidRPr="00A201C3">
        <w:t>式</w:t>
      </w:r>
      <w:r w:rsidRPr="00A201C3">
        <w:t xml:space="preserve"> (</w:t>
      </w:r>
      <w:r>
        <w:rPr>
          <w:rFonts w:hint="eastAsia"/>
        </w:rPr>
        <w:t>30</w:t>
      </w:r>
      <w:r w:rsidRPr="00A201C3">
        <w:t xml:space="preserve">) </w:t>
      </w:r>
      <w:r w:rsidRPr="00A201C3">
        <w:t>迭代选优机制量化了</w:t>
      </w:r>
      <w:r w:rsidRPr="00A201C3">
        <w:t>“</w:t>
      </w:r>
      <w:r w:rsidRPr="00A201C3">
        <w:t>划分战区、扼守核心</w:t>
      </w:r>
      <w:r w:rsidRPr="00A201C3">
        <w:t>”</w:t>
      </w:r>
      <w:r w:rsidRPr="00A201C3">
        <w:t>的军事博弈逻辑，输出的集合即为工程成本与防御效能均衡下的最优关隘选址。</w:t>
      </w:r>
    </w:p>
    <w:p w14:paraId="12F8B97F" w14:textId="1AFDCF79" w:rsidR="003E332F" w:rsidRDefault="00A201C3" w:rsidP="00A201C3">
      <w:pPr>
        <w:pStyle w:val="ad"/>
        <w:ind w:firstLine="480"/>
      </w:pPr>
      <w:r w:rsidRPr="00A201C3">
        <w:t>基于已构建的一维流形特征信号寻峰与</w:t>
      </w:r>
      <w:r w:rsidRPr="00A201C3">
        <w:t xml:space="preserve"> DBSCAN </w:t>
      </w:r>
      <w:r w:rsidRPr="00A201C3">
        <w:t>空间密度聚类模型，对新秦直道全线的关隘重规划问题进行了深度的程序求解与仿真推演。</w:t>
      </w:r>
    </w:p>
    <w:p w14:paraId="33F33396" w14:textId="03E2230F" w:rsidR="00E25F71" w:rsidRPr="00E25F71" w:rsidRDefault="00E25F71" w:rsidP="00A201C3">
      <w:pPr>
        <w:pStyle w:val="ad"/>
        <w:ind w:firstLine="480"/>
      </w:pPr>
      <w:r w:rsidRPr="00E25F71">
        <w:t>观察图</w:t>
      </w:r>
      <w:r w:rsidRPr="00E25F71">
        <w:t xml:space="preserve"> </w:t>
      </w:r>
      <w:r>
        <w:rPr>
          <w:rFonts w:hint="eastAsia"/>
        </w:rPr>
        <w:t>18</w:t>
      </w:r>
      <w:r w:rsidRPr="00E25F71">
        <w:t xml:space="preserve"> </w:t>
      </w:r>
      <w:r w:rsidRPr="00E25F71">
        <w:t>的数据分布与演化趋势可以发现，新秦直道沿线的局部地势咽喉指数在空间一维展开轨迹上呈现出高度非线性的剧烈振荡，这客观映射了黄土高原微观地貌的破碎与崎岖。通过形态学极值滤波算法，模型在全局噪声中成功捕获了</w:t>
      </w:r>
      <w:r w:rsidRPr="00E25F71">
        <w:t xml:space="preserve"> 18 </w:t>
      </w:r>
      <w:proofErr w:type="gramStart"/>
      <w:r w:rsidRPr="00E25F71">
        <w:t>个</w:t>
      </w:r>
      <w:proofErr w:type="gramEnd"/>
      <w:r w:rsidRPr="00E25F71">
        <w:t>初始局部极值驻点。然而，结合古代冷兵器军事防御的实际业务背景，若在同一狭长峡谷内密集布设防御设施，其边际防御效能将呈现显著的递减态势。模型挂载的</w:t>
      </w:r>
      <w:r w:rsidRPr="00E25F71">
        <w:t xml:space="preserve"> DBSCAN </w:t>
      </w:r>
      <w:r w:rsidRPr="00E25F71">
        <w:t>算法在此处发挥了关键的</w:t>
      </w:r>
      <w:proofErr w:type="gramStart"/>
      <w:r w:rsidRPr="00E25F71">
        <w:t>空间降维作用</w:t>
      </w:r>
      <w:proofErr w:type="gramEnd"/>
      <w:r w:rsidRPr="00E25F71">
        <w:t>。在设定战术防区控制物理半径为</w:t>
      </w:r>
      <w:r w:rsidRPr="00E25F71">
        <w:t xml:space="preserve"> 5000 </w:t>
      </w:r>
      <w:r w:rsidRPr="00E25F71">
        <w:t>米的阈值下，初始极值点的聚类特征明显，算法自适应地将空间上高度邻近的冗余驻点进行了融合包络，并严格提纯出每个</w:t>
      </w:r>
      <w:proofErr w:type="gramStart"/>
      <w:r w:rsidRPr="00E25F71">
        <w:t>战区簇内的</w:t>
      </w:r>
      <w:proofErr w:type="gramEnd"/>
      <w:r w:rsidRPr="00E25F71">
        <w:t>绝对极值点作为唯一的核心卡位节点。</w:t>
      </w:r>
    </w:p>
    <w:p w14:paraId="34799BF2" w14:textId="77777777" w:rsidR="00E25F71" w:rsidRDefault="00E25F71" w:rsidP="00E25F71">
      <w:pPr>
        <w:keepNext/>
        <w:rPr>
          <w:rFonts w:hint="eastAsia"/>
        </w:rPr>
      </w:pPr>
      <w:r>
        <w:rPr>
          <w:noProof/>
        </w:rPr>
        <w:drawing>
          <wp:inline distT="0" distB="0" distL="0" distR="0" wp14:anchorId="7AE3BE34" wp14:editId="681DF85A">
            <wp:extent cx="5759450" cy="2400300"/>
            <wp:effectExtent l="0" t="0" r="0" b="0"/>
            <wp:docPr id="45183987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1"/>
                    <pic:cNvPicPr>
                      <a:picLocks noChangeAspect="1" noChangeArrowheads="1"/>
                    </pic:cNvPicPr>
                  </pic:nvPicPr>
                  <pic:blipFill>
                    <a:blip r:embed="rId381" cstate="print">
                      <a:extLst>
                        <a:ext uri="{28A0092B-C50C-407E-A947-70E740481C1C}">
                          <a14:useLocalDpi xmlns:a14="http://schemas.microsoft.com/office/drawing/2010/main" val="0"/>
                        </a:ext>
                      </a:extLst>
                    </a:blip>
                    <a:srcRect/>
                    <a:stretch>
                      <a:fillRect/>
                    </a:stretch>
                  </pic:blipFill>
                  <pic:spPr bwMode="auto">
                    <a:xfrm>
                      <a:off x="0" y="0"/>
                      <a:ext cx="5759450" cy="2400300"/>
                    </a:xfrm>
                    <a:prstGeom prst="rect">
                      <a:avLst/>
                    </a:prstGeom>
                    <a:noFill/>
                    <a:ln>
                      <a:noFill/>
                    </a:ln>
                  </pic:spPr>
                </pic:pic>
              </a:graphicData>
            </a:graphic>
          </wp:inline>
        </w:drawing>
      </w:r>
    </w:p>
    <w:p w14:paraId="3BE35F53" w14:textId="1BF10212" w:rsidR="003E332F" w:rsidRPr="00E25F71" w:rsidRDefault="00E25F71" w:rsidP="00E25F71">
      <w:pPr>
        <w:pStyle w:val="aff3"/>
        <w:jc w:val="center"/>
        <w:rPr>
          <w:rFonts w:ascii="宋体" w:eastAsia="宋体" w:hAnsi="宋体" w:hint="eastAsia"/>
          <w:sz w:val="24"/>
          <w:szCs w:val="24"/>
        </w:rPr>
      </w:pPr>
      <w:r w:rsidRPr="00E25F71">
        <w:rPr>
          <w:rFonts w:ascii="宋体" w:eastAsia="宋体" w:hAnsi="宋体" w:hint="eastAsia"/>
          <w:sz w:val="24"/>
          <w:szCs w:val="24"/>
        </w:rPr>
        <w:t xml:space="preserve">图 </w:t>
      </w:r>
      <w:r w:rsidRPr="00E25F71">
        <w:rPr>
          <w:rFonts w:ascii="宋体" w:eastAsia="宋体" w:hAnsi="宋体" w:hint="eastAsia"/>
          <w:sz w:val="24"/>
          <w:szCs w:val="24"/>
        </w:rPr>
        <w:fldChar w:fldCharType="begin"/>
      </w:r>
      <w:r w:rsidRPr="00E25F71">
        <w:rPr>
          <w:rFonts w:ascii="宋体" w:eastAsia="宋体" w:hAnsi="宋体" w:hint="eastAsia"/>
          <w:sz w:val="24"/>
          <w:szCs w:val="24"/>
        </w:rPr>
        <w:instrText xml:space="preserve"> SEQ 图 \* ARABIC </w:instrText>
      </w:r>
      <w:r w:rsidRPr="00E25F71">
        <w:rPr>
          <w:rFonts w:ascii="宋体" w:eastAsia="宋体" w:hAnsi="宋体" w:hint="eastAsia"/>
          <w:sz w:val="24"/>
          <w:szCs w:val="24"/>
        </w:rPr>
        <w:fldChar w:fldCharType="separate"/>
      </w:r>
      <w:r w:rsidR="00F76D1D">
        <w:rPr>
          <w:rFonts w:ascii="宋体" w:eastAsia="宋体" w:hAnsi="宋体" w:hint="eastAsia"/>
          <w:noProof/>
          <w:sz w:val="24"/>
          <w:szCs w:val="24"/>
        </w:rPr>
        <w:t>18</w:t>
      </w:r>
      <w:r w:rsidRPr="00E25F71">
        <w:rPr>
          <w:rFonts w:ascii="宋体" w:eastAsia="宋体" w:hAnsi="宋体" w:hint="eastAsia"/>
          <w:sz w:val="24"/>
          <w:szCs w:val="24"/>
        </w:rPr>
        <w:fldChar w:fldCharType="end"/>
      </w:r>
      <w:r w:rsidRPr="00E25F71">
        <w:rPr>
          <w:rFonts w:ascii="宋体" w:eastAsia="宋体" w:hAnsi="宋体" w:hint="eastAsia"/>
          <w:sz w:val="24"/>
          <w:szCs w:val="24"/>
        </w:rPr>
        <w:t xml:space="preserve"> </w:t>
      </w:r>
      <w:r w:rsidRPr="00E25F71">
        <w:rPr>
          <w:rFonts w:ascii="宋体" w:eastAsia="宋体" w:hAnsi="宋体"/>
          <w:sz w:val="24"/>
          <w:szCs w:val="24"/>
        </w:rPr>
        <w:t>一维流形咽喉特征信号演化与 DBSCAN 战区聚类示意图</w:t>
      </w:r>
    </w:p>
    <w:p w14:paraId="75AD974A" w14:textId="08E86803" w:rsidR="003E332F" w:rsidRDefault="00E25F71" w:rsidP="00F76D1D">
      <w:pPr>
        <w:pStyle w:val="ad"/>
        <w:ind w:firstLine="480"/>
      </w:pPr>
      <w:r w:rsidRPr="00E25F71">
        <w:rPr>
          <w:rFonts w:hint="eastAsia"/>
        </w:rPr>
        <w:lastRenderedPageBreak/>
        <w:t>由图</w:t>
      </w:r>
      <w:r w:rsidRPr="00E25F71">
        <w:rPr>
          <w:rFonts w:hint="eastAsia"/>
        </w:rPr>
        <w:t xml:space="preserve"> </w:t>
      </w:r>
      <w:r>
        <w:rPr>
          <w:rFonts w:hint="eastAsia"/>
        </w:rPr>
        <w:t>19</w:t>
      </w:r>
      <w:r w:rsidRPr="00E25F71">
        <w:rPr>
          <w:rFonts w:hint="eastAsia"/>
        </w:rPr>
        <w:t>可知，经空间去重后的最终关隘节点在三维宏观地形中精准嵌合于“两山夹一沟”的高阻抗拓扑漏斗底部，且在二维县界平面上呈现出扼守交通咽喉的稀疏化、战略化分布态势。这一空间耦合结果有力证实了将三维阻力张量</w:t>
      </w:r>
      <w:proofErr w:type="gramStart"/>
      <w:r w:rsidRPr="00E25F71">
        <w:rPr>
          <w:rFonts w:hint="eastAsia"/>
        </w:rPr>
        <w:t>场降维</w:t>
      </w:r>
      <w:proofErr w:type="gramEnd"/>
      <w:r w:rsidRPr="00E25F71">
        <w:rPr>
          <w:rFonts w:hint="eastAsia"/>
        </w:rPr>
        <w:t>为一维信号进行寻优的科学性，完美契合了“一夫当关，万夫莫开”的极限物理阻滞逻辑与工程成本最小化原则。经过程序的严密迭代求解，初始提取的</w:t>
      </w:r>
      <w:r w:rsidRPr="00E25F71">
        <w:rPr>
          <w:rFonts w:hint="eastAsia"/>
        </w:rPr>
        <w:t xml:space="preserve"> 18 </w:t>
      </w:r>
      <w:proofErr w:type="gramStart"/>
      <w:r w:rsidRPr="00E25F71">
        <w:rPr>
          <w:rFonts w:hint="eastAsia"/>
        </w:rPr>
        <w:t>个</w:t>
      </w:r>
      <w:proofErr w:type="gramEnd"/>
      <w:r w:rsidRPr="00E25F71">
        <w:rPr>
          <w:rFonts w:hint="eastAsia"/>
        </w:rPr>
        <w:t>局部极值驻点经聚类去重后，全局最优关隘布设数量收敛极值为</w:t>
      </w:r>
      <w:r w:rsidRPr="00E25F71">
        <w:rPr>
          <w:rFonts w:hint="eastAsia"/>
        </w:rPr>
        <w:t xml:space="preserve"> 13 </w:t>
      </w:r>
      <w:r w:rsidRPr="00E25F71">
        <w:rPr>
          <w:rFonts w:hint="eastAsia"/>
        </w:rPr>
        <w:t>座。确切的全局最优关隘空间节点序号序列最终锁定为：</w:t>
      </w:r>
      <w:r w:rsidRPr="00E25F71">
        <w:rPr>
          <w:rFonts w:hint="eastAsia"/>
        </w:rPr>
        <w:t>[206, 535, 726, 963, 1220, 1423, 1512, 1694, 1798, 1860, 1927, 2003, 2102]</w:t>
      </w:r>
      <w:r w:rsidRPr="00E25F71">
        <w:rPr>
          <w:rFonts w:hint="eastAsia"/>
        </w:rPr>
        <w:t>。</w:t>
      </w:r>
    </w:p>
    <w:p w14:paraId="0A9D4510" w14:textId="432ECD02" w:rsidR="00F76D1D" w:rsidRDefault="00E25F71" w:rsidP="00F76D1D">
      <w:pPr>
        <w:keepNext/>
        <w:jc w:val="center"/>
        <w:rPr>
          <w:rFonts w:hint="eastAsia"/>
        </w:rPr>
      </w:pPr>
      <w:r>
        <w:rPr>
          <w:noProof/>
        </w:rPr>
        <w:drawing>
          <wp:inline distT="0" distB="0" distL="0" distR="0" wp14:anchorId="2BE99A8B" wp14:editId="0C317845">
            <wp:extent cx="2533650" cy="2533650"/>
            <wp:effectExtent l="0" t="0" r="0" b="0"/>
            <wp:docPr id="79027279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3"/>
                    <pic:cNvPicPr>
                      <a:picLocks noChangeAspect="1" noChangeArrowheads="1"/>
                    </pic:cNvPicPr>
                  </pic:nvPicPr>
                  <pic:blipFill>
                    <a:blip r:embed="rId382" cstate="print">
                      <a:extLst>
                        <a:ext uri="{28A0092B-C50C-407E-A947-70E740481C1C}">
                          <a14:useLocalDpi xmlns:a14="http://schemas.microsoft.com/office/drawing/2010/main" val="0"/>
                        </a:ext>
                      </a:extLst>
                    </a:blip>
                    <a:srcRect/>
                    <a:stretch>
                      <a:fillRect/>
                    </a:stretch>
                  </pic:blipFill>
                  <pic:spPr bwMode="auto">
                    <a:xfrm>
                      <a:off x="0" y="0"/>
                      <a:ext cx="2538764" cy="2538764"/>
                    </a:xfrm>
                    <a:prstGeom prst="rect">
                      <a:avLst/>
                    </a:prstGeom>
                    <a:noFill/>
                    <a:ln>
                      <a:noFill/>
                    </a:ln>
                  </pic:spPr>
                </pic:pic>
              </a:graphicData>
            </a:graphic>
          </wp:inline>
        </w:drawing>
      </w:r>
      <w:r w:rsidR="00F76D1D">
        <w:rPr>
          <w:noProof/>
        </w:rPr>
        <w:drawing>
          <wp:inline distT="0" distB="0" distL="0" distR="0" wp14:anchorId="757BA15C" wp14:editId="49B3A799">
            <wp:extent cx="3042046" cy="2433638"/>
            <wp:effectExtent l="0" t="0" r="6350" b="5080"/>
            <wp:docPr id="30706812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5"/>
                    <pic:cNvPicPr>
                      <a:picLocks noChangeAspect="1" noChangeArrowheads="1"/>
                    </pic:cNvPicPr>
                  </pic:nvPicPr>
                  <pic:blipFill>
                    <a:blip r:embed="rId383" cstate="print">
                      <a:extLst>
                        <a:ext uri="{28A0092B-C50C-407E-A947-70E740481C1C}">
                          <a14:useLocalDpi xmlns:a14="http://schemas.microsoft.com/office/drawing/2010/main" val="0"/>
                        </a:ext>
                      </a:extLst>
                    </a:blip>
                    <a:srcRect/>
                    <a:stretch>
                      <a:fillRect/>
                    </a:stretch>
                  </pic:blipFill>
                  <pic:spPr bwMode="auto">
                    <a:xfrm>
                      <a:off x="0" y="0"/>
                      <a:ext cx="3056444" cy="2445157"/>
                    </a:xfrm>
                    <a:prstGeom prst="rect">
                      <a:avLst/>
                    </a:prstGeom>
                    <a:noFill/>
                    <a:ln>
                      <a:noFill/>
                    </a:ln>
                  </pic:spPr>
                </pic:pic>
              </a:graphicData>
            </a:graphic>
          </wp:inline>
        </w:drawing>
      </w:r>
    </w:p>
    <w:p w14:paraId="4E6F3680" w14:textId="6A0C4D79" w:rsidR="00F76D1D" w:rsidRPr="00F76D1D" w:rsidRDefault="00F76D1D" w:rsidP="00F76D1D">
      <w:pPr>
        <w:pStyle w:val="aff3"/>
        <w:jc w:val="center"/>
        <w:rPr>
          <w:rFonts w:ascii="宋体" w:eastAsia="宋体" w:hAnsi="宋体" w:hint="eastAsia"/>
          <w:sz w:val="24"/>
          <w:szCs w:val="24"/>
        </w:rPr>
      </w:pPr>
      <w:r w:rsidRPr="00F76D1D">
        <w:rPr>
          <w:rFonts w:ascii="宋体" w:eastAsia="宋体" w:hAnsi="宋体" w:hint="eastAsia"/>
          <w:sz w:val="24"/>
          <w:szCs w:val="24"/>
        </w:rPr>
        <w:t xml:space="preserve">图 </w:t>
      </w:r>
      <w:r w:rsidRPr="00F76D1D">
        <w:rPr>
          <w:rFonts w:ascii="宋体" w:eastAsia="宋体" w:hAnsi="宋体" w:hint="eastAsia"/>
          <w:sz w:val="24"/>
          <w:szCs w:val="24"/>
        </w:rPr>
        <w:fldChar w:fldCharType="begin"/>
      </w:r>
      <w:r w:rsidRPr="00F76D1D">
        <w:rPr>
          <w:rFonts w:ascii="宋体" w:eastAsia="宋体" w:hAnsi="宋体" w:hint="eastAsia"/>
          <w:sz w:val="24"/>
          <w:szCs w:val="24"/>
        </w:rPr>
        <w:instrText xml:space="preserve"> SEQ 图 \* ARABIC </w:instrText>
      </w:r>
      <w:r w:rsidRPr="00F76D1D">
        <w:rPr>
          <w:rFonts w:ascii="宋体" w:eastAsia="宋体" w:hAnsi="宋体" w:hint="eastAsia"/>
          <w:sz w:val="24"/>
          <w:szCs w:val="24"/>
        </w:rPr>
        <w:fldChar w:fldCharType="separate"/>
      </w:r>
      <w:r w:rsidRPr="00F76D1D">
        <w:rPr>
          <w:rFonts w:ascii="宋体" w:eastAsia="宋体" w:hAnsi="宋体" w:hint="eastAsia"/>
          <w:noProof/>
          <w:sz w:val="24"/>
          <w:szCs w:val="24"/>
        </w:rPr>
        <w:t>19</w:t>
      </w:r>
      <w:r w:rsidRPr="00F76D1D">
        <w:rPr>
          <w:rFonts w:ascii="宋体" w:eastAsia="宋体" w:hAnsi="宋体" w:hint="eastAsia"/>
          <w:sz w:val="24"/>
          <w:szCs w:val="24"/>
        </w:rPr>
        <w:fldChar w:fldCharType="end"/>
      </w:r>
      <w:r w:rsidRPr="00F76D1D">
        <w:rPr>
          <w:rFonts w:ascii="宋体" w:eastAsia="宋体" w:hAnsi="宋体" w:hint="eastAsia"/>
          <w:sz w:val="24"/>
          <w:szCs w:val="24"/>
        </w:rPr>
        <w:t xml:space="preserve"> </w:t>
      </w:r>
      <w:proofErr w:type="gramStart"/>
      <w:r w:rsidRPr="00F76D1D">
        <w:rPr>
          <w:rFonts w:ascii="宋体" w:eastAsia="宋体" w:hAnsi="宋体"/>
          <w:sz w:val="24"/>
          <w:szCs w:val="24"/>
        </w:rPr>
        <w:t>甘陕八县</w:t>
      </w:r>
      <w:proofErr w:type="gramEnd"/>
      <w:r w:rsidRPr="00F76D1D">
        <w:rPr>
          <w:rFonts w:ascii="宋体" w:eastAsia="宋体" w:hAnsi="宋体" w:hint="eastAsia"/>
          <w:sz w:val="24"/>
          <w:szCs w:val="24"/>
        </w:rPr>
        <w:t>新秦直道</w:t>
      </w:r>
      <w:r w:rsidRPr="00F76D1D">
        <w:rPr>
          <w:rFonts w:ascii="宋体" w:eastAsia="宋体" w:hAnsi="宋体"/>
          <w:sz w:val="24"/>
          <w:szCs w:val="24"/>
        </w:rPr>
        <w:t>关隘战区分布图</w:t>
      </w:r>
      <w:r w:rsidRPr="00F76D1D">
        <w:rPr>
          <w:rFonts w:ascii="宋体" w:eastAsia="宋体" w:hAnsi="宋体" w:hint="eastAsia"/>
          <w:sz w:val="24"/>
          <w:szCs w:val="24"/>
        </w:rPr>
        <w:t>与</w:t>
      </w:r>
      <w:r w:rsidRPr="00F76D1D">
        <w:rPr>
          <w:rFonts w:ascii="宋体" w:eastAsia="宋体" w:hAnsi="宋体"/>
          <w:sz w:val="24"/>
          <w:szCs w:val="24"/>
        </w:rPr>
        <w:t>三维地形轨迹与重构关隘空间卡位映射图</w:t>
      </w:r>
    </w:p>
    <w:p w14:paraId="3D4044E5" w14:textId="043623D5" w:rsidR="003E332F" w:rsidRPr="00F76D1D" w:rsidRDefault="00F76D1D" w:rsidP="00F76D1D">
      <w:pPr>
        <w:pStyle w:val="a"/>
        <w:spacing w:before="156" w:after="156"/>
      </w:pPr>
      <w:bookmarkStart w:id="26" w:name="_Toc227016333"/>
      <w:r>
        <w:rPr>
          <w:rFonts w:hint="eastAsia"/>
        </w:rPr>
        <w:t>模型优缺点与评价</w:t>
      </w:r>
      <w:bookmarkEnd w:id="26"/>
    </w:p>
    <w:p w14:paraId="401F7462" w14:textId="0A012D9C" w:rsidR="003E332F" w:rsidRDefault="00501406" w:rsidP="00501406">
      <w:pPr>
        <w:pStyle w:val="a0"/>
        <w:spacing w:before="156" w:after="156"/>
      </w:pPr>
      <w:bookmarkStart w:id="27" w:name="_Toc227016334"/>
      <w:r>
        <w:rPr>
          <w:rFonts w:hint="eastAsia"/>
        </w:rPr>
        <w:t>模型优点</w:t>
      </w:r>
      <w:bookmarkEnd w:id="27"/>
    </w:p>
    <w:p w14:paraId="2A817101" w14:textId="60AFC3E4" w:rsidR="00E4222C" w:rsidRPr="0046639E" w:rsidRDefault="00501406" w:rsidP="0046639E">
      <w:pPr>
        <w:pStyle w:val="afe"/>
        <w:numPr>
          <w:ilvl w:val="0"/>
          <w:numId w:val="15"/>
        </w:numPr>
        <w:rPr>
          <w:rFonts w:ascii="宋体" w:eastAsia="宋体" w:hAnsi="宋体" w:hint="eastAsia"/>
          <w:sz w:val="24"/>
        </w:rPr>
      </w:pPr>
      <w:r w:rsidRPr="0046639E">
        <w:rPr>
          <w:rFonts w:ascii="宋体" w:eastAsia="宋体" w:hAnsi="宋体" w:hint="eastAsia"/>
          <w:sz w:val="24"/>
        </w:rPr>
        <w:t>物理机理与数理逻辑的深度融合。针对路线规划问题，并未局限于传统的离散图搜索算法，而是引入了基于快速行进法的各向异性流体寻径模型。通过求解连续地貌场中的程函方程，有效避免了路径在网格</w:t>
      </w:r>
      <w:proofErr w:type="gramStart"/>
      <w:r w:rsidRPr="0046639E">
        <w:rPr>
          <w:rFonts w:ascii="宋体" w:eastAsia="宋体" w:hAnsi="宋体" w:hint="eastAsia"/>
          <w:sz w:val="24"/>
        </w:rPr>
        <w:t>化表达下</w:t>
      </w:r>
      <w:proofErr w:type="gramEnd"/>
      <w:r w:rsidRPr="0046639E">
        <w:rPr>
          <w:rFonts w:ascii="宋体" w:eastAsia="宋体" w:hAnsi="宋体" w:hint="eastAsia"/>
          <w:sz w:val="24"/>
        </w:rPr>
        <w:t>的“锯齿效应”，实现了符合能量最小化原理的全局平滑路径演化。</w:t>
      </w:r>
    </w:p>
    <w:p w14:paraId="5F8DA85C" w14:textId="6FEFAAE0" w:rsidR="00501406" w:rsidRPr="0046639E" w:rsidRDefault="00501406" w:rsidP="0046639E">
      <w:pPr>
        <w:pStyle w:val="afe"/>
        <w:numPr>
          <w:ilvl w:val="0"/>
          <w:numId w:val="15"/>
        </w:numPr>
        <w:rPr>
          <w:rFonts w:ascii="宋体" w:eastAsia="宋体" w:hAnsi="宋体" w:hint="eastAsia"/>
          <w:sz w:val="24"/>
        </w:rPr>
      </w:pPr>
      <w:r w:rsidRPr="0046639E">
        <w:rPr>
          <w:rFonts w:ascii="宋体" w:eastAsia="宋体" w:hAnsi="宋体" w:hint="eastAsia"/>
          <w:sz w:val="24"/>
        </w:rPr>
        <w:t>高维黑盒模型的强可解释性。在挖掘选线原则时，模型挂载了基于 Shapley 值的 SHAP 解释框架，成功将复杂的随机森林非线性映射转化为</w:t>
      </w:r>
      <w:proofErr w:type="gramStart"/>
      <w:r w:rsidRPr="0046639E">
        <w:rPr>
          <w:rFonts w:ascii="宋体" w:eastAsia="宋体" w:hAnsi="宋体" w:hint="eastAsia"/>
          <w:sz w:val="24"/>
        </w:rPr>
        <w:t>各特征</w:t>
      </w:r>
      <w:proofErr w:type="gramEnd"/>
      <w:r w:rsidRPr="0046639E">
        <w:rPr>
          <w:rFonts w:ascii="宋体" w:eastAsia="宋体" w:hAnsi="宋体" w:hint="eastAsia"/>
          <w:sz w:val="24"/>
        </w:rPr>
        <w:t>因子的边际贡献度。这种“机理+数据”的双驱动模式，不仅量化了地形特征的重要性，更直观揭示了古代工程在坡度阈值与脊线引力间的博弈逻辑。</w:t>
      </w:r>
    </w:p>
    <w:p w14:paraId="21812D00" w14:textId="6F74A397" w:rsidR="00501406" w:rsidRPr="0046639E" w:rsidRDefault="00501406" w:rsidP="0046639E">
      <w:pPr>
        <w:pStyle w:val="afe"/>
        <w:numPr>
          <w:ilvl w:val="0"/>
          <w:numId w:val="15"/>
        </w:numPr>
        <w:rPr>
          <w:rFonts w:ascii="宋体" w:eastAsia="宋体" w:hAnsi="宋体" w:hint="eastAsia"/>
          <w:sz w:val="24"/>
        </w:rPr>
      </w:pPr>
      <w:r w:rsidRPr="0046639E">
        <w:rPr>
          <w:rFonts w:ascii="宋体" w:eastAsia="宋体" w:hAnsi="宋体" w:hint="eastAsia"/>
          <w:sz w:val="24"/>
        </w:rPr>
        <w:t>空间维度的创新性映射</w:t>
      </w:r>
      <w:proofErr w:type="gramStart"/>
      <w:r w:rsidRPr="0046639E">
        <w:rPr>
          <w:rFonts w:ascii="宋体" w:eastAsia="宋体" w:hAnsi="宋体" w:hint="eastAsia"/>
          <w:sz w:val="24"/>
        </w:rPr>
        <w:t>与降维处理</w:t>
      </w:r>
      <w:proofErr w:type="gramEnd"/>
      <w:r w:rsidRPr="0046639E">
        <w:rPr>
          <w:rFonts w:ascii="宋体" w:eastAsia="宋体" w:hAnsi="宋体" w:hint="eastAsia"/>
          <w:sz w:val="24"/>
        </w:rPr>
        <w:t>。在防御设施规划中，通过弧长参数化将复杂的三维空间轨迹映射为一维连续演化信号，并结合 DBSCAN 聚类算法执行“战区融合”去重。这一策略极大降低了拓扑寻优的计算维度，在保障国防预警网络全局鲁棒性的同时，提升了算法的执行效率。</w:t>
      </w:r>
    </w:p>
    <w:p w14:paraId="1B15FE7D" w14:textId="2B0F057B" w:rsidR="00E4222C" w:rsidRDefault="00501406" w:rsidP="00501406">
      <w:pPr>
        <w:pStyle w:val="a0"/>
        <w:spacing w:before="156" w:after="156"/>
      </w:pPr>
      <w:bookmarkStart w:id="28" w:name="_Toc227016335"/>
      <w:r>
        <w:rPr>
          <w:rFonts w:hint="eastAsia"/>
        </w:rPr>
        <w:t>模型缺点</w:t>
      </w:r>
      <w:bookmarkEnd w:id="28"/>
    </w:p>
    <w:p w14:paraId="2D494189" w14:textId="3FDF6AAC" w:rsidR="0046639E" w:rsidRPr="0046639E" w:rsidRDefault="0046639E" w:rsidP="0046639E">
      <w:pPr>
        <w:pStyle w:val="afe"/>
        <w:numPr>
          <w:ilvl w:val="0"/>
          <w:numId w:val="16"/>
        </w:numPr>
        <w:rPr>
          <w:rFonts w:ascii="宋体" w:eastAsia="宋体" w:hAnsi="宋体" w:hint="eastAsia"/>
          <w:sz w:val="24"/>
        </w:rPr>
      </w:pPr>
      <w:r w:rsidRPr="0046639E">
        <w:rPr>
          <w:rFonts w:ascii="宋体" w:eastAsia="宋体" w:hAnsi="宋体" w:hint="eastAsia"/>
          <w:sz w:val="24"/>
        </w:rPr>
        <w:lastRenderedPageBreak/>
        <w:t>高精细度栅格下的计算</w:t>
      </w:r>
      <w:proofErr w:type="gramStart"/>
      <w:r w:rsidRPr="0046639E">
        <w:rPr>
          <w:rFonts w:ascii="宋体" w:eastAsia="宋体" w:hAnsi="宋体" w:hint="eastAsia"/>
          <w:sz w:val="24"/>
        </w:rPr>
        <w:t>算</w:t>
      </w:r>
      <w:proofErr w:type="gramEnd"/>
      <w:r w:rsidRPr="0046639E">
        <w:rPr>
          <w:rFonts w:ascii="宋体" w:eastAsia="宋体" w:hAnsi="宋体" w:hint="eastAsia"/>
          <w:sz w:val="24"/>
        </w:rPr>
        <w:t>力瓶颈。受限于 FMM 算法在处理大规模高程矩阵时的内存分配与迭代效率，模型在全域全局搜索时对单机硬件要求较高。</w:t>
      </w:r>
    </w:p>
    <w:p w14:paraId="4E15C64C" w14:textId="76FD6DD5" w:rsidR="0046639E" w:rsidRPr="0046639E" w:rsidRDefault="0046639E" w:rsidP="0046639E">
      <w:pPr>
        <w:pStyle w:val="afe"/>
        <w:numPr>
          <w:ilvl w:val="0"/>
          <w:numId w:val="16"/>
        </w:numPr>
        <w:rPr>
          <w:rFonts w:ascii="宋体" w:eastAsia="宋体" w:hAnsi="宋体" w:hint="eastAsia"/>
          <w:sz w:val="24"/>
        </w:rPr>
      </w:pPr>
      <w:r w:rsidRPr="0046639E">
        <w:rPr>
          <w:rFonts w:ascii="宋体" w:eastAsia="宋体" w:hAnsi="宋体" w:hint="eastAsia"/>
          <w:sz w:val="24"/>
        </w:rPr>
        <w:t>静态地貌假设的理想化约束。模型假设两千年间的地形变迁仅体现为高程数值的静态演变，忽略了植被覆盖、水文冲刷等动态环境变量对路径通达性的影响。</w:t>
      </w:r>
    </w:p>
    <w:p w14:paraId="7A0B6FAC" w14:textId="6452B1EA" w:rsidR="003E332F" w:rsidRDefault="00F76D1D" w:rsidP="00F76D1D">
      <w:pPr>
        <w:pStyle w:val="a"/>
        <w:spacing w:before="156" w:after="156"/>
      </w:pPr>
      <w:bookmarkStart w:id="29" w:name="_Toc227016336"/>
      <w:r>
        <w:rPr>
          <w:rFonts w:hint="eastAsia"/>
        </w:rPr>
        <w:t>模型改进与推广</w:t>
      </w:r>
      <w:bookmarkEnd w:id="29"/>
    </w:p>
    <w:p w14:paraId="40DC75AC" w14:textId="61A3C6F3" w:rsidR="00C10A2D" w:rsidRDefault="0046639E" w:rsidP="0046639E">
      <w:pPr>
        <w:pStyle w:val="a0"/>
        <w:spacing w:before="156" w:after="156"/>
      </w:pPr>
      <w:bookmarkStart w:id="30" w:name="_Toc227016337"/>
      <w:r>
        <w:rPr>
          <w:rFonts w:hint="eastAsia"/>
        </w:rPr>
        <w:t>模型改进</w:t>
      </w:r>
      <w:bookmarkEnd w:id="30"/>
    </w:p>
    <w:p w14:paraId="2DE3A37A" w14:textId="555A98D9" w:rsidR="0046639E" w:rsidRDefault="0046639E" w:rsidP="0046639E">
      <w:pPr>
        <w:pStyle w:val="ad"/>
        <w:ind w:firstLine="480"/>
      </w:pPr>
      <w:r>
        <w:rPr>
          <w:rFonts w:hint="eastAsia"/>
        </w:rPr>
        <w:t>基于上述两个缺点，引入如下两个改进：</w:t>
      </w:r>
    </w:p>
    <w:p w14:paraId="6E640174" w14:textId="784876D8" w:rsidR="0046639E" w:rsidRPr="0046639E" w:rsidRDefault="0046639E" w:rsidP="0046639E">
      <w:pPr>
        <w:pStyle w:val="afe"/>
        <w:numPr>
          <w:ilvl w:val="0"/>
          <w:numId w:val="17"/>
        </w:numPr>
        <w:rPr>
          <w:rFonts w:ascii="宋体" w:eastAsia="宋体" w:hAnsi="宋体" w:hint="eastAsia"/>
          <w:sz w:val="24"/>
        </w:rPr>
      </w:pPr>
      <w:r w:rsidRPr="0046639E">
        <w:rPr>
          <w:rFonts w:ascii="宋体" w:eastAsia="宋体" w:hAnsi="宋体" w:hint="eastAsia"/>
          <w:sz w:val="24"/>
        </w:rPr>
        <w:t>尝试</w:t>
      </w:r>
      <w:r w:rsidRPr="0046639E">
        <w:rPr>
          <w:rFonts w:ascii="宋体" w:eastAsia="宋体" w:hAnsi="宋体"/>
          <w:sz w:val="24"/>
        </w:rPr>
        <w:t>引入多尺度金字塔栅格技术或基于 CUDA 的 GPU 并行加速机制，通过分级计算实现计算精度与效率的平衡。</w:t>
      </w:r>
    </w:p>
    <w:p w14:paraId="53225962" w14:textId="316BB8BC" w:rsidR="00501406" w:rsidRPr="0046639E" w:rsidRDefault="0046639E" w:rsidP="0046639E">
      <w:pPr>
        <w:pStyle w:val="afe"/>
        <w:numPr>
          <w:ilvl w:val="0"/>
          <w:numId w:val="17"/>
        </w:numPr>
        <w:rPr>
          <w:rFonts w:ascii="宋体" w:eastAsia="宋体" w:hAnsi="宋体" w:hint="eastAsia"/>
          <w:sz w:val="24"/>
        </w:rPr>
      </w:pPr>
      <w:r w:rsidRPr="0046639E">
        <w:rPr>
          <w:rFonts w:ascii="宋体" w:eastAsia="宋体" w:hAnsi="宋体"/>
          <w:sz w:val="24"/>
        </w:rPr>
        <w:t>尝试引入基于地理元胞自动机的历史地貌演化模拟，将动态侵蚀模型集成至阻力张量场中，以进一步提升路径反演的真实感。</w:t>
      </w:r>
    </w:p>
    <w:p w14:paraId="14F311C6" w14:textId="55DD12D4" w:rsidR="00501406" w:rsidRDefault="0046639E" w:rsidP="0046639E">
      <w:pPr>
        <w:pStyle w:val="a0"/>
        <w:spacing w:before="156" w:after="156"/>
      </w:pPr>
      <w:bookmarkStart w:id="31" w:name="_Toc227016338"/>
      <w:r w:rsidRPr="0046639E">
        <w:t>模型</w:t>
      </w:r>
      <w:r>
        <w:rPr>
          <w:rFonts w:hint="eastAsia"/>
        </w:rPr>
        <w:t>推广</w:t>
      </w:r>
      <w:bookmarkEnd w:id="31"/>
    </w:p>
    <w:p w14:paraId="5F4C311D" w14:textId="454DDE8A" w:rsidR="0046639E" w:rsidRPr="0046639E" w:rsidRDefault="0046639E" w:rsidP="0046639E">
      <w:pPr>
        <w:pStyle w:val="afe"/>
        <w:numPr>
          <w:ilvl w:val="0"/>
          <w:numId w:val="18"/>
        </w:numPr>
        <w:rPr>
          <w:rFonts w:ascii="宋体" w:eastAsia="宋体" w:hAnsi="宋体" w:hint="eastAsia"/>
          <w:sz w:val="24"/>
        </w:rPr>
      </w:pPr>
      <w:r w:rsidRPr="0046639E">
        <w:rPr>
          <w:rFonts w:ascii="宋体" w:eastAsia="宋体" w:hAnsi="宋体" w:hint="eastAsia"/>
          <w:sz w:val="24"/>
        </w:rPr>
        <w:t>复杂地形约束下的</w:t>
      </w:r>
      <w:proofErr w:type="gramStart"/>
      <w:r w:rsidRPr="0046639E">
        <w:rPr>
          <w:rFonts w:ascii="宋体" w:eastAsia="宋体" w:hAnsi="宋体" w:hint="eastAsia"/>
          <w:sz w:val="24"/>
        </w:rPr>
        <w:t>无人化</w:t>
      </w:r>
      <w:proofErr w:type="gramEnd"/>
      <w:r w:rsidRPr="0046639E">
        <w:rPr>
          <w:rFonts w:ascii="宋体" w:eastAsia="宋体" w:hAnsi="宋体" w:hint="eastAsia"/>
          <w:sz w:val="24"/>
        </w:rPr>
        <w:t>应急救援。该模型的核心本质是“非均匀异构空间下的多目标寻径优化”，可直接推广至无人机在复杂山地环境中的航迹规划。通过构建多维地形阻抗矩阵，可实现灾区物资投放的最短时空路径搜索与视域覆盖监控。</w:t>
      </w:r>
    </w:p>
    <w:p w14:paraId="2E34E082" w14:textId="5427A70C" w:rsidR="00C10A2D" w:rsidRPr="0046639E" w:rsidRDefault="0046639E" w:rsidP="0046639E">
      <w:pPr>
        <w:pStyle w:val="afe"/>
        <w:numPr>
          <w:ilvl w:val="0"/>
          <w:numId w:val="18"/>
        </w:numPr>
        <w:rPr>
          <w:rFonts w:ascii="宋体" w:eastAsia="宋体" w:hAnsi="宋体" w:hint="eastAsia"/>
          <w:sz w:val="24"/>
        </w:rPr>
      </w:pPr>
      <w:r w:rsidRPr="0046639E">
        <w:rPr>
          <w:rFonts w:ascii="宋体" w:eastAsia="宋体" w:hAnsi="宋体" w:hint="eastAsia"/>
          <w:sz w:val="24"/>
        </w:rPr>
        <w:t>线状工程建设的选址决策支持。模型中所构建的“地貌代价张量场”与“咽喉指标分析”逻辑，可广泛应用于油气长输管线、高压输电塔基等大型线状工程的选址方案评估。尤其在生态红线约束与工程代价极小化的多目标权衡中，具有极高的工程实操参考价值。</w:t>
      </w:r>
    </w:p>
    <w:p w14:paraId="2FC6A796" w14:textId="48DA6144" w:rsidR="00C10A2D" w:rsidRPr="00C10A2D" w:rsidRDefault="00F76D1D" w:rsidP="00F76D1D">
      <w:pPr>
        <w:pStyle w:val="a"/>
        <w:spacing w:before="156" w:after="156"/>
      </w:pPr>
      <w:bookmarkStart w:id="32" w:name="_Toc227016339"/>
      <w:r>
        <w:rPr>
          <w:rFonts w:hint="eastAsia"/>
        </w:rPr>
        <w:t>参考文献</w:t>
      </w:r>
      <w:bookmarkEnd w:id="32"/>
    </w:p>
    <w:p w14:paraId="26D8AE6F" w14:textId="2B84A732" w:rsidR="00CC2EFA" w:rsidRPr="00A36D9F" w:rsidRDefault="0030265A" w:rsidP="00A36D9F">
      <w:pPr>
        <w:pStyle w:val="afe"/>
        <w:numPr>
          <w:ilvl w:val="0"/>
          <w:numId w:val="21"/>
        </w:numPr>
        <w:rPr>
          <w:rFonts w:ascii="宋体" w:eastAsia="宋体" w:hAnsi="宋体"/>
        </w:rPr>
      </w:pPr>
      <w:bookmarkStart w:id="33" w:name="_Ref227005004"/>
      <w:r w:rsidRPr="00A36D9F">
        <w:rPr>
          <w:rFonts w:ascii="宋体" w:eastAsia="宋体" w:hAnsi="宋体" w:hint="eastAsia"/>
        </w:rPr>
        <w:t>史念海, 秦始皇直道遗迹的探索, 陕西师范大学学报(哲学社会科学版), vol. 4, no. 3, pp. 32-58, 1975.</w:t>
      </w:r>
      <w:bookmarkEnd w:id="33"/>
    </w:p>
    <w:p w14:paraId="1F4B9BE6" w14:textId="3165BC29" w:rsidR="00A27684" w:rsidRPr="00A36D9F" w:rsidRDefault="00A27684" w:rsidP="00A36D9F">
      <w:pPr>
        <w:pStyle w:val="afe"/>
        <w:numPr>
          <w:ilvl w:val="0"/>
          <w:numId w:val="21"/>
        </w:numPr>
        <w:rPr>
          <w:rFonts w:ascii="宋体" w:eastAsia="宋体" w:hAnsi="宋体" w:hint="eastAsia"/>
        </w:rPr>
      </w:pPr>
      <w:bookmarkStart w:id="34" w:name="_Ref227005201"/>
      <w:r w:rsidRPr="00A36D9F">
        <w:rPr>
          <w:rFonts w:ascii="宋体" w:eastAsia="宋体" w:hAnsi="宋体"/>
        </w:rPr>
        <w:t>S. M. Lundberg and S. I. Lee, A unified approach to interpreting model predictions, Advances in Neural Information Processing Systems, vol. 30, no. 1, pp. 4765-4774, 2017.</w:t>
      </w:r>
      <w:bookmarkEnd w:id="34"/>
    </w:p>
    <w:p w14:paraId="5867BE83" w14:textId="6B54FE04" w:rsidR="00F76D1D" w:rsidRPr="00A36D9F" w:rsidRDefault="0030265A" w:rsidP="00A36D9F">
      <w:pPr>
        <w:pStyle w:val="afe"/>
        <w:numPr>
          <w:ilvl w:val="0"/>
          <w:numId w:val="21"/>
        </w:numPr>
        <w:rPr>
          <w:rFonts w:ascii="宋体" w:eastAsia="宋体" w:hAnsi="宋体"/>
        </w:rPr>
      </w:pPr>
      <w:bookmarkStart w:id="35" w:name="_Ref227005056"/>
      <w:r w:rsidRPr="00A36D9F">
        <w:rPr>
          <w:rFonts w:ascii="宋体" w:eastAsia="宋体" w:hAnsi="宋体"/>
        </w:rPr>
        <w:t>W. Tobler, Three presentations on geographical analysis and modeling, National Center for Geographic Information and Analysis, vol. 93</w:t>
      </w:r>
      <w:r w:rsidR="00C71700" w:rsidRPr="00A36D9F">
        <w:rPr>
          <w:rFonts w:ascii="宋体" w:eastAsia="宋体" w:hAnsi="宋体" w:hint="eastAsia"/>
        </w:rPr>
        <w:t>-1</w:t>
      </w:r>
      <w:r w:rsidRPr="00A36D9F">
        <w:rPr>
          <w:rFonts w:ascii="宋体" w:eastAsia="宋体" w:hAnsi="宋体"/>
        </w:rPr>
        <w:t>, no. 1, pp. 1-25, 1993.</w:t>
      </w:r>
      <w:bookmarkEnd w:id="35"/>
    </w:p>
    <w:p w14:paraId="453846D6" w14:textId="77777777" w:rsidR="00A27684" w:rsidRPr="00A36D9F" w:rsidRDefault="00A27684" w:rsidP="00A36D9F">
      <w:pPr>
        <w:pStyle w:val="afe"/>
        <w:numPr>
          <w:ilvl w:val="0"/>
          <w:numId w:val="21"/>
        </w:numPr>
        <w:rPr>
          <w:rFonts w:ascii="宋体" w:eastAsia="宋体" w:hAnsi="宋体" w:hint="eastAsia"/>
        </w:rPr>
      </w:pPr>
      <w:bookmarkStart w:id="36" w:name="_Ref227005259"/>
      <w:r w:rsidRPr="00A36D9F">
        <w:rPr>
          <w:rFonts w:ascii="宋体" w:eastAsia="宋体" w:hAnsi="宋体" w:hint="eastAsia"/>
        </w:rPr>
        <w:t>陆航</w:t>
      </w:r>
      <w:r w:rsidRPr="00A36D9F">
        <w:rPr>
          <w:rFonts w:ascii="宋体" w:eastAsia="宋体" w:hAnsi="宋体"/>
        </w:rPr>
        <w:t xml:space="preserve">, 在秦直道上眺望古今, 中国社会科学网, 2018年 8月 10日. [Online]. Available: </w:t>
      </w:r>
      <w:hyperlink r:id="rId384" w:tgtFrame="_blank" w:history="1">
        <w:r w:rsidRPr="00A36D9F">
          <w:rPr>
            <w:rStyle w:val="aff9"/>
            <w:rFonts w:ascii="宋体" w:eastAsia="宋体" w:hAnsi="宋体"/>
          </w:rPr>
          <w:t>https://www.cssn.cn/dfpd/djbd/202506/t20250619_5880112.shtml</w:t>
        </w:r>
      </w:hyperlink>
      <w:r w:rsidRPr="00A36D9F">
        <w:rPr>
          <w:rFonts w:ascii="宋体" w:eastAsia="宋体" w:hAnsi="宋体"/>
        </w:rPr>
        <w:t>. [访问2026年 4月 1</w:t>
      </w:r>
      <w:r w:rsidRPr="00A36D9F">
        <w:rPr>
          <w:rFonts w:ascii="宋体" w:eastAsia="宋体" w:hAnsi="宋体" w:hint="eastAsia"/>
        </w:rPr>
        <w:t>6</w:t>
      </w:r>
      <w:r w:rsidRPr="00A36D9F">
        <w:rPr>
          <w:rFonts w:ascii="宋体" w:eastAsia="宋体" w:hAnsi="宋体"/>
        </w:rPr>
        <w:t>日].</w:t>
      </w:r>
      <w:bookmarkEnd w:id="36"/>
    </w:p>
    <w:p w14:paraId="06542752" w14:textId="77777777" w:rsidR="00A27684" w:rsidRPr="00A36D9F" w:rsidRDefault="00A27684" w:rsidP="00A36D9F">
      <w:pPr>
        <w:pStyle w:val="afe"/>
        <w:numPr>
          <w:ilvl w:val="0"/>
          <w:numId w:val="21"/>
        </w:numPr>
        <w:rPr>
          <w:rFonts w:ascii="宋体" w:eastAsia="宋体" w:hAnsi="宋体" w:hint="eastAsia"/>
        </w:rPr>
      </w:pPr>
      <w:bookmarkStart w:id="37" w:name="_Ref227005486"/>
      <w:r w:rsidRPr="00A36D9F">
        <w:rPr>
          <w:rFonts w:ascii="宋体" w:eastAsia="宋体" w:hAnsi="宋体"/>
        </w:rPr>
        <w:t xml:space="preserve">中国文物报, </w:t>
      </w:r>
      <w:r w:rsidRPr="00A36D9F">
        <w:rPr>
          <w:rFonts w:ascii="宋体" w:eastAsia="宋体" w:hAnsi="宋体" w:hint="eastAsia"/>
        </w:rPr>
        <w:t>陕西榆林地区新发现秦直道遗迹段落——考古调查进一步</w:t>
      </w:r>
      <w:proofErr w:type="gramStart"/>
      <w:r w:rsidRPr="00A36D9F">
        <w:rPr>
          <w:rFonts w:ascii="宋体" w:eastAsia="宋体" w:hAnsi="宋体" w:hint="eastAsia"/>
        </w:rPr>
        <w:t>明确秦</w:t>
      </w:r>
      <w:proofErr w:type="gramEnd"/>
      <w:r w:rsidRPr="00A36D9F">
        <w:rPr>
          <w:rFonts w:ascii="宋体" w:eastAsia="宋体" w:hAnsi="宋体" w:hint="eastAsia"/>
        </w:rPr>
        <w:t>直道线路的走向</w:t>
      </w:r>
      <w:r w:rsidRPr="00A36D9F">
        <w:rPr>
          <w:rFonts w:ascii="宋体" w:eastAsia="宋体" w:hAnsi="宋体"/>
        </w:rPr>
        <w:t xml:space="preserve">, 三亚市博物馆, 2025年 12月 9日. [Online]. Available: </w:t>
      </w:r>
      <w:hyperlink r:id="rId385" w:tgtFrame="_blank" w:history="1">
        <w:r w:rsidRPr="00A36D9F">
          <w:rPr>
            <w:rStyle w:val="aff9"/>
            <w:rFonts w:ascii="宋体" w:eastAsia="宋体" w:hAnsi="宋体"/>
          </w:rPr>
          <w:t>http://www.sanyamuseum.com/a/2/2025/1216/10655.html</w:t>
        </w:r>
      </w:hyperlink>
      <w:r w:rsidRPr="00A36D9F">
        <w:rPr>
          <w:rFonts w:ascii="宋体" w:eastAsia="宋体" w:hAnsi="宋体"/>
        </w:rPr>
        <w:t>. [访问2026年 4月 1</w:t>
      </w:r>
      <w:r w:rsidRPr="00A36D9F">
        <w:rPr>
          <w:rFonts w:ascii="宋体" w:eastAsia="宋体" w:hAnsi="宋体" w:hint="eastAsia"/>
        </w:rPr>
        <w:t>6</w:t>
      </w:r>
      <w:r w:rsidRPr="00A36D9F">
        <w:rPr>
          <w:rFonts w:ascii="宋体" w:eastAsia="宋体" w:hAnsi="宋体"/>
        </w:rPr>
        <w:t>日].</w:t>
      </w:r>
      <w:bookmarkEnd w:id="37"/>
    </w:p>
    <w:p w14:paraId="0D4D4EF6" w14:textId="46280594" w:rsidR="00F76D1D" w:rsidRPr="00A36D9F" w:rsidRDefault="0030265A" w:rsidP="00A36D9F">
      <w:pPr>
        <w:pStyle w:val="afe"/>
        <w:numPr>
          <w:ilvl w:val="0"/>
          <w:numId w:val="21"/>
        </w:numPr>
        <w:rPr>
          <w:rFonts w:ascii="宋体" w:eastAsia="宋体" w:hAnsi="宋体"/>
        </w:rPr>
      </w:pPr>
      <w:bookmarkStart w:id="38" w:name="_Ref227005121"/>
      <w:r w:rsidRPr="00A36D9F">
        <w:rPr>
          <w:rFonts w:ascii="宋体" w:eastAsia="宋体" w:hAnsi="宋体"/>
        </w:rPr>
        <w:t>J. A. Sethian, A fast marching level set method for monotonically advancing fronts, Proceedings of the National Academy of Sciences, vol. 93, no. 4, pp. 1591-1595, 1996.</w:t>
      </w:r>
      <w:bookmarkEnd w:id="38"/>
    </w:p>
    <w:p w14:paraId="43C08850" w14:textId="1C7F5B06" w:rsidR="00A36D9F" w:rsidRPr="00A36D9F" w:rsidRDefault="00A36D9F" w:rsidP="00A36D9F">
      <w:pPr>
        <w:pStyle w:val="afe"/>
        <w:numPr>
          <w:ilvl w:val="0"/>
          <w:numId w:val="21"/>
        </w:numPr>
        <w:rPr>
          <w:rFonts w:ascii="宋体" w:eastAsia="宋体" w:hAnsi="宋体" w:hint="eastAsia"/>
        </w:rPr>
      </w:pPr>
      <w:bookmarkStart w:id="39" w:name="_Ref227005370"/>
      <w:r w:rsidRPr="00A36D9F">
        <w:rPr>
          <w:rFonts w:ascii="宋体" w:eastAsia="宋体" w:hAnsi="宋体"/>
        </w:rPr>
        <w:t>孙宝磊, 郭风华, 李仁杰, 陈新杰, 线性文化遗产景观视觉感知区位信息模型与实证, 地理科学进展, vol. 43, no. 1, pp. 80-92, 2024.</w:t>
      </w:r>
      <w:bookmarkEnd w:id="39"/>
    </w:p>
    <w:p w14:paraId="068ED4EE" w14:textId="42C6D43B" w:rsidR="004A21AE" w:rsidRPr="00A36D9F" w:rsidRDefault="004A21AE" w:rsidP="00A36D9F">
      <w:pPr>
        <w:pStyle w:val="afe"/>
        <w:numPr>
          <w:ilvl w:val="0"/>
          <w:numId w:val="21"/>
        </w:numPr>
        <w:rPr>
          <w:rFonts w:ascii="宋体" w:eastAsia="宋体" w:hAnsi="宋体" w:hint="eastAsia"/>
        </w:rPr>
      </w:pPr>
      <w:bookmarkStart w:id="40" w:name="_Ref227005306"/>
      <w:r w:rsidRPr="00A36D9F">
        <w:rPr>
          <w:rFonts w:ascii="宋体" w:eastAsia="宋体" w:hAnsi="宋体"/>
        </w:rPr>
        <w:t>M. Ester, H. Kriegel, J. Sander, and X. Xu, A density-based algorithm for discovering clusters in large spatial databases with noise, Proceedings of KDD, vol. 96, no. 34, pp. 226-231, 1996.</w:t>
      </w:r>
      <w:bookmarkEnd w:id="40"/>
    </w:p>
    <w:sectPr w:rsidR="004A21AE" w:rsidRPr="00A36D9F" w:rsidSect="001150E1">
      <w:footerReference w:type="default" r:id="rId386"/>
      <w:pgSz w:w="11906" w:h="16838" w:code="9"/>
      <w:pgMar w:top="1418" w:right="1418" w:bottom="1418" w:left="1418"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345575" w14:textId="77777777" w:rsidR="001F7D54" w:rsidRDefault="001F7D54" w:rsidP="009F462E">
      <w:pPr>
        <w:spacing w:after="0" w:line="240" w:lineRule="auto"/>
        <w:rPr>
          <w:rFonts w:hint="eastAsia"/>
        </w:rPr>
      </w:pPr>
      <w:r>
        <w:separator/>
      </w:r>
    </w:p>
  </w:endnote>
  <w:endnote w:type="continuationSeparator" w:id="0">
    <w:p w14:paraId="3655A15D" w14:textId="77777777" w:rsidR="001F7D54" w:rsidRDefault="001F7D54" w:rsidP="009F462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1005685"/>
      <w:docPartObj>
        <w:docPartGallery w:val="Page Numbers (Bottom of Page)"/>
        <w:docPartUnique/>
      </w:docPartObj>
    </w:sdtPr>
    <w:sdtEndPr>
      <w:rPr>
        <w:b/>
        <w:bCs/>
      </w:rPr>
    </w:sdtEndPr>
    <w:sdtContent>
      <w:p w14:paraId="359B8293" w14:textId="63E55896" w:rsidR="001150E1" w:rsidRPr="001150E1" w:rsidRDefault="001150E1" w:rsidP="001150E1">
        <w:pPr>
          <w:pStyle w:val="aff7"/>
          <w:jc w:val="center"/>
          <w:rPr>
            <w:rFonts w:hint="eastAsia"/>
            <w:b/>
            <w:bCs/>
          </w:rPr>
        </w:pPr>
        <w:r w:rsidRPr="001150E1">
          <w:rPr>
            <w:rFonts w:ascii="宋体" w:eastAsia="宋体" w:hAnsi="宋体"/>
            <w:b/>
            <w:bCs/>
          </w:rPr>
          <w:fldChar w:fldCharType="begin"/>
        </w:r>
        <w:r w:rsidRPr="001150E1">
          <w:rPr>
            <w:rFonts w:ascii="宋体" w:eastAsia="宋体" w:hAnsi="宋体"/>
            <w:b/>
            <w:bCs/>
          </w:rPr>
          <w:instrText>PAGE   \* MERGEFORMAT</w:instrText>
        </w:r>
        <w:r w:rsidRPr="001150E1">
          <w:rPr>
            <w:rFonts w:ascii="宋体" w:eastAsia="宋体" w:hAnsi="宋体"/>
            <w:b/>
            <w:bCs/>
          </w:rPr>
          <w:fldChar w:fldCharType="separate"/>
        </w:r>
        <w:r w:rsidRPr="001150E1">
          <w:rPr>
            <w:rFonts w:ascii="宋体" w:eastAsia="宋体" w:hAnsi="宋体"/>
            <w:b/>
            <w:bCs/>
            <w:lang w:val="zh-CN"/>
          </w:rPr>
          <w:t>2</w:t>
        </w:r>
        <w:r w:rsidRPr="001150E1">
          <w:rPr>
            <w:rFonts w:ascii="宋体" w:eastAsia="宋体" w:hAnsi="宋体"/>
            <w:b/>
            <w:bCs/>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2648636"/>
      <w:docPartObj>
        <w:docPartGallery w:val="Page Numbers (Bottom of Page)"/>
        <w:docPartUnique/>
      </w:docPartObj>
    </w:sdtPr>
    <w:sdtContent>
      <w:p w14:paraId="054F4F05" w14:textId="162F6F44" w:rsidR="001150E1" w:rsidRDefault="001150E1" w:rsidP="00AB33C4">
        <w:pPr>
          <w:pStyle w:val="aff7"/>
          <w:jc w:val="center"/>
          <w:rPr>
            <w:rFonts w:hint="eastAsia"/>
          </w:rP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125D7" w14:textId="77777777" w:rsidR="001F7D54" w:rsidRDefault="001F7D54" w:rsidP="009F462E">
      <w:pPr>
        <w:spacing w:after="0" w:line="240" w:lineRule="auto"/>
        <w:rPr>
          <w:rFonts w:hint="eastAsia"/>
        </w:rPr>
      </w:pPr>
      <w:r>
        <w:separator/>
      </w:r>
    </w:p>
  </w:footnote>
  <w:footnote w:type="continuationSeparator" w:id="0">
    <w:p w14:paraId="240852B1" w14:textId="77777777" w:rsidR="001F7D54" w:rsidRDefault="001F7D54" w:rsidP="009F462E">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557B"/>
    <w:multiLevelType w:val="hybridMultilevel"/>
    <w:tmpl w:val="15AE151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7BD6549"/>
    <w:multiLevelType w:val="hybridMultilevel"/>
    <w:tmpl w:val="3F4253D8"/>
    <w:lvl w:ilvl="0" w:tplc="C23E3A10">
      <w:start w:val="1"/>
      <w:numFmt w:val="decimal"/>
      <w:lvlText w:val="[%1]"/>
      <w:lvlJc w:val="left"/>
      <w:pPr>
        <w:ind w:left="397" w:hanging="397"/>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2177CEF"/>
    <w:multiLevelType w:val="hybridMultilevel"/>
    <w:tmpl w:val="53EE2FC4"/>
    <w:lvl w:ilvl="0" w:tplc="D95EA48E">
      <w:start w:val="1"/>
      <w:numFmt w:val="chineseCountingThousand"/>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0A56D9A"/>
    <w:multiLevelType w:val="hybridMultilevel"/>
    <w:tmpl w:val="15304F0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1AB2B04"/>
    <w:multiLevelType w:val="hybridMultilevel"/>
    <w:tmpl w:val="BFA0CF18"/>
    <w:lvl w:ilvl="0" w:tplc="D992454C">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1B4792B"/>
    <w:multiLevelType w:val="multilevel"/>
    <w:tmpl w:val="7FC41D7A"/>
    <w:lvl w:ilvl="0">
      <w:start w:val="1"/>
      <w:numFmt w:val="chineseCountingThousand"/>
      <w:pStyle w:val="a"/>
      <w:suff w:val="space"/>
      <w:lvlText w:val="%1、"/>
      <w:lvlJc w:val="left"/>
      <w:pPr>
        <w:ind w:left="0" w:firstLine="0"/>
      </w:pPr>
      <w:rPr>
        <w:rFonts w:hint="eastAsia"/>
      </w:rPr>
    </w:lvl>
    <w:lvl w:ilvl="1">
      <w:start w:val="1"/>
      <w:numFmt w:val="decimal"/>
      <w:pStyle w:val="a0"/>
      <w:isLgl/>
      <w:suff w:val="space"/>
      <w:lvlText w:val="%1.%2"/>
      <w:lvlJc w:val="left"/>
      <w:pPr>
        <w:ind w:left="0" w:firstLine="0"/>
      </w:pPr>
      <w:rPr>
        <w:rFonts w:hint="eastAsia"/>
      </w:rPr>
    </w:lvl>
    <w:lvl w:ilvl="2">
      <w:start w:val="1"/>
      <w:numFmt w:val="decimal"/>
      <w:pStyle w:val="a1"/>
      <w:isLgl/>
      <w:suff w:val="space"/>
      <w:lvlText w:val="%1.%2.%3"/>
      <w:lvlJc w:val="left"/>
      <w:pPr>
        <w:ind w:left="0" w:firstLine="0"/>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35967E2C"/>
    <w:multiLevelType w:val="hybridMultilevel"/>
    <w:tmpl w:val="02C48C8A"/>
    <w:lvl w:ilvl="0" w:tplc="C0CE3510">
      <w:start w:val="1"/>
      <w:numFmt w:val="decimal"/>
      <w:lvlText w:val="[%1]"/>
      <w:lvlJc w:val="left"/>
      <w:pPr>
        <w:ind w:left="397" w:hanging="397"/>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474F6B6E"/>
    <w:multiLevelType w:val="hybridMultilevel"/>
    <w:tmpl w:val="39643C1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4DA20C0B"/>
    <w:multiLevelType w:val="hybridMultilevel"/>
    <w:tmpl w:val="876A5B6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51E621E4"/>
    <w:multiLevelType w:val="hybridMultilevel"/>
    <w:tmpl w:val="BE8205F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6ED77112"/>
    <w:multiLevelType w:val="hybridMultilevel"/>
    <w:tmpl w:val="1722C16A"/>
    <w:lvl w:ilvl="0" w:tplc="8DA0D482">
      <w:start w:val="1"/>
      <w:numFmt w:val="decimal"/>
      <w:lvlText w:val="[%1]"/>
      <w:lvlJc w:val="left"/>
      <w:pPr>
        <w:ind w:left="397" w:hanging="397"/>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7A0C6306"/>
    <w:multiLevelType w:val="hybridMultilevel"/>
    <w:tmpl w:val="567A1F6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286884071">
    <w:abstractNumId w:val="2"/>
  </w:num>
  <w:num w:numId="2" w16cid:durableId="1927957656">
    <w:abstractNumId w:val="5"/>
  </w:num>
  <w:num w:numId="3" w16cid:durableId="1704747879">
    <w:abstractNumId w:val="4"/>
  </w:num>
  <w:num w:numId="4" w16cid:durableId="281617764">
    <w:abstractNumId w:val="4"/>
  </w:num>
  <w:num w:numId="5" w16cid:durableId="1797134744">
    <w:abstractNumId w:val="5"/>
  </w:num>
  <w:num w:numId="6" w16cid:durableId="556281586">
    <w:abstractNumId w:val="5"/>
  </w:num>
  <w:num w:numId="7" w16cid:durableId="1720547673">
    <w:abstractNumId w:val="5"/>
  </w:num>
  <w:num w:numId="8" w16cid:durableId="447968882">
    <w:abstractNumId w:val="5"/>
  </w:num>
  <w:num w:numId="9" w16cid:durableId="1682705357">
    <w:abstractNumId w:val="4"/>
  </w:num>
  <w:num w:numId="10" w16cid:durableId="1770394186">
    <w:abstractNumId w:val="5"/>
  </w:num>
  <w:num w:numId="11" w16cid:durableId="1661227767">
    <w:abstractNumId w:val="5"/>
  </w:num>
  <w:num w:numId="12" w16cid:durableId="1678730329">
    <w:abstractNumId w:val="5"/>
  </w:num>
  <w:num w:numId="13" w16cid:durableId="787624851">
    <w:abstractNumId w:val="9"/>
  </w:num>
  <w:num w:numId="14" w16cid:durableId="307368145">
    <w:abstractNumId w:val="8"/>
  </w:num>
  <w:num w:numId="15" w16cid:durableId="2091729385">
    <w:abstractNumId w:val="7"/>
  </w:num>
  <w:num w:numId="16" w16cid:durableId="1043289646">
    <w:abstractNumId w:val="11"/>
  </w:num>
  <w:num w:numId="17" w16cid:durableId="876088917">
    <w:abstractNumId w:val="0"/>
  </w:num>
  <w:num w:numId="18" w16cid:durableId="1347898667">
    <w:abstractNumId w:val="3"/>
  </w:num>
  <w:num w:numId="19" w16cid:durableId="1461681170">
    <w:abstractNumId w:val="1"/>
  </w:num>
  <w:num w:numId="20" w16cid:durableId="738140581">
    <w:abstractNumId w:val="10"/>
  </w:num>
  <w:num w:numId="21" w16cid:durableId="3626382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524"/>
    <w:rsid w:val="00013111"/>
    <w:rsid w:val="00061862"/>
    <w:rsid w:val="0007626B"/>
    <w:rsid w:val="000B2387"/>
    <w:rsid w:val="000B458F"/>
    <w:rsid w:val="00110F02"/>
    <w:rsid w:val="001150E1"/>
    <w:rsid w:val="001163EF"/>
    <w:rsid w:val="001A0989"/>
    <w:rsid w:val="001A2246"/>
    <w:rsid w:val="001F1F08"/>
    <w:rsid w:val="001F7D54"/>
    <w:rsid w:val="00203249"/>
    <w:rsid w:val="0021226E"/>
    <w:rsid w:val="0023785B"/>
    <w:rsid w:val="00246190"/>
    <w:rsid w:val="00256589"/>
    <w:rsid w:val="0027649B"/>
    <w:rsid w:val="0029108E"/>
    <w:rsid w:val="00292A42"/>
    <w:rsid w:val="002B37D3"/>
    <w:rsid w:val="002D1185"/>
    <w:rsid w:val="0030265A"/>
    <w:rsid w:val="00320A59"/>
    <w:rsid w:val="00327D8D"/>
    <w:rsid w:val="003305F7"/>
    <w:rsid w:val="003507B2"/>
    <w:rsid w:val="00357CD4"/>
    <w:rsid w:val="00376899"/>
    <w:rsid w:val="003B41D4"/>
    <w:rsid w:val="003D24AD"/>
    <w:rsid w:val="003E332F"/>
    <w:rsid w:val="003F7973"/>
    <w:rsid w:val="004377CA"/>
    <w:rsid w:val="004605A3"/>
    <w:rsid w:val="00465291"/>
    <w:rsid w:val="004655F3"/>
    <w:rsid w:val="0046639E"/>
    <w:rsid w:val="004830A5"/>
    <w:rsid w:val="004851C6"/>
    <w:rsid w:val="00485DD3"/>
    <w:rsid w:val="004872FC"/>
    <w:rsid w:val="00493773"/>
    <w:rsid w:val="00497D6F"/>
    <w:rsid w:val="004A21AE"/>
    <w:rsid w:val="004B7CC2"/>
    <w:rsid w:val="004F68BC"/>
    <w:rsid w:val="00501406"/>
    <w:rsid w:val="00503799"/>
    <w:rsid w:val="0051274D"/>
    <w:rsid w:val="0051452D"/>
    <w:rsid w:val="0051558D"/>
    <w:rsid w:val="005174E0"/>
    <w:rsid w:val="00553C4B"/>
    <w:rsid w:val="00580456"/>
    <w:rsid w:val="005A3FBB"/>
    <w:rsid w:val="005F4840"/>
    <w:rsid w:val="00614213"/>
    <w:rsid w:val="00617B8A"/>
    <w:rsid w:val="006349E1"/>
    <w:rsid w:val="006553BA"/>
    <w:rsid w:val="00746EC4"/>
    <w:rsid w:val="00760CED"/>
    <w:rsid w:val="00763CD3"/>
    <w:rsid w:val="007863D7"/>
    <w:rsid w:val="007B6C0A"/>
    <w:rsid w:val="00802F45"/>
    <w:rsid w:val="0081168B"/>
    <w:rsid w:val="00832B3F"/>
    <w:rsid w:val="0083520A"/>
    <w:rsid w:val="00840304"/>
    <w:rsid w:val="00855C65"/>
    <w:rsid w:val="008A79B2"/>
    <w:rsid w:val="008C0547"/>
    <w:rsid w:val="008E066D"/>
    <w:rsid w:val="008E071C"/>
    <w:rsid w:val="008F1522"/>
    <w:rsid w:val="00925CAB"/>
    <w:rsid w:val="00935BB9"/>
    <w:rsid w:val="00960AD9"/>
    <w:rsid w:val="0097371B"/>
    <w:rsid w:val="00977D9C"/>
    <w:rsid w:val="00986B40"/>
    <w:rsid w:val="00986FA5"/>
    <w:rsid w:val="00997480"/>
    <w:rsid w:val="009B2C04"/>
    <w:rsid w:val="009C529A"/>
    <w:rsid w:val="009E76D0"/>
    <w:rsid w:val="009F462E"/>
    <w:rsid w:val="00A10EDF"/>
    <w:rsid w:val="00A12631"/>
    <w:rsid w:val="00A17456"/>
    <w:rsid w:val="00A201C3"/>
    <w:rsid w:val="00A27684"/>
    <w:rsid w:val="00A33C85"/>
    <w:rsid w:val="00A36D9F"/>
    <w:rsid w:val="00A402C8"/>
    <w:rsid w:val="00AB2634"/>
    <w:rsid w:val="00AB33C4"/>
    <w:rsid w:val="00AF4281"/>
    <w:rsid w:val="00B44227"/>
    <w:rsid w:val="00B83472"/>
    <w:rsid w:val="00C05F87"/>
    <w:rsid w:val="00C078B9"/>
    <w:rsid w:val="00C10A2D"/>
    <w:rsid w:val="00C12A67"/>
    <w:rsid w:val="00C2214F"/>
    <w:rsid w:val="00C411DE"/>
    <w:rsid w:val="00C6516F"/>
    <w:rsid w:val="00C67696"/>
    <w:rsid w:val="00C71700"/>
    <w:rsid w:val="00C9063D"/>
    <w:rsid w:val="00C94775"/>
    <w:rsid w:val="00CC040F"/>
    <w:rsid w:val="00CC2EFA"/>
    <w:rsid w:val="00CE42AD"/>
    <w:rsid w:val="00D167BF"/>
    <w:rsid w:val="00D51184"/>
    <w:rsid w:val="00D965FB"/>
    <w:rsid w:val="00DB5CDD"/>
    <w:rsid w:val="00DC60B8"/>
    <w:rsid w:val="00DD4662"/>
    <w:rsid w:val="00DE11BD"/>
    <w:rsid w:val="00DF2875"/>
    <w:rsid w:val="00E13BF3"/>
    <w:rsid w:val="00E25F71"/>
    <w:rsid w:val="00E4222C"/>
    <w:rsid w:val="00E47FA5"/>
    <w:rsid w:val="00E76E04"/>
    <w:rsid w:val="00E770E6"/>
    <w:rsid w:val="00E80EEE"/>
    <w:rsid w:val="00E905CA"/>
    <w:rsid w:val="00ED49BB"/>
    <w:rsid w:val="00F030FA"/>
    <w:rsid w:val="00F06D3A"/>
    <w:rsid w:val="00F17ED9"/>
    <w:rsid w:val="00F56524"/>
    <w:rsid w:val="00F60E60"/>
    <w:rsid w:val="00F76D1D"/>
    <w:rsid w:val="00FA0442"/>
    <w:rsid w:val="00FD340B"/>
    <w:rsid w:val="00FD6B6F"/>
    <w:rsid w:val="00FE6A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546F46"/>
  <w15:chartTrackingRefBased/>
  <w15:docId w15:val="{C3B6055E-B043-49B8-BB44-D72CFD21D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pPr>
      <w:widowControl w:val="0"/>
    </w:pPr>
  </w:style>
  <w:style w:type="paragraph" w:styleId="1">
    <w:name w:val="heading 1"/>
    <w:basedOn w:val="a2"/>
    <w:next w:val="a2"/>
    <w:link w:val="10"/>
    <w:uiPriority w:val="9"/>
    <w:qFormat/>
    <w:rsid w:val="00F5652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2"/>
    <w:next w:val="a2"/>
    <w:link w:val="20"/>
    <w:uiPriority w:val="9"/>
    <w:semiHidden/>
    <w:unhideWhenUsed/>
    <w:qFormat/>
    <w:rsid w:val="00F5652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2"/>
    <w:next w:val="a2"/>
    <w:link w:val="30"/>
    <w:uiPriority w:val="9"/>
    <w:semiHidden/>
    <w:unhideWhenUsed/>
    <w:qFormat/>
    <w:rsid w:val="00F5652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2"/>
    <w:next w:val="a2"/>
    <w:link w:val="40"/>
    <w:uiPriority w:val="9"/>
    <w:semiHidden/>
    <w:unhideWhenUsed/>
    <w:qFormat/>
    <w:rsid w:val="00F56524"/>
    <w:pPr>
      <w:keepNext/>
      <w:keepLines/>
      <w:spacing w:before="80" w:after="40"/>
      <w:outlineLvl w:val="3"/>
    </w:pPr>
    <w:rPr>
      <w:rFonts w:cstheme="majorBidi"/>
      <w:color w:val="0F4761" w:themeColor="accent1" w:themeShade="BF"/>
      <w:sz w:val="28"/>
      <w:szCs w:val="28"/>
    </w:rPr>
  </w:style>
  <w:style w:type="paragraph" w:styleId="5">
    <w:name w:val="heading 5"/>
    <w:basedOn w:val="a2"/>
    <w:next w:val="a2"/>
    <w:link w:val="50"/>
    <w:uiPriority w:val="9"/>
    <w:semiHidden/>
    <w:unhideWhenUsed/>
    <w:qFormat/>
    <w:rsid w:val="00F56524"/>
    <w:pPr>
      <w:keepNext/>
      <w:keepLines/>
      <w:spacing w:before="80" w:after="40"/>
      <w:outlineLvl w:val="4"/>
    </w:pPr>
    <w:rPr>
      <w:rFonts w:cstheme="majorBidi"/>
      <w:color w:val="0F4761" w:themeColor="accent1" w:themeShade="BF"/>
      <w:sz w:val="24"/>
    </w:rPr>
  </w:style>
  <w:style w:type="paragraph" w:styleId="6">
    <w:name w:val="heading 6"/>
    <w:basedOn w:val="a2"/>
    <w:next w:val="a2"/>
    <w:link w:val="60"/>
    <w:uiPriority w:val="9"/>
    <w:semiHidden/>
    <w:unhideWhenUsed/>
    <w:qFormat/>
    <w:rsid w:val="00F56524"/>
    <w:pPr>
      <w:keepNext/>
      <w:keepLines/>
      <w:spacing w:before="40" w:after="0"/>
      <w:outlineLvl w:val="5"/>
    </w:pPr>
    <w:rPr>
      <w:rFonts w:cstheme="majorBidi"/>
      <w:b/>
      <w:bCs/>
      <w:color w:val="0F4761" w:themeColor="accent1" w:themeShade="BF"/>
    </w:rPr>
  </w:style>
  <w:style w:type="paragraph" w:styleId="7">
    <w:name w:val="heading 7"/>
    <w:basedOn w:val="a2"/>
    <w:next w:val="a2"/>
    <w:link w:val="70"/>
    <w:uiPriority w:val="9"/>
    <w:semiHidden/>
    <w:unhideWhenUsed/>
    <w:qFormat/>
    <w:rsid w:val="00F56524"/>
    <w:pPr>
      <w:keepNext/>
      <w:keepLines/>
      <w:spacing w:before="40" w:after="0"/>
      <w:outlineLvl w:val="6"/>
    </w:pPr>
    <w:rPr>
      <w:rFonts w:cstheme="majorBidi"/>
      <w:b/>
      <w:bCs/>
      <w:color w:val="595959" w:themeColor="text1" w:themeTint="A6"/>
    </w:rPr>
  </w:style>
  <w:style w:type="paragraph" w:styleId="8">
    <w:name w:val="heading 8"/>
    <w:basedOn w:val="a2"/>
    <w:next w:val="a2"/>
    <w:link w:val="80"/>
    <w:uiPriority w:val="9"/>
    <w:semiHidden/>
    <w:unhideWhenUsed/>
    <w:qFormat/>
    <w:rsid w:val="00F56524"/>
    <w:pPr>
      <w:keepNext/>
      <w:keepLines/>
      <w:spacing w:after="0"/>
      <w:outlineLvl w:val="7"/>
    </w:pPr>
    <w:rPr>
      <w:rFonts w:cstheme="majorBidi"/>
      <w:color w:val="595959" w:themeColor="text1" w:themeTint="A6"/>
    </w:rPr>
  </w:style>
  <w:style w:type="paragraph" w:styleId="9">
    <w:name w:val="heading 9"/>
    <w:basedOn w:val="a2"/>
    <w:next w:val="a2"/>
    <w:link w:val="90"/>
    <w:uiPriority w:val="9"/>
    <w:semiHidden/>
    <w:unhideWhenUsed/>
    <w:qFormat/>
    <w:rsid w:val="00F56524"/>
    <w:pPr>
      <w:keepNext/>
      <w:keepLines/>
      <w:spacing w:after="0"/>
      <w:outlineLvl w:val="8"/>
    </w:pPr>
    <w:rPr>
      <w:rFonts w:eastAsiaTheme="majorEastAsia" w:cstheme="majorBidi"/>
      <w:color w:val="595959" w:themeColor="text1" w:themeTint="A6"/>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customStyle="1" w:styleId="a">
    <w:name w:val="数模一级标题"/>
    <w:link w:val="a6"/>
    <w:qFormat/>
    <w:rsid w:val="0007626B"/>
    <w:pPr>
      <w:numPr>
        <w:numId w:val="2"/>
      </w:numPr>
      <w:spacing w:beforeLines="50" w:before="50" w:afterLines="50" w:after="50" w:line="240" w:lineRule="auto"/>
      <w:jc w:val="center"/>
      <w:outlineLvl w:val="0"/>
    </w:pPr>
    <w:rPr>
      <w:rFonts w:ascii="Times New Roman" w:eastAsia="黑体" w:hAnsi="Times New Roman"/>
      <w:sz w:val="30"/>
    </w:rPr>
  </w:style>
  <w:style w:type="character" w:customStyle="1" w:styleId="a6">
    <w:name w:val="数模一级标题 字符"/>
    <w:basedOn w:val="a3"/>
    <w:link w:val="a"/>
    <w:rsid w:val="0007626B"/>
    <w:rPr>
      <w:rFonts w:ascii="Times New Roman" w:eastAsia="黑体" w:hAnsi="Times New Roman"/>
      <w:sz w:val="30"/>
    </w:rPr>
  </w:style>
  <w:style w:type="paragraph" w:customStyle="1" w:styleId="a7">
    <w:name w:val="数模总标题"/>
    <w:link w:val="a8"/>
    <w:qFormat/>
    <w:rsid w:val="00553C4B"/>
    <w:pPr>
      <w:spacing w:after="0" w:line="240" w:lineRule="auto"/>
      <w:jc w:val="center"/>
    </w:pPr>
    <w:rPr>
      <w:rFonts w:ascii="Times New Roman" w:eastAsia="黑体" w:hAnsi="Times New Roman"/>
      <w:b/>
      <w:sz w:val="36"/>
    </w:rPr>
  </w:style>
  <w:style w:type="character" w:customStyle="1" w:styleId="a8">
    <w:name w:val="数模总标题 字符"/>
    <w:basedOn w:val="a3"/>
    <w:link w:val="a7"/>
    <w:rsid w:val="00553C4B"/>
    <w:rPr>
      <w:rFonts w:ascii="Times New Roman" w:eastAsia="黑体" w:hAnsi="Times New Roman"/>
      <w:b/>
      <w:sz w:val="36"/>
    </w:rPr>
  </w:style>
  <w:style w:type="paragraph" w:customStyle="1" w:styleId="a9">
    <w:name w:val="数模摘要"/>
    <w:link w:val="aa"/>
    <w:qFormat/>
    <w:rsid w:val="00553C4B"/>
    <w:pPr>
      <w:spacing w:beforeLines="50" w:before="50" w:afterLines="50" w:after="50" w:line="240" w:lineRule="auto"/>
      <w:jc w:val="center"/>
    </w:pPr>
    <w:rPr>
      <w:rFonts w:ascii="Times New Roman" w:eastAsia="黑体" w:hAnsi="Times New Roman"/>
      <w:b/>
      <w:sz w:val="30"/>
    </w:rPr>
  </w:style>
  <w:style w:type="character" w:customStyle="1" w:styleId="aa">
    <w:name w:val="数模摘要 字符"/>
    <w:basedOn w:val="a3"/>
    <w:link w:val="a9"/>
    <w:rsid w:val="00553C4B"/>
    <w:rPr>
      <w:rFonts w:ascii="Times New Roman" w:eastAsia="黑体" w:hAnsi="Times New Roman"/>
      <w:b/>
      <w:sz w:val="30"/>
    </w:rPr>
  </w:style>
  <w:style w:type="paragraph" w:customStyle="1" w:styleId="ab">
    <w:name w:val="数模关键字"/>
    <w:link w:val="ac"/>
    <w:qFormat/>
    <w:rsid w:val="004830A5"/>
    <w:pPr>
      <w:spacing w:beforeLines="50" w:before="50" w:after="0" w:line="240" w:lineRule="auto"/>
    </w:pPr>
    <w:rPr>
      <w:rFonts w:ascii="Times New Roman" w:eastAsia="黑体" w:hAnsi="Times New Roman"/>
      <w:b/>
      <w:sz w:val="24"/>
    </w:rPr>
  </w:style>
  <w:style w:type="character" w:customStyle="1" w:styleId="ac">
    <w:name w:val="数模关键字 字符"/>
    <w:basedOn w:val="a3"/>
    <w:link w:val="ab"/>
    <w:rsid w:val="004830A5"/>
    <w:rPr>
      <w:rFonts w:ascii="Times New Roman" w:eastAsia="黑体" w:hAnsi="Times New Roman"/>
      <w:b/>
      <w:sz w:val="24"/>
    </w:rPr>
  </w:style>
  <w:style w:type="paragraph" w:customStyle="1" w:styleId="ad">
    <w:name w:val="数模正文"/>
    <w:link w:val="ae"/>
    <w:qFormat/>
    <w:rsid w:val="00FD340B"/>
    <w:pPr>
      <w:spacing w:after="0" w:line="240" w:lineRule="auto"/>
      <w:ind w:firstLineChars="200" w:firstLine="200"/>
    </w:pPr>
    <w:rPr>
      <w:rFonts w:ascii="Times New Roman" w:eastAsia="宋体" w:hAnsi="Times New Roman"/>
      <w:bCs/>
      <w:sz w:val="24"/>
    </w:rPr>
  </w:style>
  <w:style w:type="character" w:customStyle="1" w:styleId="ae">
    <w:name w:val="数模正文 字符"/>
    <w:basedOn w:val="a3"/>
    <w:link w:val="ad"/>
    <w:rsid w:val="00FD340B"/>
    <w:rPr>
      <w:rFonts w:ascii="Times New Roman" w:eastAsia="宋体" w:hAnsi="Times New Roman"/>
      <w:bCs/>
      <w:sz w:val="24"/>
    </w:rPr>
  </w:style>
  <w:style w:type="paragraph" w:customStyle="1" w:styleId="a0">
    <w:name w:val="数模二级标题"/>
    <w:link w:val="af"/>
    <w:qFormat/>
    <w:rsid w:val="0007626B"/>
    <w:pPr>
      <w:numPr>
        <w:ilvl w:val="1"/>
        <w:numId w:val="12"/>
      </w:numPr>
      <w:spacing w:beforeLines="50" w:before="50" w:afterLines="50" w:after="50" w:line="240" w:lineRule="auto"/>
      <w:outlineLvl w:val="1"/>
    </w:pPr>
    <w:rPr>
      <w:rFonts w:ascii="Times New Roman" w:eastAsia="楷体" w:hAnsi="Times New Roman"/>
      <w:sz w:val="28"/>
    </w:rPr>
  </w:style>
  <w:style w:type="character" w:customStyle="1" w:styleId="af">
    <w:name w:val="数模二级标题 字符"/>
    <w:basedOn w:val="a3"/>
    <w:link w:val="a0"/>
    <w:rsid w:val="0007626B"/>
    <w:rPr>
      <w:rFonts w:ascii="Times New Roman" w:eastAsia="楷体" w:hAnsi="Times New Roman"/>
      <w:sz w:val="28"/>
    </w:rPr>
  </w:style>
  <w:style w:type="paragraph" w:customStyle="1" w:styleId="a1">
    <w:name w:val="数模三级标题"/>
    <w:link w:val="af0"/>
    <w:qFormat/>
    <w:rsid w:val="0007626B"/>
    <w:pPr>
      <w:numPr>
        <w:ilvl w:val="2"/>
        <w:numId w:val="12"/>
      </w:numPr>
      <w:spacing w:beforeLines="50" w:before="50" w:afterLines="50" w:after="50" w:line="240" w:lineRule="auto"/>
      <w:outlineLvl w:val="2"/>
    </w:pPr>
    <w:rPr>
      <w:rFonts w:ascii="Times New Roman" w:eastAsia="宋体" w:hAnsi="Times New Roman"/>
      <w:b/>
      <w:sz w:val="24"/>
    </w:rPr>
  </w:style>
  <w:style w:type="character" w:customStyle="1" w:styleId="af0">
    <w:name w:val="数模三级标题 字符"/>
    <w:basedOn w:val="a3"/>
    <w:link w:val="a1"/>
    <w:rsid w:val="0007626B"/>
    <w:rPr>
      <w:rFonts w:ascii="Times New Roman" w:eastAsia="宋体" w:hAnsi="Times New Roman"/>
      <w:b/>
      <w:sz w:val="24"/>
    </w:rPr>
  </w:style>
  <w:style w:type="paragraph" w:customStyle="1" w:styleId="af1">
    <w:name w:val="表格样式"/>
    <w:link w:val="af2"/>
    <w:qFormat/>
    <w:rsid w:val="0007626B"/>
    <w:pPr>
      <w:spacing w:after="0" w:line="240" w:lineRule="auto"/>
    </w:pPr>
    <w:rPr>
      <w:rFonts w:ascii="Times New Roman" w:eastAsia="宋体" w:hAnsi="Times New Roman"/>
      <w:bCs/>
      <w:sz w:val="24"/>
    </w:rPr>
  </w:style>
  <w:style w:type="character" w:customStyle="1" w:styleId="af2">
    <w:name w:val="表格样式 字符"/>
    <w:basedOn w:val="ae"/>
    <w:link w:val="af1"/>
    <w:rsid w:val="0007626B"/>
    <w:rPr>
      <w:rFonts w:ascii="Times New Roman" w:eastAsia="宋体" w:hAnsi="Times New Roman"/>
      <w:bCs/>
      <w:sz w:val="24"/>
    </w:rPr>
  </w:style>
  <w:style w:type="table" w:customStyle="1" w:styleId="af3">
    <w:name w:val="三线表"/>
    <w:basedOn w:val="a4"/>
    <w:uiPriority w:val="99"/>
    <w:rsid w:val="007863D7"/>
    <w:pPr>
      <w:spacing w:after="0" w:line="480" w:lineRule="exact"/>
      <w:jc w:val="center"/>
    </w:pPr>
    <w:rPr>
      <w:rFonts w:ascii="Times New Roman" w:eastAsia="宋体" w:hAnsi="Times New Roman"/>
      <w:sz w:val="24"/>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table" w:customStyle="1" w:styleId="af4">
    <w:name w:val="公式样式"/>
    <w:basedOn w:val="a4"/>
    <w:uiPriority w:val="99"/>
    <w:rsid w:val="0007626B"/>
    <w:pPr>
      <w:spacing w:after="0" w:line="240" w:lineRule="auto"/>
    </w:pPr>
    <w:tblPr/>
  </w:style>
  <w:style w:type="paragraph" w:customStyle="1" w:styleId="af5">
    <w:name w:val="数模四级标题"/>
    <w:link w:val="af6"/>
    <w:qFormat/>
    <w:rsid w:val="00C94775"/>
    <w:pPr>
      <w:spacing w:line="240" w:lineRule="auto"/>
      <w:outlineLvl w:val="3"/>
    </w:pPr>
    <w:rPr>
      <w:rFonts w:ascii="Times New Roman" w:eastAsia="宋体" w:hAnsi="Times New Roman"/>
      <w:color w:val="000000" w:themeColor="text1"/>
      <w:sz w:val="24"/>
    </w:rPr>
  </w:style>
  <w:style w:type="character" w:customStyle="1" w:styleId="af6">
    <w:name w:val="数模四级标题 字符"/>
    <w:basedOn w:val="a3"/>
    <w:link w:val="af5"/>
    <w:rsid w:val="00C94775"/>
    <w:rPr>
      <w:rFonts w:ascii="Times New Roman" w:eastAsia="宋体" w:hAnsi="Times New Roman"/>
      <w:color w:val="000000" w:themeColor="text1"/>
      <w:sz w:val="24"/>
    </w:rPr>
  </w:style>
  <w:style w:type="table" w:customStyle="1" w:styleId="af7">
    <w:name w:val="公式表"/>
    <w:basedOn w:val="a4"/>
    <w:uiPriority w:val="99"/>
    <w:rsid w:val="005F4840"/>
    <w:pPr>
      <w:spacing w:after="0" w:line="240" w:lineRule="auto"/>
    </w:pPr>
    <w:rPr>
      <w:rFonts w:ascii="Times New Roman" w:eastAsia="宋体" w:hAnsi="Times New Roman"/>
      <w:sz w:val="24"/>
    </w:rPr>
    <w:tblPr>
      <w:jc w:val="center"/>
    </w:tblPr>
    <w:trPr>
      <w:jc w:val="center"/>
    </w:trPr>
    <w:tcPr>
      <w:vAlign w:val="center"/>
    </w:tcPr>
  </w:style>
  <w:style w:type="character" w:customStyle="1" w:styleId="10">
    <w:name w:val="标题 1 字符"/>
    <w:basedOn w:val="a3"/>
    <w:link w:val="1"/>
    <w:uiPriority w:val="9"/>
    <w:rsid w:val="00F56524"/>
    <w:rPr>
      <w:rFonts w:asciiTheme="majorHAnsi" w:eastAsiaTheme="majorEastAsia" w:hAnsiTheme="majorHAnsi" w:cstheme="majorBidi"/>
      <w:color w:val="0F4761" w:themeColor="accent1" w:themeShade="BF"/>
      <w:sz w:val="48"/>
      <w:szCs w:val="48"/>
    </w:rPr>
  </w:style>
  <w:style w:type="character" w:customStyle="1" w:styleId="20">
    <w:name w:val="标题 2 字符"/>
    <w:basedOn w:val="a3"/>
    <w:link w:val="2"/>
    <w:uiPriority w:val="9"/>
    <w:semiHidden/>
    <w:rsid w:val="00F56524"/>
    <w:rPr>
      <w:rFonts w:asciiTheme="majorHAnsi" w:eastAsiaTheme="majorEastAsia" w:hAnsiTheme="majorHAnsi" w:cstheme="majorBidi"/>
      <w:color w:val="0F4761" w:themeColor="accent1" w:themeShade="BF"/>
      <w:sz w:val="40"/>
      <w:szCs w:val="40"/>
    </w:rPr>
  </w:style>
  <w:style w:type="character" w:customStyle="1" w:styleId="30">
    <w:name w:val="标题 3 字符"/>
    <w:basedOn w:val="a3"/>
    <w:link w:val="3"/>
    <w:uiPriority w:val="9"/>
    <w:semiHidden/>
    <w:rsid w:val="00F56524"/>
    <w:rPr>
      <w:rFonts w:asciiTheme="majorHAnsi" w:eastAsiaTheme="majorEastAsia" w:hAnsiTheme="majorHAnsi" w:cstheme="majorBidi"/>
      <w:color w:val="0F4761" w:themeColor="accent1" w:themeShade="BF"/>
      <w:sz w:val="32"/>
      <w:szCs w:val="32"/>
    </w:rPr>
  </w:style>
  <w:style w:type="character" w:customStyle="1" w:styleId="40">
    <w:name w:val="标题 4 字符"/>
    <w:basedOn w:val="a3"/>
    <w:link w:val="4"/>
    <w:uiPriority w:val="9"/>
    <w:semiHidden/>
    <w:rsid w:val="00F56524"/>
    <w:rPr>
      <w:rFonts w:cstheme="majorBidi"/>
      <w:color w:val="0F4761" w:themeColor="accent1" w:themeShade="BF"/>
      <w:sz w:val="28"/>
      <w:szCs w:val="28"/>
    </w:rPr>
  </w:style>
  <w:style w:type="character" w:customStyle="1" w:styleId="50">
    <w:name w:val="标题 5 字符"/>
    <w:basedOn w:val="a3"/>
    <w:link w:val="5"/>
    <w:uiPriority w:val="9"/>
    <w:semiHidden/>
    <w:rsid w:val="00F56524"/>
    <w:rPr>
      <w:rFonts w:cstheme="majorBidi"/>
      <w:color w:val="0F4761" w:themeColor="accent1" w:themeShade="BF"/>
      <w:sz w:val="24"/>
    </w:rPr>
  </w:style>
  <w:style w:type="character" w:customStyle="1" w:styleId="60">
    <w:name w:val="标题 6 字符"/>
    <w:basedOn w:val="a3"/>
    <w:link w:val="6"/>
    <w:uiPriority w:val="9"/>
    <w:semiHidden/>
    <w:rsid w:val="00F56524"/>
    <w:rPr>
      <w:rFonts w:cstheme="majorBidi"/>
      <w:b/>
      <w:bCs/>
      <w:color w:val="0F4761" w:themeColor="accent1" w:themeShade="BF"/>
    </w:rPr>
  </w:style>
  <w:style w:type="character" w:customStyle="1" w:styleId="70">
    <w:name w:val="标题 7 字符"/>
    <w:basedOn w:val="a3"/>
    <w:link w:val="7"/>
    <w:uiPriority w:val="9"/>
    <w:semiHidden/>
    <w:rsid w:val="00F56524"/>
    <w:rPr>
      <w:rFonts w:cstheme="majorBidi"/>
      <w:b/>
      <w:bCs/>
      <w:color w:val="595959" w:themeColor="text1" w:themeTint="A6"/>
    </w:rPr>
  </w:style>
  <w:style w:type="character" w:customStyle="1" w:styleId="80">
    <w:name w:val="标题 8 字符"/>
    <w:basedOn w:val="a3"/>
    <w:link w:val="8"/>
    <w:uiPriority w:val="9"/>
    <w:semiHidden/>
    <w:rsid w:val="00F56524"/>
    <w:rPr>
      <w:rFonts w:cstheme="majorBidi"/>
      <w:color w:val="595959" w:themeColor="text1" w:themeTint="A6"/>
    </w:rPr>
  </w:style>
  <w:style w:type="character" w:customStyle="1" w:styleId="90">
    <w:name w:val="标题 9 字符"/>
    <w:basedOn w:val="a3"/>
    <w:link w:val="9"/>
    <w:uiPriority w:val="9"/>
    <w:semiHidden/>
    <w:rsid w:val="00F56524"/>
    <w:rPr>
      <w:rFonts w:eastAsiaTheme="majorEastAsia" w:cstheme="majorBidi"/>
      <w:color w:val="595959" w:themeColor="text1" w:themeTint="A6"/>
    </w:rPr>
  </w:style>
  <w:style w:type="paragraph" w:styleId="af8">
    <w:name w:val="Title"/>
    <w:basedOn w:val="a2"/>
    <w:next w:val="a2"/>
    <w:link w:val="af9"/>
    <w:uiPriority w:val="10"/>
    <w:qFormat/>
    <w:rsid w:val="00F5652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f9">
    <w:name w:val="标题 字符"/>
    <w:basedOn w:val="a3"/>
    <w:link w:val="af8"/>
    <w:uiPriority w:val="10"/>
    <w:rsid w:val="00F56524"/>
    <w:rPr>
      <w:rFonts w:asciiTheme="majorHAnsi" w:eastAsiaTheme="majorEastAsia" w:hAnsiTheme="majorHAnsi" w:cstheme="majorBidi"/>
      <w:spacing w:val="-10"/>
      <w:kern w:val="28"/>
      <w:sz w:val="56"/>
      <w:szCs w:val="56"/>
    </w:rPr>
  </w:style>
  <w:style w:type="paragraph" w:styleId="afa">
    <w:name w:val="Subtitle"/>
    <w:basedOn w:val="a2"/>
    <w:next w:val="a2"/>
    <w:link w:val="afb"/>
    <w:uiPriority w:val="11"/>
    <w:qFormat/>
    <w:rsid w:val="00F5652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fb">
    <w:name w:val="副标题 字符"/>
    <w:basedOn w:val="a3"/>
    <w:link w:val="afa"/>
    <w:uiPriority w:val="11"/>
    <w:rsid w:val="00F56524"/>
    <w:rPr>
      <w:rFonts w:asciiTheme="majorHAnsi" w:eastAsiaTheme="majorEastAsia" w:hAnsiTheme="majorHAnsi" w:cstheme="majorBidi"/>
      <w:color w:val="595959" w:themeColor="text1" w:themeTint="A6"/>
      <w:spacing w:val="15"/>
      <w:sz w:val="28"/>
      <w:szCs w:val="28"/>
    </w:rPr>
  </w:style>
  <w:style w:type="paragraph" w:styleId="afc">
    <w:name w:val="Quote"/>
    <w:basedOn w:val="a2"/>
    <w:next w:val="a2"/>
    <w:link w:val="afd"/>
    <w:uiPriority w:val="29"/>
    <w:qFormat/>
    <w:rsid w:val="00F56524"/>
    <w:pPr>
      <w:spacing w:before="160"/>
      <w:jc w:val="center"/>
    </w:pPr>
    <w:rPr>
      <w:i/>
      <w:iCs/>
      <w:color w:val="404040" w:themeColor="text1" w:themeTint="BF"/>
    </w:rPr>
  </w:style>
  <w:style w:type="character" w:customStyle="1" w:styleId="afd">
    <w:name w:val="引用 字符"/>
    <w:basedOn w:val="a3"/>
    <w:link w:val="afc"/>
    <w:uiPriority w:val="29"/>
    <w:rsid w:val="00F56524"/>
    <w:rPr>
      <w:i/>
      <w:iCs/>
      <w:color w:val="404040" w:themeColor="text1" w:themeTint="BF"/>
    </w:rPr>
  </w:style>
  <w:style w:type="paragraph" w:styleId="afe">
    <w:name w:val="List Paragraph"/>
    <w:basedOn w:val="a2"/>
    <w:uiPriority w:val="34"/>
    <w:qFormat/>
    <w:rsid w:val="00F56524"/>
    <w:pPr>
      <w:ind w:left="720"/>
      <w:contextualSpacing/>
    </w:pPr>
  </w:style>
  <w:style w:type="character" w:styleId="aff">
    <w:name w:val="Intense Emphasis"/>
    <w:basedOn w:val="a3"/>
    <w:uiPriority w:val="21"/>
    <w:qFormat/>
    <w:rsid w:val="00F56524"/>
    <w:rPr>
      <w:i/>
      <w:iCs/>
      <w:color w:val="0F4761" w:themeColor="accent1" w:themeShade="BF"/>
    </w:rPr>
  </w:style>
  <w:style w:type="paragraph" w:styleId="aff0">
    <w:name w:val="Intense Quote"/>
    <w:basedOn w:val="a2"/>
    <w:next w:val="a2"/>
    <w:link w:val="aff1"/>
    <w:uiPriority w:val="30"/>
    <w:qFormat/>
    <w:rsid w:val="00F565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f1">
    <w:name w:val="明显引用 字符"/>
    <w:basedOn w:val="a3"/>
    <w:link w:val="aff0"/>
    <w:uiPriority w:val="30"/>
    <w:rsid w:val="00F56524"/>
    <w:rPr>
      <w:i/>
      <w:iCs/>
      <w:color w:val="0F4761" w:themeColor="accent1" w:themeShade="BF"/>
    </w:rPr>
  </w:style>
  <w:style w:type="character" w:styleId="aff2">
    <w:name w:val="Intense Reference"/>
    <w:basedOn w:val="a3"/>
    <w:uiPriority w:val="32"/>
    <w:qFormat/>
    <w:rsid w:val="00F56524"/>
    <w:rPr>
      <w:b/>
      <w:bCs/>
      <w:smallCaps/>
      <w:color w:val="0F4761" w:themeColor="accent1" w:themeShade="BF"/>
      <w:spacing w:val="5"/>
    </w:rPr>
  </w:style>
  <w:style w:type="character" w:customStyle="1" w:styleId="MTEquationSection">
    <w:name w:val="MTEquationSection"/>
    <w:basedOn w:val="a3"/>
    <w:rsid w:val="00986B40"/>
    <w:rPr>
      <w:vanish/>
      <w:color w:val="FF0000"/>
    </w:rPr>
  </w:style>
  <w:style w:type="paragraph" w:customStyle="1" w:styleId="MTDisplayEquation">
    <w:name w:val="MTDisplayEquation"/>
    <w:basedOn w:val="a2"/>
    <w:next w:val="a2"/>
    <w:link w:val="MTDisplayEquation0"/>
    <w:rsid w:val="00986B40"/>
    <w:pPr>
      <w:tabs>
        <w:tab w:val="center" w:pos="4540"/>
        <w:tab w:val="right" w:pos="9080"/>
      </w:tabs>
    </w:pPr>
  </w:style>
  <w:style w:type="character" w:customStyle="1" w:styleId="MTDisplayEquation0">
    <w:name w:val="MTDisplayEquation 字符"/>
    <w:basedOn w:val="a3"/>
    <w:link w:val="MTDisplayEquation"/>
    <w:rsid w:val="00986B40"/>
  </w:style>
  <w:style w:type="paragraph" w:styleId="aff3">
    <w:name w:val="caption"/>
    <w:basedOn w:val="a2"/>
    <w:next w:val="a2"/>
    <w:uiPriority w:val="35"/>
    <w:unhideWhenUsed/>
    <w:qFormat/>
    <w:rsid w:val="003507B2"/>
    <w:rPr>
      <w:rFonts w:asciiTheme="majorHAnsi" w:eastAsia="黑体" w:hAnsiTheme="majorHAnsi" w:cstheme="majorBidi"/>
      <w:sz w:val="20"/>
      <w:szCs w:val="20"/>
    </w:rPr>
  </w:style>
  <w:style w:type="table" w:styleId="aff4">
    <w:name w:val="Table Grid"/>
    <w:basedOn w:val="a4"/>
    <w:uiPriority w:val="39"/>
    <w:rsid w:val="000131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5">
    <w:name w:val="header"/>
    <w:basedOn w:val="a2"/>
    <w:link w:val="aff6"/>
    <w:uiPriority w:val="99"/>
    <w:unhideWhenUsed/>
    <w:rsid w:val="009F462E"/>
    <w:pPr>
      <w:tabs>
        <w:tab w:val="center" w:pos="4153"/>
        <w:tab w:val="right" w:pos="8306"/>
      </w:tabs>
      <w:snapToGrid w:val="0"/>
      <w:spacing w:line="240" w:lineRule="auto"/>
      <w:jc w:val="center"/>
    </w:pPr>
    <w:rPr>
      <w:sz w:val="18"/>
      <w:szCs w:val="18"/>
    </w:rPr>
  </w:style>
  <w:style w:type="character" w:customStyle="1" w:styleId="aff6">
    <w:name w:val="页眉 字符"/>
    <w:basedOn w:val="a3"/>
    <w:link w:val="aff5"/>
    <w:uiPriority w:val="99"/>
    <w:rsid w:val="009F462E"/>
    <w:rPr>
      <w:sz w:val="18"/>
      <w:szCs w:val="18"/>
    </w:rPr>
  </w:style>
  <w:style w:type="paragraph" w:styleId="aff7">
    <w:name w:val="footer"/>
    <w:basedOn w:val="a2"/>
    <w:link w:val="aff8"/>
    <w:uiPriority w:val="99"/>
    <w:unhideWhenUsed/>
    <w:rsid w:val="009F462E"/>
    <w:pPr>
      <w:tabs>
        <w:tab w:val="center" w:pos="4153"/>
        <w:tab w:val="right" w:pos="8306"/>
      </w:tabs>
      <w:snapToGrid w:val="0"/>
      <w:spacing w:line="240" w:lineRule="auto"/>
    </w:pPr>
    <w:rPr>
      <w:sz w:val="18"/>
      <w:szCs w:val="18"/>
    </w:rPr>
  </w:style>
  <w:style w:type="character" w:customStyle="1" w:styleId="aff8">
    <w:name w:val="页脚 字符"/>
    <w:basedOn w:val="a3"/>
    <w:link w:val="aff7"/>
    <w:uiPriority w:val="99"/>
    <w:rsid w:val="009F462E"/>
    <w:rPr>
      <w:sz w:val="18"/>
      <w:szCs w:val="18"/>
    </w:rPr>
  </w:style>
  <w:style w:type="character" w:styleId="aff9">
    <w:name w:val="Hyperlink"/>
    <w:basedOn w:val="a3"/>
    <w:uiPriority w:val="99"/>
    <w:unhideWhenUsed/>
    <w:rsid w:val="0030265A"/>
    <w:rPr>
      <w:color w:val="467886" w:themeColor="hyperlink"/>
      <w:u w:val="single"/>
    </w:rPr>
  </w:style>
  <w:style w:type="character" w:styleId="affa">
    <w:name w:val="Unresolved Mention"/>
    <w:basedOn w:val="a3"/>
    <w:uiPriority w:val="99"/>
    <w:semiHidden/>
    <w:unhideWhenUsed/>
    <w:rsid w:val="0030265A"/>
    <w:rPr>
      <w:color w:val="605E5C"/>
      <w:shd w:val="clear" w:color="auto" w:fill="E1DFDD"/>
    </w:rPr>
  </w:style>
  <w:style w:type="character" w:styleId="affb">
    <w:name w:val="FollowedHyperlink"/>
    <w:basedOn w:val="a3"/>
    <w:uiPriority w:val="99"/>
    <w:semiHidden/>
    <w:unhideWhenUsed/>
    <w:rsid w:val="0030265A"/>
    <w:rPr>
      <w:color w:val="96607D" w:themeColor="followedHyperlink"/>
      <w:u w:val="single"/>
    </w:rPr>
  </w:style>
  <w:style w:type="paragraph" w:styleId="TOC">
    <w:name w:val="TOC Heading"/>
    <w:basedOn w:val="1"/>
    <w:next w:val="a2"/>
    <w:uiPriority w:val="39"/>
    <w:unhideWhenUsed/>
    <w:qFormat/>
    <w:rsid w:val="001150E1"/>
    <w:pPr>
      <w:widowControl/>
      <w:spacing w:before="240" w:after="0" w:line="259" w:lineRule="auto"/>
      <w:outlineLvl w:val="9"/>
    </w:pPr>
    <w:rPr>
      <w:kern w:val="0"/>
      <w:sz w:val="32"/>
      <w:szCs w:val="32"/>
      <w14:ligatures w14:val="none"/>
    </w:rPr>
  </w:style>
  <w:style w:type="paragraph" w:styleId="TOC1">
    <w:name w:val="toc 1"/>
    <w:basedOn w:val="a2"/>
    <w:next w:val="a2"/>
    <w:autoRedefine/>
    <w:uiPriority w:val="39"/>
    <w:unhideWhenUsed/>
    <w:rsid w:val="001150E1"/>
  </w:style>
  <w:style w:type="paragraph" w:styleId="TOC2">
    <w:name w:val="toc 2"/>
    <w:basedOn w:val="a2"/>
    <w:next w:val="a2"/>
    <w:autoRedefine/>
    <w:uiPriority w:val="39"/>
    <w:unhideWhenUsed/>
    <w:rsid w:val="001150E1"/>
    <w:pPr>
      <w:ind w:leftChars="200" w:left="420"/>
    </w:pPr>
  </w:style>
  <w:style w:type="paragraph" w:styleId="TOC3">
    <w:name w:val="toc 3"/>
    <w:basedOn w:val="a2"/>
    <w:next w:val="a2"/>
    <w:autoRedefine/>
    <w:uiPriority w:val="39"/>
    <w:unhideWhenUsed/>
    <w:rsid w:val="001150E1"/>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2.bin"/><Relationship Id="rId299" Type="http://schemas.openxmlformats.org/officeDocument/2006/relationships/image" Target="media/image158.wmf"/><Relationship Id="rId21" Type="http://schemas.openxmlformats.org/officeDocument/2006/relationships/oleObject" Target="embeddings/oleObject6.bin"/><Relationship Id="rId63" Type="http://schemas.openxmlformats.org/officeDocument/2006/relationships/oleObject" Target="embeddings/oleObject27.bin"/><Relationship Id="rId159" Type="http://schemas.openxmlformats.org/officeDocument/2006/relationships/image" Target="media/image80.wmf"/><Relationship Id="rId324" Type="http://schemas.openxmlformats.org/officeDocument/2006/relationships/oleObject" Target="embeddings/oleObject146.bin"/><Relationship Id="rId366" Type="http://schemas.openxmlformats.org/officeDocument/2006/relationships/oleObject" Target="embeddings/oleObject166.bin"/><Relationship Id="rId170" Type="http://schemas.openxmlformats.org/officeDocument/2006/relationships/oleObject" Target="embeddings/oleObject77.bin"/><Relationship Id="rId226" Type="http://schemas.openxmlformats.org/officeDocument/2006/relationships/image" Target="media/image117.wmf"/><Relationship Id="rId268" Type="http://schemas.openxmlformats.org/officeDocument/2006/relationships/image" Target="media/image141.wmf"/><Relationship Id="rId32" Type="http://schemas.openxmlformats.org/officeDocument/2006/relationships/image" Target="media/image13.wmf"/><Relationship Id="rId74" Type="http://schemas.openxmlformats.org/officeDocument/2006/relationships/image" Target="media/image34.wmf"/><Relationship Id="rId128" Type="http://schemas.openxmlformats.org/officeDocument/2006/relationships/image" Target="media/image63.wmf"/><Relationship Id="rId335" Type="http://schemas.openxmlformats.org/officeDocument/2006/relationships/image" Target="media/image176.wmf"/><Relationship Id="rId377" Type="http://schemas.openxmlformats.org/officeDocument/2006/relationships/image" Target="media/image198.wmf"/><Relationship Id="rId5" Type="http://schemas.openxmlformats.org/officeDocument/2006/relationships/webSettings" Target="webSettings.xml"/><Relationship Id="rId181" Type="http://schemas.openxmlformats.org/officeDocument/2006/relationships/image" Target="media/image91.wmf"/><Relationship Id="rId237" Type="http://schemas.openxmlformats.org/officeDocument/2006/relationships/oleObject" Target="embeddings/oleObject107.bin"/><Relationship Id="rId279" Type="http://schemas.openxmlformats.org/officeDocument/2006/relationships/oleObject" Target="embeddings/oleObject125.bin"/><Relationship Id="rId43" Type="http://schemas.openxmlformats.org/officeDocument/2006/relationships/oleObject" Target="embeddings/oleObject17.bin"/><Relationship Id="rId139" Type="http://schemas.openxmlformats.org/officeDocument/2006/relationships/oleObject" Target="embeddings/oleObject62.bin"/><Relationship Id="rId290" Type="http://schemas.openxmlformats.org/officeDocument/2006/relationships/image" Target="media/image152.png"/><Relationship Id="rId304" Type="http://schemas.openxmlformats.org/officeDocument/2006/relationships/oleObject" Target="embeddings/oleObject136.bin"/><Relationship Id="rId346" Type="http://schemas.openxmlformats.org/officeDocument/2006/relationships/oleObject" Target="embeddings/oleObject156.bin"/><Relationship Id="rId388" Type="http://schemas.openxmlformats.org/officeDocument/2006/relationships/theme" Target="theme/theme1.xml"/><Relationship Id="rId85" Type="http://schemas.openxmlformats.org/officeDocument/2006/relationships/image" Target="media/image41.png"/><Relationship Id="rId150" Type="http://schemas.openxmlformats.org/officeDocument/2006/relationships/oleObject" Target="embeddings/oleObject67.bin"/><Relationship Id="rId192" Type="http://schemas.openxmlformats.org/officeDocument/2006/relationships/oleObject" Target="embeddings/oleObject88.bin"/><Relationship Id="rId206" Type="http://schemas.openxmlformats.org/officeDocument/2006/relationships/image" Target="media/image107.wmf"/><Relationship Id="rId248" Type="http://schemas.openxmlformats.org/officeDocument/2006/relationships/image" Target="media/image131.wmf"/><Relationship Id="rId12" Type="http://schemas.openxmlformats.org/officeDocument/2006/relationships/image" Target="media/image3.wmf"/><Relationship Id="rId108" Type="http://schemas.openxmlformats.org/officeDocument/2006/relationships/image" Target="media/image53.wmf"/><Relationship Id="rId315" Type="http://schemas.openxmlformats.org/officeDocument/2006/relationships/image" Target="media/image166.wmf"/><Relationship Id="rId357" Type="http://schemas.openxmlformats.org/officeDocument/2006/relationships/image" Target="media/image188.wmf"/><Relationship Id="rId54" Type="http://schemas.openxmlformats.org/officeDocument/2006/relationships/image" Target="media/image24.wmf"/><Relationship Id="rId96" Type="http://schemas.openxmlformats.org/officeDocument/2006/relationships/image" Target="media/image47.wmf"/><Relationship Id="rId161" Type="http://schemas.openxmlformats.org/officeDocument/2006/relationships/image" Target="media/image81.wmf"/><Relationship Id="rId217" Type="http://schemas.openxmlformats.org/officeDocument/2006/relationships/oleObject" Target="embeddings/oleObject97.bin"/><Relationship Id="rId259" Type="http://schemas.openxmlformats.org/officeDocument/2006/relationships/oleObject" Target="embeddings/oleObject115.bin"/><Relationship Id="rId23" Type="http://schemas.openxmlformats.org/officeDocument/2006/relationships/oleObject" Target="embeddings/oleObject7.bin"/><Relationship Id="rId119" Type="http://schemas.openxmlformats.org/officeDocument/2006/relationships/oleObject" Target="embeddings/oleObject53.bin"/><Relationship Id="rId270" Type="http://schemas.openxmlformats.org/officeDocument/2006/relationships/image" Target="media/image142.wmf"/><Relationship Id="rId326" Type="http://schemas.openxmlformats.org/officeDocument/2006/relationships/oleObject" Target="embeddings/oleObject147.bin"/><Relationship Id="rId65" Type="http://schemas.openxmlformats.org/officeDocument/2006/relationships/oleObject" Target="embeddings/oleObject28.bin"/><Relationship Id="rId130" Type="http://schemas.openxmlformats.org/officeDocument/2006/relationships/image" Target="media/image64.wmf"/><Relationship Id="rId368" Type="http://schemas.openxmlformats.org/officeDocument/2006/relationships/oleObject" Target="embeddings/oleObject167.bin"/><Relationship Id="rId172" Type="http://schemas.openxmlformats.org/officeDocument/2006/relationships/oleObject" Target="embeddings/oleObject78.bin"/><Relationship Id="rId228" Type="http://schemas.openxmlformats.org/officeDocument/2006/relationships/image" Target="media/image118.wmf"/><Relationship Id="rId281" Type="http://schemas.openxmlformats.org/officeDocument/2006/relationships/oleObject" Target="embeddings/oleObject126.bin"/><Relationship Id="rId337" Type="http://schemas.openxmlformats.org/officeDocument/2006/relationships/image" Target="media/image177.png"/><Relationship Id="rId34" Type="http://schemas.openxmlformats.org/officeDocument/2006/relationships/image" Target="media/image14.wmf"/><Relationship Id="rId76" Type="http://schemas.openxmlformats.org/officeDocument/2006/relationships/image" Target="media/image35.wmf"/><Relationship Id="rId141" Type="http://schemas.openxmlformats.org/officeDocument/2006/relationships/oleObject" Target="embeddings/oleObject63.bin"/><Relationship Id="rId379" Type="http://schemas.openxmlformats.org/officeDocument/2006/relationships/image" Target="media/image199.wmf"/><Relationship Id="rId7" Type="http://schemas.openxmlformats.org/officeDocument/2006/relationships/endnotes" Target="endnotes.xml"/><Relationship Id="rId183" Type="http://schemas.openxmlformats.org/officeDocument/2006/relationships/image" Target="media/image92.wmf"/><Relationship Id="rId239" Type="http://schemas.openxmlformats.org/officeDocument/2006/relationships/oleObject" Target="embeddings/oleObject108.bin"/><Relationship Id="rId250" Type="http://schemas.openxmlformats.org/officeDocument/2006/relationships/image" Target="media/image132.wmf"/><Relationship Id="rId292" Type="http://schemas.openxmlformats.org/officeDocument/2006/relationships/image" Target="media/image154.png"/><Relationship Id="rId306" Type="http://schemas.openxmlformats.org/officeDocument/2006/relationships/oleObject" Target="embeddings/oleObject137.bin"/><Relationship Id="rId45" Type="http://schemas.openxmlformats.org/officeDocument/2006/relationships/oleObject" Target="embeddings/oleObject18.bin"/><Relationship Id="rId87" Type="http://schemas.openxmlformats.org/officeDocument/2006/relationships/oleObject" Target="embeddings/oleObject37.bin"/><Relationship Id="rId110" Type="http://schemas.openxmlformats.org/officeDocument/2006/relationships/image" Target="media/image54.wmf"/><Relationship Id="rId348" Type="http://schemas.openxmlformats.org/officeDocument/2006/relationships/oleObject" Target="embeddings/oleObject157.bin"/><Relationship Id="rId152" Type="http://schemas.openxmlformats.org/officeDocument/2006/relationships/oleObject" Target="embeddings/oleObject68.bin"/><Relationship Id="rId194" Type="http://schemas.openxmlformats.org/officeDocument/2006/relationships/oleObject" Target="embeddings/oleObject89.bin"/><Relationship Id="rId208" Type="http://schemas.openxmlformats.org/officeDocument/2006/relationships/image" Target="media/image108.wmf"/><Relationship Id="rId261" Type="http://schemas.openxmlformats.org/officeDocument/2006/relationships/oleObject" Target="embeddings/oleObject116.bin"/><Relationship Id="rId14" Type="http://schemas.openxmlformats.org/officeDocument/2006/relationships/image" Target="media/image4.wmf"/><Relationship Id="rId56" Type="http://schemas.openxmlformats.org/officeDocument/2006/relationships/image" Target="media/image25.wmf"/><Relationship Id="rId317" Type="http://schemas.openxmlformats.org/officeDocument/2006/relationships/image" Target="media/image167.wmf"/><Relationship Id="rId359" Type="http://schemas.openxmlformats.org/officeDocument/2006/relationships/image" Target="media/image189.wmf"/><Relationship Id="rId98" Type="http://schemas.openxmlformats.org/officeDocument/2006/relationships/image" Target="media/image48.wmf"/><Relationship Id="rId121" Type="http://schemas.openxmlformats.org/officeDocument/2006/relationships/oleObject" Target="embeddings/oleObject54.bin"/><Relationship Id="rId163" Type="http://schemas.openxmlformats.org/officeDocument/2006/relationships/image" Target="media/image82.wmf"/><Relationship Id="rId219" Type="http://schemas.openxmlformats.org/officeDocument/2006/relationships/oleObject" Target="embeddings/oleObject98.bin"/><Relationship Id="rId370" Type="http://schemas.openxmlformats.org/officeDocument/2006/relationships/oleObject" Target="embeddings/oleObject168.bin"/><Relationship Id="rId230" Type="http://schemas.openxmlformats.org/officeDocument/2006/relationships/image" Target="media/image119.wmf"/><Relationship Id="rId25" Type="http://schemas.openxmlformats.org/officeDocument/2006/relationships/oleObject" Target="embeddings/oleObject8.bin"/><Relationship Id="rId67" Type="http://schemas.openxmlformats.org/officeDocument/2006/relationships/oleObject" Target="embeddings/oleObject29.bin"/><Relationship Id="rId272" Type="http://schemas.openxmlformats.org/officeDocument/2006/relationships/image" Target="media/image143.wmf"/><Relationship Id="rId328" Type="http://schemas.openxmlformats.org/officeDocument/2006/relationships/oleObject" Target="embeddings/oleObject148.bin"/><Relationship Id="rId132" Type="http://schemas.openxmlformats.org/officeDocument/2006/relationships/image" Target="media/image65.wmf"/><Relationship Id="rId174" Type="http://schemas.openxmlformats.org/officeDocument/2006/relationships/oleObject" Target="embeddings/oleObject79.bin"/><Relationship Id="rId381" Type="http://schemas.openxmlformats.org/officeDocument/2006/relationships/image" Target="media/image200.png"/><Relationship Id="rId241" Type="http://schemas.openxmlformats.org/officeDocument/2006/relationships/image" Target="media/image125.png"/><Relationship Id="rId36" Type="http://schemas.openxmlformats.org/officeDocument/2006/relationships/image" Target="media/image15.wmf"/><Relationship Id="rId283" Type="http://schemas.openxmlformats.org/officeDocument/2006/relationships/oleObject" Target="embeddings/oleObject127.bin"/><Relationship Id="rId339" Type="http://schemas.openxmlformats.org/officeDocument/2006/relationships/image" Target="media/image179.wmf"/><Relationship Id="rId78" Type="http://schemas.openxmlformats.org/officeDocument/2006/relationships/image" Target="media/image36.wmf"/><Relationship Id="rId101" Type="http://schemas.openxmlformats.org/officeDocument/2006/relationships/oleObject" Target="embeddings/oleObject44.bin"/><Relationship Id="rId143" Type="http://schemas.openxmlformats.org/officeDocument/2006/relationships/image" Target="media/image72.wmf"/><Relationship Id="rId185" Type="http://schemas.openxmlformats.org/officeDocument/2006/relationships/image" Target="media/image93.wmf"/><Relationship Id="rId350" Type="http://schemas.openxmlformats.org/officeDocument/2006/relationships/oleObject" Target="embeddings/oleObject158.bin"/><Relationship Id="rId9" Type="http://schemas.openxmlformats.org/officeDocument/2006/relationships/image" Target="media/image1.png"/><Relationship Id="rId210" Type="http://schemas.openxmlformats.org/officeDocument/2006/relationships/image" Target="media/image109.wmf"/><Relationship Id="rId252" Type="http://schemas.openxmlformats.org/officeDocument/2006/relationships/image" Target="media/image133.wmf"/><Relationship Id="rId294" Type="http://schemas.openxmlformats.org/officeDocument/2006/relationships/oleObject" Target="embeddings/oleObject131.bin"/><Relationship Id="rId308" Type="http://schemas.openxmlformats.org/officeDocument/2006/relationships/oleObject" Target="embeddings/oleObject138.bin"/><Relationship Id="rId47" Type="http://schemas.openxmlformats.org/officeDocument/2006/relationships/oleObject" Target="embeddings/oleObject19.bin"/><Relationship Id="rId68" Type="http://schemas.openxmlformats.org/officeDocument/2006/relationships/image" Target="media/image31.wmf"/><Relationship Id="rId89" Type="http://schemas.openxmlformats.org/officeDocument/2006/relationships/oleObject" Target="embeddings/oleObject38.bin"/><Relationship Id="rId112" Type="http://schemas.openxmlformats.org/officeDocument/2006/relationships/image" Target="media/image55.wmf"/><Relationship Id="rId133" Type="http://schemas.openxmlformats.org/officeDocument/2006/relationships/oleObject" Target="embeddings/oleObject60.bin"/><Relationship Id="rId154" Type="http://schemas.openxmlformats.org/officeDocument/2006/relationships/oleObject" Target="embeddings/oleObject69.bin"/><Relationship Id="rId175" Type="http://schemas.openxmlformats.org/officeDocument/2006/relationships/image" Target="media/image88.wmf"/><Relationship Id="rId340" Type="http://schemas.openxmlformats.org/officeDocument/2006/relationships/oleObject" Target="embeddings/oleObject153.bin"/><Relationship Id="rId361" Type="http://schemas.openxmlformats.org/officeDocument/2006/relationships/image" Target="media/image190.wmf"/><Relationship Id="rId196" Type="http://schemas.openxmlformats.org/officeDocument/2006/relationships/oleObject" Target="embeddings/oleObject90.bin"/><Relationship Id="rId200" Type="http://schemas.openxmlformats.org/officeDocument/2006/relationships/image" Target="media/image102.png"/><Relationship Id="rId382" Type="http://schemas.openxmlformats.org/officeDocument/2006/relationships/image" Target="media/image201.png"/><Relationship Id="rId16" Type="http://schemas.openxmlformats.org/officeDocument/2006/relationships/image" Target="media/image5.wmf"/><Relationship Id="rId221" Type="http://schemas.openxmlformats.org/officeDocument/2006/relationships/oleObject" Target="embeddings/oleObject99.bin"/><Relationship Id="rId242" Type="http://schemas.openxmlformats.org/officeDocument/2006/relationships/image" Target="media/image126.png"/><Relationship Id="rId263" Type="http://schemas.openxmlformats.org/officeDocument/2006/relationships/oleObject" Target="embeddings/oleObject117.bin"/><Relationship Id="rId284" Type="http://schemas.openxmlformats.org/officeDocument/2006/relationships/image" Target="media/image149.wmf"/><Relationship Id="rId319" Type="http://schemas.openxmlformats.org/officeDocument/2006/relationships/image" Target="media/image168.wmf"/><Relationship Id="rId37" Type="http://schemas.openxmlformats.org/officeDocument/2006/relationships/oleObject" Target="embeddings/oleObject14.bin"/><Relationship Id="rId58" Type="http://schemas.openxmlformats.org/officeDocument/2006/relationships/image" Target="media/image26.wmf"/><Relationship Id="rId79" Type="http://schemas.openxmlformats.org/officeDocument/2006/relationships/oleObject" Target="embeddings/oleObject35.bin"/><Relationship Id="rId102" Type="http://schemas.openxmlformats.org/officeDocument/2006/relationships/image" Target="media/image50.wmf"/><Relationship Id="rId123" Type="http://schemas.openxmlformats.org/officeDocument/2006/relationships/oleObject" Target="embeddings/oleObject55.bin"/><Relationship Id="rId144" Type="http://schemas.openxmlformats.org/officeDocument/2006/relationships/oleObject" Target="embeddings/oleObject64.bin"/><Relationship Id="rId330" Type="http://schemas.openxmlformats.org/officeDocument/2006/relationships/oleObject" Target="embeddings/oleObject149.bin"/><Relationship Id="rId90" Type="http://schemas.openxmlformats.org/officeDocument/2006/relationships/image" Target="media/image44.wmf"/><Relationship Id="rId165" Type="http://schemas.openxmlformats.org/officeDocument/2006/relationships/image" Target="media/image83.wmf"/><Relationship Id="rId186" Type="http://schemas.openxmlformats.org/officeDocument/2006/relationships/oleObject" Target="embeddings/oleObject85.bin"/><Relationship Id="rId351" Type="http://schemas.openxmlformats.org/officeDocument/2006/relationships/image" Target="media/image185.wmf"/><Relationship Id="rId372" Type="http://schemas.openxmlformats.org/officeDocument/2006/relationships/oleObject" Target="embeddings/oleObject169.bin"/><Relationship Id="rId211" Type="http://schemas.openxmlformats.org/officeDocument/2006/relationships/oleObject" Target="embeddings/oleObject94.bin"/><Relationship Id="rId232" Type="http://schemas.openxmlformats.org/officeDocument/2006/relationships/image" Target="media/image120.wmf"/><Relationship Id="rId253" Type="http://schemas.openxmlformats.org/officeDocument/2006/relationships/oleObject" Target="embeddings/oleObject112.bin"/><Relationship Id="rId274" Type="http://schemas.openxmlformats.org/officeDocument/2006/relationships/image" Target="media/image144.wmf"/><Relationship Id="rId295" Type="http://schemas.openxmlformats.org/officeDocument/2006/relationships/image" Target="media/image156.wmf"/><Relationship Id="rId309" Type="http://schemas.openxmlformats.org/officeDocument/2006/relationships/image" Target="media/image163.wmf"/><Relationship Id="rId27" Type="http://schemas.openxmlformats.org/officeDocument/2006/relationships/oleObject" Target="embeddings/oleObject9.bin"/><Relationship Id="rId48" Type="http://schemas.openxmlformats.org/officeDocument/2006/relationships/image" Target="media/image21.wmf"/><Relationship Id="rId69" Type="http://schemas.openxmlformats.org/officeDocument/2006/relationships/oleObject" Target="embeddings/oleObject30.bin"/><Relationship Id="rId113" Type="http://schemas.openxmlformats.org/officeDocument/2006/relationships/oleObject" Target="embeddings/oleObject50.bin"/><Relationship Id="rId134" Type="http://schemas.openxmlformats.org/officeDocument/2006/relationships/image" Target="media/image66.png"/><Relationship Id="rId320" Type="http://schemas.openxmlformats.org/officeDocument/2006/relationships/oleObject" Target="embeddings/oleObject144.bin"/><Relationship Id="rId80" Type="http://schemas.openxmlformats.org/officeDocument/2006/relationships/image" Target="media/image37.png"/><Relationship Id="rId155" Type="http://schemas.openxmlformats.org/officeDocument/2006/relationships/image" Target="media/image78.wmf"/><Relationship Id="rId176" Type="http://schemas.openxmlformats.org/officeDocument/2006/relationships/oleObject" Target="embeddings/oleObject80.bin"/><Relationship Id="rId197" Type="http://schemas.openxmlformats.org/officeDocument/2006/relationships/image" Target="media/image99.png"/><Relationship Id="rId341" Type="http://schemas.openxmlformats.org/officeDocument/2006/relationships/image" Target="media/image180.wmf"/><Relationship Id="rId362" Type="http://schemas.openxmlformats.org/officeDocument/2006/relationships/oleObject" Target="embeddings/oleObject164.bin"/><Relationship Id="rId383" Type="http://schemas.openxmlformats.org/officeDocument/2006/relationships/image" Target="media/image202.png"/><Relationship Id="rId201" Type="http://schemas.openxmlformats.org/officeDocument/2006/relationships/image" Target="media/image103.png"/><Relationship Id="rId222" Type="http://schemas.openxmlformats.org/officeDocument/2006/relationships/image" Target="media/image115.wmf"/><Relationship Id="rId243" Type="http://schemas.openxmlformats.org/officeDocument/2006/relationships/image" Target="media/image127.png"/><Relationship Id="rId264" Type="http://schemas.openxmlformats.org/officeDocument/2006/relationships/image" Target="media/image139.wmf"/><Relationship Id="rId285" Type="http://schemas.openxmlformats.org/officeDocument/2006/relationships/oleObject" Target="embeddings/oleObject128.bin"/><Relationship Id="rId17" Type="http://schemas.openxmlformats.org/officeDocument/2006/relationships/oleObject" Target="embeddings/oleObject4.bin"/><Relationship Id="rId38" Type="http://schemas.openxmlformats.org/officeDocument/2006/relationships/image" Target="media/image16.wmf"/><Relationship Id="rId59" Type="http://schemas.openxmlformats.org/officeDocument/2006/relationships/oleObject" Target="embeddings/oleObject25.bin"/><Relationship Id="rId103" Type="http://schemas.openxmlformats.org/officeDocument/2006/relationships/oleObject" Target="embeddings/oleObject45.bin"/><Relationship Id="rId124" Type="http://schemas.openxmlformats.org/officeDocument/2006/relationships/image" Target="media/image61.wmf"/><Relationship Id="rId310" Type="http://schemas.openxmlformats.org/officeDocument/2006/relationships/oleObject" Target="embeddings/oleObject139.bin"/><Relationship Id="rId70" Type="http://schemas.openxmlformats.org/officeDocument/2006/relationships/image" Target="media/image32.wmf"/><Relationship Id="rId91" Type="http://schemas.openxmlformats.org/officeDocument/2006/relationships/oleObject" Target="embeddings/oleObject39.bin"/><Relationship Id="rId145" Type="http://schemas.openxmlformats.org/officeDocument/2006/relationships/image" Target="media/image73.wmf"/><Relationship Id="rId166" Type="http://schemas.openxmlformats.org/officeDocument/2006/relationships/oleObject" Target="embeddings/oleObject75.bin"/><Relationship Id="rId187" Type="http://schemas.openxmlformats.org/officeDocument/2006/relationships/image" Target="media/image94.wmf"/><Relationship Id="rId331" Type="http://schemas.openxmlformats.org/officeDocument/2006/relationships/image" Target="media/image174.wmf"/><Relationship Id="rId352" Type="http://schemas.openxmlformats.org/officeDocument/2006/relationships/oleObject" Target="embeddings/oleObject159.bin"/><Relationship Id="rId373" Type="http://schemas.openxmlformats.org/officeDocument/2006/relationships/image" Target="media/image196.wmf"/><Relationship Id="rId1" Type="http://schemas.openxmlformats.org/officeDocument/2006/relationships/customXml" Target="../customXml/item1.xml"/><Relationship Id="rId212" Type="http://schemas.openxmlformats.org/officeDocument/2006/relationships/image" Target="media/image110.wmf"/><Relationship Id="rId233" Type="http://schemas.openxmlformats.org/officeDocument/2006/relationships/oleObject" Target="embeddings/oleObject105.bin"/><Relationship Id="rId254" Type="http://schemas.openxmlformats.org/officeDocument/2006/relationships/image" Target="media/image134.wmf"/><Relationship Id="rId28" Type="http://schemas.openxmlformats.org/officeDocument/2006/relationships/image" Target="media/image11.wmf"/><Relationship Id="rId49" Type="http://schemas.openxmlformats.org/officeDocument/2006/relationships/oleObject" Target="embeddings/oleObject20.bin"/><Relationship Id="rId114" Type="http://schemas.openxmlformats.org/officeDocument/2006/relationships/image" Target="media/image56.wmf"/><Relationship Id="rId275" Type="http://schemas.openxmlformats.org/officeDocument/2006/relationships/oleObject" Target="embeddings/oleObject123.bin"/><Relationship Id="rId296" Type="http://schemas.openxmlformats.org/officeDocument/2006/relationships/oleObject" Target="embeddings/oleObject132.bin"/><Relationship Id="rId300" Type="http://schemas.openxmlformats.org/officeDocument/2006/relationships/oleObject" Target="embeddings/oleObject134.bin"/><Relationship Id="rId60" Type="http://schemas.openxmlformats.org/officeDocument/2006/relationships/image" Target="media/image27.wmf"/><Relationship Id="rId81" Type="http://schemas.openxmlformats.org/officeDocument/2006/relationships/image" Target="media/image38.wmf"/><Relationship Id="rId135" Type="http://schemas.openxmlformats.org/officeDocument/2006/relationships/image" Target="media/image67.png"/><Relationship Id="rId156" Type="http://schemas.openxmlformats.org/officeDocument/2006/relationships/oleObject" Target="embeddings/oleObject70.bin"/><Relationship Id="rId177" Type="http://schemas.openxmlformats.org/officeDocument/2006/relationships/image" Target="media/image89.wmf"/><Relationship Id="rId198" Type="http://schemas.openxmlformats.org/officeDocument/2006/relationships/image" Target="media/image100.png"/><Relationship Id="rId321" Type="http://schemas.openxmlformats.org/officeDocument/2006/relationships/image" Target="media/image169.wmf"/><Relationship Id="rId342" Type="http://schemas.openxmlformats.org/officeDocument/2006/relationships/oleObject" Target="embeddings/oleObject154.bin"/><Relationship Id="rId363" Type="http://schemas.openxmlformats.org/officeDocument/2006/relationships/image" Target="media/image191.wmf"/><Relationship Id="rId384" Type="http://schemas.openxmlformats.org/officeDocument/2006/relationships/hyperlink" Target="https://www.cssn.cn/dfpd/djbd/202506/t20250619_5880112.shtml" TargetMode="External"/><Relationship Id="rId202" Type="http://schemas.openxmlformats.org/officeDocument/2006/relationships/image" Target="media/image104.png"/><Relationship Id="rId223" Type="http://schemas.openxmlformats.org/officeDocument/2006/relationships/oleObject" Target="embeddings/oleObject100.bin"/><Relationship Id="rId244" Type="http://schemas.openxmlformats.org/officeDocument/2006/relationships/image" Target="media/image128.png"/><Relationship Id="rId18" Type="http://schemas.openxmlformats.org/officeDocument/2006/relationships/image" Target="media/image6.wmf"/><Relationship Id="rId39" Type="http://schemas.openxmlformats.org/officeDocument/2006/relationships/oleObject" Target="embeddings/oleObject15.bin"/><Relationship Id="rId265" Type="http://schemas.openxmlformats.org/officeDocument/2006/relationships/oleObject" Target="embeddings/oleObject118.bin"/><Relationship Id="rId286" Type="http://schemas.openxmlformats.org/officeDocument/2006/relationships/image" Target="media/image150.wmf"/><Relationship Id="rId50" Type="http://schemas.openxmlformats.org/officeDocument/2006/relationships/image" Target="media/image22.wmf"/><Relationship Id="rId104" Type="http://schemas.openxmlformats.org/officeDocument/2006/relationships/image" Target="media/image51.wmf"/><Relationship Id="rId125" Type="http://schemas.openxmlformats.org/officeDocument/2006/relationships/oleObject" Target="embeddings/oleObject56.bin"/><Relationship Id="rId146" Type="http://schemas.openxmlformats.org/officeDocument/2006/relationships/oleObject" Target="embeddings/oleObject65.bin"/><Relationship Id="rId167" Type="http://schemas.openxmlformats.org/officeDocument/2006/relationships/image" Target="media/image84.wmf"/><Relationship Id="rId188" Type="http://schemas.openxmlformats.org/officeDocument/2006/relationships/oleObject" Target="embeddings/oleObject86.bin"/><Relationship Id="rId311" Type="http://schemas.openxmlformats.org/officeDocument/2006/relationships/image" Target="media/image164.wmf"/><Relationship Id="rId332" Type="http://schemas.openxmlformats.org/officeDocument/2006/relationships/oleObject" Target="embeddings/oleObject150.bin"/><Relationship Id="rId353" Type="http://schemas.openxmlformats.org/officeDocument/2006/relationships/image" Target="media/image186.wmf"/><Relationship Id="rId374" Type="http://schemas.openxmlformats.org/officeDocument/2006/relationships/oleObject" Target="embeddings/oleObject170.bin"/><Relationship Id="rId71" Type="http://schemas.openxmlformats.org/officeDocument/2006/relationships/oleObject" Target="embeddings/oleObject31.bin"/><Relationship Id="rId92" Type="http://schemas.openxmlformats.org/officeDocument/2006/relationships/image" Target="media/image45.wmf"/><Relationship Id="rId213" Type="http://schemas.openxmlformats.org/officeDocument/2006/relationships/oleObject" Target="embeddings/oleObject95.bin"/><Relationship Id="rId234" Type="http://schemas.openxmlformats.org/officeDocument/2006/relationships/image" Target="media/image121.wmf"/><Relationship Id="rId2" Type="http://schemas.openxmlformats.org/officeDocument/2006/relationships/numbering" Target="numbering.xml"/><Relationship Id="rId29" Type="http://schemas.openxmlformats.org/officeDocument/2006/relationships/oleObject" Target="embeddings/oleObject10.bin"/><Relationship Id="rId255" Type="http://schemas.openxmlformats.org/officeDocument/2006/relationships/oleObject" Target="embeddings/oleObject113.bin"/><Relationship Id="rId276" Type="http://schemas.openxmlformats.org/officeDocument/2006/relationships/image" Target="media/image145.wmf"/><Relationship Id="rId297" Type="http://schemas.openxmlformats.org/officeDocument/2006/relationships/image" Target="media/image157.wmf"/><Relationship Id="rId40" Type="http://schemas.openxmlformats.org/officeDocument/2006/relationships/image" Target="media/image17.wmf"/><Relationship Id="rId115" Type="http://schemas.openxmlformats.org/officeDocument/2006/relationships/oleObject" Target="embeddings/oleObject51.bin"/><Relationship Id="rId136" Type="http://schemas.openxmlformats.org/officeDocument/2006/relationships/image" Target="media/image68.wmf"/><Relationship Id="rId157" Type="http://schemas.openxmlformats.org/officeDocument/2006/relationships/image" Target="media/image79.wmf"/><Relationship Id="rId178" Type="http://schemas.openxmlformats.org/officeDocument/2006/relationships/oleObject" Target="embeddings/oleObject81.bin"/><Relationship Id="rId301" Type="http://schemas.openxmlformats.org/officeDocument/2006/relationships/image" Target="media/image159.wmf"/><Relationship Id="rId322" Type="http://schemas.openxmlformats.org/officeDocument/2006/relationships/oleObject" Target="embeddings/oleObject145.bin"/><Relationship Id="rId343" Type="http://schemas.openxmlformats.org/officeDocument/2006/relationships/image" Target="media/image181.wmf"/><Relationship Id="rId364" Type="http://schemas.openxmlformats.org/officeDocument/2006/relationships/oleObject" Target="embeddings/oleObject165.bin"/><Relationship Id="rId61" Type="http://schemas.openxmlformats.org/officeDocument/2006/relationships/oleObject" Target="embeddings/oleObject26.bin"/><Relationship Id="rId82" Type="http://schemas.openxmlformats.org/officeDocument/2006/relationships/oleObject" Target="embeddings/oleObject36.bin"/><Relationship Id="rId199" Type="http://schemas.openxmlformats.org/officeDocument/2006/relationships/image" Target="media/image101.png"/><Relationship Id="rId203" Type="http://schemas.openxmlformats.org/officeDocument/2006/relationships/image" Target="media/image105.png"/><Relationship Id="rId385" Type="http://schemas.openxmlformats.org/officeDocument/2006/relationships/hyperlink" Target="http://www.sanyamuseum.com/a/2/2025/1216/10655.html" TargetMode="External"/><Relationship Id="rId19" Type="http://schemas.openxmlformats.org/officeDocument/2006/relationships/oleObject" Target="embeddings/oleObject5.bin"/><Relationship Id="rId224" Type="http://schemas.openxmlformats.org/officeDocument/2006/relationships/image" Target="media/image116.wmf"/><Relationship Id="rId245" Type="http://schemas.openxmlformats.org/officeDocument/2006/relationships/image" Target="media/image129.png"/><Relationship Id="rId266" Type="http://schemas.openxmlformats.org/officeDocument/2006/relationships/image" Target="media/image140.wmf"/><Relationship Id="rId287" Type="http://schemas.openxmlformats.org/officeDocument/2006/relationships/oleObject" Target="embeddings/oleObject129.bin"/><Relationship Id="rId30" Type="http://schemas.openxmlformats.org/officeDocument/2006/relationships/image" Target="media/image12.wmf"/><Relationship Id="rId105" Type="http://schemas.openxmlformats.org/officeDocument/2006/relationships/oleObject" Target="embeddings/oleObject46.bin"/><Relationship Id="rId126" Type="http://schemas.openxmlformats.org/officeDocument/2006/relationships/image" Target="media/image62.wmf"/><Relationship Id="rId147" Type="http://schemas.openxmlformats.org/officeDocument/2006/relationships/image" Target="media/image74.wmf"/><Relationship Id="rId168" Type="http://schemas.openxmlformats.org/officeDocument/2006/relationships/oleObject" Target="embeddings/oleObject76.bin"/><Relationship Id="rId312" Type="http://schemas.openxmlformats.org/officeDocument/2006/relationships/oleObject" Target="embeddings/oleObject140.bin"/><Relationship Id="rId333" Type="http://schemas.openxmlformats.org/officeDocument/2006/relationships/image" Target="media/image175.wmf"/><Relationship Id="rId354" Type="http://schemas.openxmlformats.org/officeDocument/2006/relationships/oleObject" Target="embeddings/oleObject160.bin"/><Relationship Id="rId51" Type="http://schemas.openxmlformats.org/officeDocument/2006/relationships/oleObject" Target="embeddings/oleObject21.bin"/><Relationship Id="rId72" Type="http://schemas.openxmlformats.org/officeDocument/2006/relationships/image" Target="media/image33.wmf"/><Relationship Id="rId93" Type="http://schemas.openxmlformats.org/officeDocument/2006/relationships/oleObject" Target="embeddings/oleObject40.bin"/><Relationship Id="rId189" Type="http://schemas.openxmlformats.org/officeDocument/2006/relationships/image" Target="media/image95.wmf"/><Relationship Id="rId375" Type="http://schemas.openxmlformats.org/officeDocument/2006/relationships/image" Target="media/image197.wmf"/><Relationship Id="rId3" Type="http://schemas.openxmlformats.org/officeDocument/2006/relationships/styles" Target="styles.xml"/><Relationship Id="rId214" Type="http://schemas.openxmlformats.org/officeDocument/2006/relationships/image" Target="media/image111.wmf"/><Relationship Id="rId235" Type="http://schemas.openxmlformats.org/officeDocument/2006/relationships/oleObject" Target="embeddings/oleObject106.bin"/><Relationship Id="rId256" Type="http://schemas.openxmlformats.org/officeDocument/2006/relationships/image" Target="media/image135.wmf"/><Relationship Id="rId277" Type="http://schemas.openxmlformats.org/officeDocument/2006/relationships/oleObject" Target="embeddings/oleObject124.bin"/><Relationship Id="rId298" Type="http://schemas.openxmlformats.org/officeDocument/2006/relationships/oleObject" Target="embeddings/oleObject133.bin"/><Relationship Id="rId116" Type="http://schemas.openxmlformats.org/officeDocument/2006/relationships/image" Target="media/image57.wmf"/><Relationship Id="rId137" Type="http://schemas.openxmlformats.org/officeDocument/2006/relationships/oleObject" Target="embeddings/oleObject61.bin"/><Relationship Id="rId158" Type="http://schemas.openxmlformats.org/officeDocument/2006/relationships/oleObject" Target="embeddings/oleObject71.bin"/><Relationship Id="rId302" Type="http://schemas.openxmlformats.org/officeDocument/2006/relationships/oleObject" Target="embeddings/oleObject135.bin"/><Relationship Id="rId323" Type="http://schemas.openxmlformats.org/officeDocument/2006/relationships/image" Target="media/image170.wmf"/><Relationship Id="rId344" Type="http://schemas.openxmlformats.org/officeDocument/2006/relationships/oleObject" Target="embeddings/oleObject155.bin"/><Relationship Id="rId20" Type="http://schemas.openxmlformats.org/officeDocument/2006/relationships/image" Target="media/image7.wmf"/><Relationship Id="rId41" Type="http://schemas.openxmlformats.org/officeDocument/2006/relationships/oleObject" Target="embeddings/oleObject16.bin"/><Relationship Id="rId62" Type="http://schemas.openxmlformats.org/officeDocument/2006/relationships/image" Target="media/image28.wmf"/><Relationship Id="rId83" Type="http://schemas.openxmlformats.org/officeDocument/2006/relationships/image" Target="media/image39.png"/><Relationship Id="rId179" Type="http://schemas.openxmlformats.org/officeDocument/2006/relationships/image" Target="media/image90.wmf"/><Relationship Id="rId365" Type="http://schemas.openxmlformats.org/officeDocument/2006/relationships/image" Target="media/image192.wmf"/><Relationship Id="rId386" Type="http://schemas.openxmlformats.org/officeDocument/2006/relationships/footer" Target="footer2.xml"/><Relationship Id="rId190" Type="http://schemas.openxmlformats.org/officeDocument/2006/relationships/oleObject" Target="embeddings/oleObject87.bin"/><Relationship Id="rId204" Type="http://schemas.openxmlformats.org/officeDocument/2006/relationships/image" Target="media/image106.wmf"/><Relationship Id="rId225" Type="http://schemas.openxmlformats.org/officeDocument/2006/relationships/oleObject" Target="embeddings/oleObject101.bin"/><Relationship Id="rId246" Type="http://schemas.openxmlformats.org/officeDocument/2006/relationships/image" Target="media/image130.wmf"/><Relationship Id="rId267" Type="http://schemas.openxmlformats.org/officeDocument/2006/relationships/oleObject" Target="embeddings/oleObject119.bin"/><Relationship Id="rId288" Type="http://schemas.openxmlformats.org/officeDocument/2006/relationships/image" Target="media/image151.wmf"/><Relationship Id="rId106" Type="http://schemas.openxmlformats.org/officeDocument/2006/relationships/image" Target="media/image52.wmf"/><Relationship Id="rId127" Type="http://schemas.openxmlformats.org/officeDocument/2006/relationships/oleObject" Target="embeddings/oleObject57.bin"/><Relationship Id="rId313" Type="http://schemas.openxmlformats.org/officeDocument/2006/relationships/image" Target="media/image165.wmf"/><Relationship Id="rId10" Type="http://schemas.openxmlformats.org/officeDocument/2006/relationships/image" Target="media/image2.wmf"/><Relationship Id="rId31" Type="http://schemas.openxmlformats.org/officeDocument/2006/relationships/oleObject" Target="embeddings/oleObject11.bin"/><Relationship Id="rId52" Type="http://schemas.openxmlformats.org/officeDocument/2006/relationships/image" Target="media/image23.wmf"/><Relationship Id="rId73" Type="http://schemas.openxmlformats.org/officeDocument/2006/relationships/oleObject" Target="embeddings/oleObject32.bin"/><Relationship Id="rId94" Type="http://schemas.openxmlformats.org/officeDocument/2006/relationships/image" Target="media/image46.wmf"/><Relationship Id="rId148" Type="http://schemas.openxmlformats.org/officeDocument/2006/relationships/oleObject" Target="embeddings/oleObject66.bin"/><Relationship Id="rId169" Type="http://schemas.openxmlformats.org/officeDocument/2006/relationships/image" Target="media/image85.wmf"/><Relationship Id="rId334" Type="http://schemas.openxmlformats.org/officeDocument/2006/relationships/oleObject" Target="embeddings/oleObject151.bin"/><Relationship Id="rId355" Type="http://schemas.openxmlformats.org/officeDocument/2006/relationships/image" Target="media/image187.wmf"/><Relationship Id="rId376" Type="http://schemas.openxmlformats.org/officeDocument/2006/relationships/oleObject" Target="embeddings/oleObject171.bin"/><Relationship Id="rId4" Type="http://schemas.openxmlformats.org/officeDocument/2006/relationships/settings" Target="settings.xml"/><Relationship Id="rId180" Type="http://schemas.openxmlformats.org/officeDocument/2006/relationships/oleObject" Target="embeddings/oleObject82.bin"/><Relationship Id="rId215" Type="http://schemas.openxmlformats.org/officeDocument/2006/relationships/oleObject" Target="embeddings/oleObject96.bin"/><Relationship Id="rId236" Type="http://schemas.openxmlformats.org/officeDocument/2006/relationships/image" Target="media/image122.wmf"/><Relationship Id="rId257" Type="http://schemas.openxmlformats.org/officeDocument/2006/relationships/oleObject" Target="embeddings/oleObject114.bin"/><Relationship Id="rId278" Type="http://schemas.openxmlformats.org/officeDocument/2006/relationships/image" Target="media/image146.wmf"/><Relationship Id="rId303" Type="http://schemas.openxmlformats.org/officeDocument/2006/relationships/image" Target="media/image160.wmf"/><Relationship Id="rId42" Type="http://schemas.openxmlformats.org/officeDocument/2006/relationships/image" Target="media/image18.wmf"/><Relationship Id="rId84" Type="http://schemas.openxmlformats.org/officeDocument/2006/relationships/image" Target="media/image40.png"/><Relationship Id="rId138" Type="http://schemas.openxmlformats.org/officeDocument/2006/relationships/image" Target="media/image69.wmf"/><Relationship Id="rId345" Type="http://schemas.openxmlformats.org/officeDocument/2006/relationships/image" Target="media/image182.wmf"/><Relationship Id="rId387" Type="http://schemas.openxmlformats.org/officeDocument/2006/relationships/fontTable" Target="fontTable.xml"/><Relationship Id="rId191" Type="http://schemas.openxmlformats.org/officeDocument/2006/relationships/image" Target="media/image96.wmf"/><Relationship Id="rId205" Type="http://schemas.openxmlformats.org/officeDocument/2006/relationships/oleObject" Target="embeddings/oleObject91.bin"/><Relationship Id="rId247" Type="http://schemas.openxmlformats.org/officeDocument/2006/relationships/oleObject" Target="embeddings/oleObject109.bin"/><Relationship Id="rId107" Type="http://schemas.openxmlformats.org/officeDocument/2006/relationships/oleObject" Target="embeddings/oleObject47.bin"/><Relationship Id="rId289" Type="http://schemas.openxmlformats.org/officeDocument/2006/relationships/oleObject" Target="embeddings/oleObject130.bin"/><Relationship Id="rId11" Type="http://schemas.openxmlformats.org/officeDocument/2006/relationships/oleObject" Target="embeddings/oleObject1.bin"/><Relationship Id="rId53" Type="http://schemas.openxmlformats.org/officeDocument/2006/relationships/oleObject" Target="embeddings/oleObject22.bin"/><Relationship Id="rId149" Type="http://schemas.openxmlformats.org/officeDocument/2006/relationships/image" Target="media/image75.wmf"/><Relationship Id="rId314" Type="http://schemas.openxmlformats.org/officeDocument/2006/relationships/oleObject" Target="embeddings/oleObject141.bin"/><Relationship Id="rId356" Type="http://schemas.openxmlformats.org/officeDocument/2006/relationships/oleObject" Target="embeddings/oleObject161.bin"/><Relationship Id="rId95" Type="http://schemas.openxmlformats.org/officeDocument/2006/relationships/oleObject" Target="embeddings/oleObject41.bin"/><Relationship Id="rId160" Type="http://schemas.openxmlformats.org/officeDocument/2006/relationships/oleObject" Target="embeddings/oleObject72.bin"/><Relationship Id="rId216" Type="http://schemas.openxmlformats.org/officeDocument/2006/relationships/image" Target="media/image112.wmf"/><Relationship Id="rId258" Type="http://schemas.openxmlformats.org/officeDocument/2006/relationships/image" Target="media/image136.wmf"/><Relationship Id="rId22" Type="http://schemas.openxmlformats.org/officeDocument/2006/relationships/image" Target="media/image8.wmf"/><Relationship Id="rId64" Type="http://schemas.openxmlformats.org/officeDocument/2006/relationships/image" Target="media/image29.wmf"/><Relationship Id="rId118" Type="http://schemas.openxmlformats.org/officeDocument/2006/relationships/image" Target="media/image58.wmf"/><Relationship Id="rId325" Type="http://schemas.openxmlformats.org/officeDocument/2006/relationships/image" Target="media/image171.wmf"/><Relationship Id="rId367" Type="http://schemas.openxmlformats.org/officeDocument/2006/relationships/image" Target="media/image193.wmf"/><Relationship Id="rId171" Type="http://schemas.openxmlformats.org/officeDocument/2006/relationships/image" Target="media/image86.wmf"/><Relationship Id="rId227" Type="http://schemas.openxmlformats.org/officeDocument/2006/relationships/oleObject" Target="embeddings/oleObject102.bin"/><Relationship Id="rId269" Type="http://schemas.openxmlformats.org/officeDocument/2006/relationships/oleObject" Target="embeddings/oleObject120.bin"/><Relationship Id="rId33" Type="http://schemas.openxmlformats.org/officeDocument/2006/relationships/oleObject" Target="embeddings/oleObject12.bin"/><Relationship Id="rId129" Type="http://schemas.openxmlformats.org/officeDocument/2006/relationships/oleObject" Target="embeddings/oleObject58.bin"/><Relationship Id="rId280" Type="http://schemas.openxmlformats.org/officeDocument/2006/relationships/image" Target="media/image147.wmf"/><Relationship Id="rId336" Type="http://schemas.openxmlformats.org/officeDocument/2006/relationships/oleObject" Target="embeddings/oleObject152.bin"/><Relationship Id="rId75" Type="http://schemas.openxmlformats.org/officeDocument/2006/relationships/oleObject" Target="embeddings/oleObject33.bin"/><Relationship Id="rId140" Type="http://schemas.openxmlformats.org/officeDocument/2006/relationships/image" Target="media/image70.wmf"/><Relationship Id="rId182" Type="http://schemas.openxmlformats.org/officeDocument/2006/relationships/oleObject" Target="embeddings/oleObject83.bin"/><Relationship Id="rId378" Type="http://schemas.openxmlformats.org/officeDocument/2006/relationships/oleObject" Target="embeddings/oleObject172.bin"/><Relationship Id="rId6" Type="http://schemas.openxmlformats.org/officeDocument/2006/relationships/footnotes" Target="footnotes.xml"/><Relationship Id="rId238" Type="http://schemas.openxmlformats.org/officeDocument/2006/relationships/image" Target="media/image123.wmf"/><Relationship Id="rId291" Type="http://schemas.openxmlformats.org/officeDocument/2006/relationships/image" Target="media/image153.png"/><Relationship Id="rId305" Type="http://schemas.openxmlformats.org/officeDocument/2006/relationships/image" Target="media/image161.wmf"/><Relationship Id="rId347" Type="http://schemas.openxmlformats.org/officeDocument/2006/relationships/image" Target="media/image183.wmf"/><Relationship Id="rId44" Type="http://schemas.openxmlformats.org/officeDocument/2006/relationships/image" Target="media/image19.wmf"/><Relationship Id="rId86" Type="http://schemas.openxmlformats.org/officeDocument/2006/relationships/image" Target="media/image42.wmf"/><Relationship Id="rId151" Type="http://schemas.openxmlformats.org/officeDocument/2006/relationships/image" Target="media/image76.wmf"/><Relationship Id="rId193" Type="http://schemas.openxmlformats.org/officeDocument/2006/relationships/image" Target="media/image97.wmf"/><Relationship Id="rId207" Type="http://schemas.openxmlformats.org/officeDocument/2006/relationships/oleObject" Target="embeddings/oleObject92.bin"/><Relationship Id="rId249" Type="http://schemas.openxmlformats.org/officeDocument/2006/relationships/oleObject" Target="embeddings/oleObject110.bin"/><Relationship Id="rId13" Type="http://schemas.openxmlformats.org/officeDocument/2006/relationships/oleObject" Target="embeddings/oleObject2.bin"/><Relationship Id="rId109" Type="http://schemas.openxmlformats.org/officeDocument/2006/relationships/oleObject" Target="embeddings/oleObject48.bin"/><Relationship Id="rId260" Type="http://schemas.openxmlformats.org/officeDocument/2006/relationships/image" Target="media/image137.wmf"/><Relationship Id="rId316" Type="http://schemas.openxmlformats.org/officeDocument/2006/relationships/oleObject" Target="embeddings/oleObject142.bin"/><Relationship Id="rId55" Type="http://schemas.openxmlformats.org/officeDocument/2006/relationships/oleObject" Target="embeddings/oleObject23.bin"/><Relationship Id="rId97" Type="http://schemas.openxmlformats.org/officeDocument/2006/relationships/oleObject" Target="embeddings/oleObject42.bin"/><Relationship Id="rId120" Type="http://schemas.openxmlformats.org/officeDocument/2006/relationships/image" Target="media/image59.wmf"/><Relationship Id="rId358" Type="http://schemas.openxmlformats.org/officeDocument/2006/relationships/oleObject" Target="embeddings/oleObject162.bin"/><Relationship Id="rId162" Type="http://schemas.openxmlformats.org/officeDocument/2006/relationships/oleObject" Target="embeddings/oleObject73.bin"/><Relationship Id="rId218" Type="http://schemas.openxmlformats.org/officeDocument/2006/relationships/image" Target="media/image113.wmf"/><Relationship Id="rId271" Type="http://schemas.openxmlformats.org/officeDocument/2006/relationships/oleObject" Target="embeddings/oleObject121.bin"/><Relationship Id="rId24" Type="http://schemas.openxmlformats.org/officeDocument/2006/relationships/image" Target="media/image9.wmf"/><Relationship Id="rId66" Type="http://schemas.openxmlformats.org/officeDocument/2006/relationships/image" Target="media/image30.wmf"/><Relationship Id="rId131" Type="http://schemas.openxmlformats.org/officeDocument/2006/relationships/oleObject" Target="embeddings/oleObject59.bin"/><Relationship Id="rId327" Type="http://schemas.openxmlformats.org/officeDocument/2006/relationships/image" Target="media/image172.wmf"/><Relationship Id="rId369" Type="http://schemas.openxmlformats.org/officeDocument/2006/relationships/image" Target="media/image194.wmf"/><Relationship Id="rId173" Type="http://schemas.openxmlformats.org/officeDocument/2006/relationships/image" Target="media/image87.wmf"/><Relationship Id="rId229" Type="http://schemas.openxmlformats.org/officeDocument/2006/relationships/oleObject" Target="embeddings/oleObject103.bin"/><Relationship Id="rId380" Type="http://schemas.openxmlformats.org/officeDocument/2006/relationships/oleObject" Target="embeddings/oleObject173.bin"/><Relationship Id="rId240" Type="http://schemas.openxmlformats.org/officeDocument/2006/relationships/image" Target="media/image124.png"/><Relationship Id="rId35" Type="http://schemas.openxmlformats.org/officeDocument/2006/relationships/oleObject" Target="embeddings/oleObject13.bin"/><Relationship Id="rId77" Type="http://schemas.openxmlformats.org/officeDocument/2006/relationships/oleObject" Target="embeddings/oleObject34.bin"/><Relationship Id="rId100" Type="http://schemas.openxmlformats.org/officeDocument/2006/relationships/image" Target="media/image49.wmf"/><Relationship Id="rId282" Type="http://schemas.openxmlformats.org/officeDocument/2006/relationships/image" Target="media/image148.wmf"/><Relationship Id="rId338" Type="http://schemas.openxmlformats.org/officeDocument/2006/relationships/image" Target="media/image178.png"/><Relationship Id="rId8" Type="http://schemas.openxmlformats.org/officeDocument/2006/relationships/footer" Target="footer1.xml"/><Relationship Id="rId142" Type="http://schemas.openxmlformats.org/officeDocument/2006/relationships/image" Target="media/image71.png"/><Relationship Id="rId184" Type="http://schemas.openxmlformats.org/officeDocument/2006/relationships/oleObject" Target="embeddings/oleObject84.bin"/><Relationship Id="rId251" Type="http://schemas.openxmlformats.org/officeDocument/2006/relationships/oleObject" Target="embeddings/oleObject111.bin"/><Relationship Id="rId46" Type="http://schemas.openxmlformats.org/officeDocument/2006/relationships/image" Target="media/image20.wmf"/><Relationship Id="rId293" Type="http://schemas.openxmlformats.org/officeDocument/2006/relationships/image" Target="media/image155.wmf"/><Relationship Id="rId307" Type="http://schemas.openxmlformats.org/officeDocument/2006/relationships/image" Target="media/image162.wmf"/><Relationship Id="rId349" Type="http://schemas.openxmlformats.org/officeDocument/2006/relationships/image" Target="media/image184.wmf"/><Relationship Id="rId88" Type="http://schemas.openxmlformats.org/officeDocument/2006/relationships/image" Target="media/image43.wmf"/><Relationship Id="rId111" Type="http://schemas.openxmlformats.org/officeDocument/2006/relationships/oleObject" Target="embeddings/oleObject49.bin"/><Relationship Id="rId153" Type="http://schemas.openxmlformats.org/officeDocument/2006/relationships/image" Target="media/image77.wmf"/><Relationship Id="rId195" Type="http://schemas.openxmlformats.org/officeDocument/2006/relationships/image" Target="media/image98.wmf"/><Relationship Id="rId209" Type="http://schemas.openxmlformats.org/officeDocument/2006/relationships/oleObject" Target="embeddings/oleObject93.bin"/><Relationship Id="rId360" Type="http://schemas.openxmlformats.org/officeDocument/2006/relationships/oleObject" Target="embeddings/oleObject163.bin"/><Relationship Id="rId220" Type="http://schemas.openxmlformats.org/officeDocument/2006/relationships/image" Target="media/image114.wmf"/><Relationship Id="rId15" Type="http://schemas.openxmlformats.org/officeDocument/2006/relationships/oleObject" Target="embeddings/oleObject3.bin"/><Relationship Id="rId57" Type="http://schemas.openxmlformats.org/officeDocument/2006/relationships/oleObject" Target="embeddings/oleObject24.bin"/><Relationship Id="rId262" Type="http://schemas.openxmlformats.org/officeDocument/2006/relationships/image" Target="media/image138.wmf"/><Relationship Id="rId318" Type="http://schemas.openxmlformats.org/officeDocument/2006/relationships/oleObject" Target="embeddings/oleObject143.bin"/><Relationship Id="rId99" Type="http://schemas.openxmlformats.org/officeDocument/2006/relationships/oleObject" Target="embeddings/oleObject43.bin"/><Relationship Id="rId122" Type="http://schemas.openxmlformats.org/officeDocument/2006/relationships/image" Target="media/image60.wmf"/><Relationship Id="rId164" Type="http://schemas.openxmlformats.org/officeDocument/2006/relationships/oleObject" Target="embeddings/oleObject74.bin"/><Relationship Id="rId371" Type="http://schemas.openxmlformats.org/officeDocument/2006/relationships/image" Target="media/image195.wmf"/><Relationship Id="rId26" Type="http://schemas.openxmlformats.org/officeDocument/2006/relationships/image" Target="media/image10.wmf"/><Relationship Id="rId231" Type="http://schemas.openxmlformats.org/officeDocument/2006/relationships/oleObject" Target="embeddings/oleObject104.bin"/><Relationship Id="rId273" Type="http://schemas.openxmlformats.org/officeDocument/2006/relationships/oleObject" Target="embeddings/oleObject122.bin"/><Relationship Id="rId329" Type="http://schemas.openxmlformats.org/officeDocument/2006/relationships/image" Target="media/image173.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435BE5-5D20-4BBA-9E80-6D33C71E90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1505</TotalTime>
  <Pages>31</Pages>
  <Words>18609</Words>
  <Characters>20647</Characters>
  <Application>Microsoft Office Word</Application>
  <DocSecurity>0</DocSecurity>
  <Lines>905</Lines>
  <Paragraphs>425</Paragraphs>
  <ScaleCrop>false</ScaleCrop>
  <Company/>
  <LinksUpToDate>false</LinksUpToDate>
  <CharactersWithSpaces>21280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振涛 刘</dc:creator>
  <cp:keywords/>
  <dc:description/>
  <cp:lastModifiedBy>振涛 刘</cp:lastModifiedBy>
  <cp:revision>55</cp:revision>
  <cp:lastPrinted>2026-04-13T16:13:00Z</cp:lastPrinted>
  <dcterms:created xsi:type="dcterms:W3CDTF">2026-04-11T06:15:00Z</dcterms:created>
  <dcterms:modified xsi:type="dcterms:W3CDTF">2026-04-13T16:14:00Z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(#E1)</vt:lpwstr>
  </property>
  <property fmtid="{D5CDD505-2E9C-101B-9397-08002B2CF9AE}" pid="4" name="MTEquationSection">
    <vt:lpwstr>1</vt:lpwstr>
  </property>
</Properties>
</file>