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ubuntu下面搭建博客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创建虚拟环境并安装包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mkvirtualenv blog</w:t>
      </w:r>
      <w:r>
        <w:rPr>
          <w:rFonts w:hint="eastAsia"/>
          <w:lang w:val="en-US" w:eastAsia="zh-CN"/>
        </w:rPr>
        <w:t xml:space="preserve">  创建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workon blog  进入虚拟环境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把给大家项目中的requirements.txt拖入到winscp，放入/home/luke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-r requirements.txt</w:t>
      </w:r>
      <w:r>
        <w:rPr>
          <w:rFonts w:hint="eastAsia"/>
          <w:lang w:val="en-US" w:eastAsia="zh-CN"/>
        </w:rPr>
        <w:t xml:space="preserve">  把所有的依赖包安装上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40995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新建数据库并导入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新建数据库，名字为djangoblog，编码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utf8mb4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和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utf8mb4_unicode_ci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把给的数据库备份djangoblog.sql导入</w:t>
      </w:r>
    </w:p>
    <w:p>
      <w:pPr>
        <w:rPr>
          <w:rFonts w:hint="default"/>
          <w:lang w:val="en-US" w:eastAsia="zh-CN"/>
        </w:rPr>
      </w:pP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Pycharm远程连接ubuntu并启动项目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右键pycharm打开项目，修改settings中数据库密码和ip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505460"/>
            <wp:effectExtent l="0" t="0" r="6985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设置远程连接ubuntu的虚拟环境内的解释器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4994275"/>
            <wp:effectExtent l="0" t="0" r="762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37198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3719830"/>
            <wp:effectExtent l="0" t="0" r="635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修改启动绑定的ip地址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689100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3372485"/>
            <wp:effectExtent l="0" t="0" r="825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博客功能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普通用户：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BDBBA3"/>
    <w:multiLevelType w:val="singleLevel"/>
    <w:tmpl w:val="CABDBBA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44504"/>
    <w:rsid w:val="131F12AF"/>
    <w:rsid w:val="48687C68"/>
    <w:rsid w:val="67D9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2022-03-19T02:05:59Z</dcterms:created>
  <dc:creator>41507</dc:creator>
  <cp:lastModifiedBy>41507</cp:lastModifiedBy>
  <dcterms:modified xsi:type="dcterms:W3CDTF">2022-03-19T02:33:40Z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7D6C00C809214DDFA8E27E26570CAA4A</vt:lpwstr>
  </property>
</Properties>
</file>