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Web开发帮助数据分析提高薪水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采集数据---》</w:t>
      </w:r>
      <w:r>
        <w:rPr>
          <w:rFonts w:hint="eastAsia"/>
          <w:b/>
          <w:bCs/>
          <w:lang w:val="en-US" w:eastAsia="zh-CN"/>
        </w:rPr>
        <w:t>更加高效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数据分析报告，word变为网站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数据仓库去存---》</w:t>
      </w:r>
      <w:r>
        <w:rPr>
          <w:rFonts w:hint="eastAsia"/>
          <w:b/>
          <w:bCs/>
          <w:lang w:val="en-US" w:eastAsia="zh-CN"/>
        </w:rPr>
        <w:t>自动化报表展示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Dict1 dict2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{**dict1,**dict2}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D5953"/>
    <w:rsid w:val="58A919E5"/>
    <w:rsid w:val="6E0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59</Characters>
  <Lines>0</Lines>
  <Paragraphs>0</Paragraphs>
  <TotalTime>38</TotalTime>
  <ScaleCrop>false</ScaleCrop>
  <LinksUpToDate>false</LinksUpToDate>
  <CharactersWithSpaces>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2022-03-29T01:31:57Z</dcterms:created>
  <dc:creator>Administrator</dc:creator>
  <cp:lastModifiedBy>李志龙-Luke</cp:lastModifiedBy>
  <dcterms:modified xsi:type="dcterms:W3CDTF">2022-03-29T02:37:41Z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A2D5404006BC4BEFAC7E33456753BAB5</vt:lpwstr>
  </property>
</Properties>
</file>