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ind w:firstLine="0"/>
        <w:jc w:val="center"/>
      </w:pPr>
      <w:r>
        <w:rPr>
          <w:rFonts w:ascii="黑体" w:hAnsi="黑体" w:eastAsia="黑体"/>
          <w:b w:val="0"/>
          <w:sz w:val="44"/>
        </w:rPr>
        <w:t>计算结构力学课程大作业</w:t>
      </w:r>
    </w:p>
    <w:p>
      <w:pPr>
        <w:spacing w:before="400"/>
        <w:ind w:firstLine="0"/>
        <w:jc w:val="center"/>
      </w:pPr>
      <w:r>
        <w:rPr>
          <w:rFonts w:ascii="黑体" w:hAnsi="黑体" w:eastAsia="黑体"/>
          <w:b w:val="0"/>
          <w:sz w:val="36"/>
        </w:rPr>
        <w:t>平面桁架直接刚度法计算报告</w:t>
      </w:r>
    </w:p>
    <w:p>
      <w:pPr>
        <w:spacing w:before="360"/>
        <w:ind w:firstLine="0"/>
        <w:jc w:val="center"/>
      </w:pPr>
      <w:r>
        <w:rPr>
          <w:rFonts w:ascii="宋体" w:hAnsi="宋体" w:eastAsia="宋体"/>
          <w:b w:val="0"/>
          <w:sz w:val="28"/>
        </w:rPr>
        <w:t>必做题与自选题的手算、机算及程序实现</w:t>
      </w:r>
    </w:p>
    <w:p>
      <w:r>
        <w:br/>
        <w:br/>
        <w:br/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b w:val="0"/>
          <w:sz w:val="30"/>
        </w:rPr>
        <w:t>学 院（系）：________________________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b w:val="0"/>
          <w:sz w:val="30"/>
        </w:rPr>
        <w:t>专       业：________________________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b w:val="0"/>
          <w:sz w:val="30"/>
        </w:rPr>
        <w:t>组 长 姓 名：________________________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b w:val="0"/>
          <w:sz w:val="30"/>
        </w:rPr>
        <w:t>组 员 姓 名：________________________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b w:val="0"/>
          <w:sz w:val="30"/>
        </w:rPr>
        <w:t>完 成 日 期：________________________</w:t>
      </w:r>
    </w:p>
    <w:p>
      <w:r>
        <w:br/>
        <w:br/>
      </w:r>
    </w:p>
    <w:p>
      <w:pPr>
        <w:ind w:firstLine="0"/>
        <w:jc w:val="center"/>
      </w:pPr>
      <w:r>
        <w:rPr>
          <w:rFonts w:ascii="黑体" w:hAnsi="黑体" w:eastAsia="黑体"/>
          <w:b w:val="0"/>
          <w:sz w:val="36"/>
        </w:rPr>
        <w:t>大连理工大学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t>Dalian University of Technology</w:t>
      </w:r>
    </w:p>
    <w:p>
      <w:pPr>
        <w:sectPr>
          <w:pgSz w:w="11906" w:h="16838"/>
          <w:pgMar w:top="1984" w:right="1417" w:bottom="1417" w:left="1417" w:header="1417" w:footer="1134" w:gutter="0"/>
          <w:cols w:space="720"/>
          <w:docGrid w:linePitch="360"/>
        </w:sectPr>
      </w:pPr>
    </w:p>
    <w:p>
      <w:pPr>
        <w:spacing w:after="360"/>
        <w:ind w:firstLine="0"/>
        <w:jc w:val="center"/>
      </w:pPr>
      <w:r>
        <w:rPr>
          <w:rFonts w:ascii="黑体" w:hAnsi="黑体" w:eastAsia="黑体"/>
          <w:b w:val="0"/>
          <w:sz w:val="30"/>
        </w:rPr>
        <w:t>目    录</w:t>
      </w:r>
    </w:p>
    <w:p>
      <w:pPr>
        <w:tabs>
          <w:tab w:pos="9071" w:val="right" w:leader="dot"/>
        </w:tabs>
        <w:spacing w:line="300" w:lineRule="auto" w:after="60"/>
        <w:ind w:firstLine="0" w:left="0"/>
      </w:pPr>
      <w:r>
        <w:fldChar w:fldCharType="begin"/>
        <w:instrText xml:space="preserve"> TOC \o "1-2" \h \z \u </w:instrText>
        <w:fldChar w:fldCharType="separate"/>
      </w:r>
      <w:hyperlink w:anchor="_TocReport1">
        <w:r>
          <w:t>1  计算任务与模型约定</w:t>
        </w:r>
      </w:hyperlink>
      <w:r>
        <w:rPr>
          <w:rFonts w:ascii="宋体" w:hAnsi="宋体" w:eastAsia="宋体"/>
          <w:b w:val="0"/>
          <w:sz w:val="24"/>
        </w:rPr>
        <w:tab/>
        <w:t>1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2">
        <w:r>
          <w:t>1.1  任务内容与文件来源</w:t>
        </w:r>
      </w:hyperlink>
      <w:r>
        <w:rPr>
          <w:rFonts w:ascii="宋体" w:hAnsi="宋体" w:eastAsia="宋体"/>
          <w:b w:val="0"/>
          <w:sz w:val="24"/>
        </w:rPr>
        <w:tab/>
        <w:t>1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3">
        <w:r>
          <w:t>1.2  基本假设、坐标与单位</w:t>
        </w:r>
      </w:hyperlink>
      <w:r>
        <w:rPr>
          <w:rFonts w:ascii="宋体" w:hAnsi="宋体" w:eastAsia="宋体"/>
          <w:b w:val="0"/>
          <w:sz w:val="24"/>
        </w:rPr>
        <w:tab/>
        <w:t>1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4">
        <w:r>
          <w:t>1.3  计算与复核路线</w:t>
        </w:r>
      </w:hyperlink>
      <w:r>
        <w:rPr>
          <w:rFonts w:ascii="宋体" w:hAnsi="宋体" w:eastAsia="宋体"/>
          <w:b w:val="0"/>
          <w:sz w:val="24"/>
        </w:rPr>
        <w:tab/>
        <w:t>2</w:t>
      </w:r>
    </w:p>
    <w:p>
      <w:pPr>
        <w:tabs>
          <w:tab w:pos="9071" w:val="right" w:leader="dot"/>
        </w:tabs>
        <w:spacing w:line="300" w:lineRule="auto" w:after="60"/>
        <w:ind w:firstLine="0" w:left="0"/>
      </w:pPr>
      <w:hyperlink w:anchor="_TocReport5">
        <w:r>
          <w:t>2  直接刚度法与程序算法</w:t>
        </w:r>
      </w:hyperlink>
      <w:r>
        <w:rPr>
          <w:rFonts w:ascii="宋体" w:hAnsi="宋体" w:eastAsia="宋体"/>
          <w:b w:val="0"/>
          <w:sz w:val="24"/>
        </w:rPr>
        <w:tab/>
        <w:t>3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6">
        <w:r>
          <w:t>2.1  单元几何及刚度矩阵</w:t>
        </w:r>
      </w:hyperlink>
      <w:r>
        <w:rPr>
          <w:rFonts w:ascii="宋体" w:hAnsi="宋体" w:eastAsia="宋体"/>
          <w:b w:val="0"/>
          <w:sz w:val="24"/>
        </w:rPr>
        <w:tab/>
        <w:t>3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7">
        <w:r>
          <w:t>2.2  总刚组装与支座处理</w:t>
        </w:r>
      </w:hyperlink>
      <w:r>
        <w:rPr>
          <w:rFonts w:ascii="宋体" w:hAnsi="宋体" w:eastAsia="宋体"/>
          <w:b w:val="0"/>
          <w:sz w:val="24"/>
        </w:rPr>
        <w:tab/>
        <w:t>3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8">
        <w:r>
          <w:t>2.3  方程求解、内力恢复与校核</w:t>
        </w:r>
      </w:hyperlink>
      <w:r>
        <w:rPr>
          <w:rFonts w:ascii="宋体" w:hAnsi="宋体" w:eastAsia="宋体"/>
          <w:b w:val="0"/>
          <w:sz w:val="24"/>
        </w:rPr>
        <w:tab/>
        <w:t>3</w:t>
      </w:r>
    </w:p>
    <w:p>
      <w:pPr>
        <w:tabs>
          <w:tab w:pos="9071" w:val="right" w:leader="dot"/>
        </w:tabs>
        <w:spacing w:line="300" w:lineRule="auto" w:after="60"/>
        <w:ind w:firstLine="0" w:left="0"/>
      </w:pPr>
      <w:hyperlink w:anchor="_TocReport9">
        <w:r>
          <w:t>3  必做题：四节点六杆桁架</w:t>
        </w:r>
      </w:hyperlink>
      <w:r>
        <w:rPr>
          <w:rFonts w:ascii="宋体" w:hAnsi="宋体" w:eastAsia="宋体"/>
          <w:b w:val="0"/>
          <w:sz w:val="24"/>
        </w:rPr>
        <w:tab/>
        <w:t>5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10">
        <w:r>
          <w:t>3.1  结构数字化与荷载分解</w:t>
        </w:r>
      </w:hyperlink>
      <w:r>
        <w:rPr>
          <w:rFonts w:ascii="宋体" w:hAnsi="宋体" w:eastAsia="宋体"/>
          <w:b w:val="0"/>
          <w:sz w:val="24"/>
        </w:rPr>
        <w:tab/>
        <w:t>5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11">
        <w:r>
          <w:t>3.2  手算：缩减刚度方程与位移</w:t>
        </w:r>
      </w:hyperlink>
      <w:r>
        <w:rPr>
          <w:rFonts w:ascii="宋体" w:hAnsi="宋体" w:eastAsia="宋体"/>
          <w:b w:val="0"/>
          <w:sz w:val="24"/>
        </w:rPr>
        <w:tab/>
        <w:t>6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12">
        <w:r>
          <w:t>3.3  手算：杆件轴力与支反力</w:t>
        </w:r>
      </w:hyperlink>
      <w:r>
        <w:rPr>
          <w:rFonts w:ascii="宋体" w:hAnsi="宋体" w:eastAsia="宋体"/>
          <w:b w:val="0"/>
          <w:sz w:val="24"/>
        </w:rPr>
        <w:tab/>
        <w:t>7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13">
        <w:r>
          <w:t>3.4  机算结果及手算对照</w:t>
        </w:r>
      </w:hyperlink>
      <w:r>
        <w:rPr>
          <w:rFonts w:ascii="宋体" w:hAnsi="宋体" w:eastAsia="宋体"/>
          <w:b w:val="0"/>
          <w:sz w:val="24"/>
        </w:rPr>
        <w:tab/>
        <w:t>8</w:t>
      </w:r>
    </w:p>
    <w:p>
      <w:pPr>
        <w:tabs>
          <w:tab w:pos="9071" w:val="right" w:leader="dot"/>
        </w:tabs>
        <w:spacing w:line="300" w:lineRule="auto" w:after="60"/>
        <w:ind w:firstLine="0" w:left="0"/>
      </w:pPr>
      <w:hyperlink w:anchor="_TocReport14">
        <w:r>
          <w:t>4  选做题：五节点七杆桁架</w:t>
        </w:r>
      </w:hyperlink>
      <w:r>
        <w:rPr>
          <w:rFonts w:ascii="宋体" w:hAnsi="宋体" w:eastAsia="宋体"/>
          <w:b w:val="0"/>
          <w:sz w:val="24"/>
        </w:rPr>
        <w:tab/>
        <w:t>9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15">
        <w:r>
          <w:t>4.1  自选模型与数字化</w:t>
        </w:r>
      </w:hyperlink>
      <w:r>
        <w:rPr>
          <w:rFonts w:ascii="宋体" w:hAnsi="宋体" w:eastAsia="宋体"/>
          <w:b w:val="0"/>
          <w:sz w:val="24"/>
        </w:rPr>
        <w:tab/>
        <w:t>9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16">
        <w:r>
          <w:t>4.2  手算：整体平衡与节点法</w:t>
        </w:r>
      </w:hyperlink>
      <w:r>
        <w:rPr>
          <w:rFonts w:ascii="宋体" w:hAnsi="宋体" w:eastAsia="宋体"/>
          <w:b w:val="0"/>
          <w:sz w:val="24"/>
        </w:rPr>
        <w:tab/>
        <w:t>10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17">
        <w:r>
          <w:t>4.3  手算：杆伸长与全部自由位移</w:t>
        </w:r>
      </w:hyperlink>
      <w:r>
        <w:rPr>
          <w:rFonts w:ascii="宋体" w:hAnsi="宋体" w:eastAsia="宋体"/>
          <w:b w:val="0"/>
          <w:sz w:val="24"/>
        </w:rPr>
        <w:tab/>
        <w:t>11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18">
        <w:r>
          <w:t>4.4  机算刚度方程与结果对照</w:t>
        </w:r>
      </w:hyperlink>
      <w:r>
        <w:rPr>
          <w:rFonts w:ascii="宋体" w:hAnsi="宋体" w:eastAsia="宋体"/>
          <w:b w:val="0"/>
          <w:sz w:val="24"/>
        </w:rPr>
        <w:tab/>
        <w:t>12</w:t>
      </w:r>
    </w:p>
    <w:p>
      <w:pPr>
        <w:tabs>
          <w:tab w:pos="9071" w:val="right" w:leader="dot"/>
        </w:tabs>
        <w:spacing w:line="300" w:lineRule="auto" w:after="60"/>
        <w:ind w:firstLine="0" w:left="0"/>
      </w:pPr>
      <w:hyperlink w:anchor="_TocReport19">
        <w:r>
          <w:t>5  程序功能、使用与计算结论</w:t>
        </w:r>
      </w:hyperlink>
      <w:r>
        <w:rPr>
          <w:rFonts w:ascii="宋体" w:hAnsi="宋体" w:eastAsia="宋体"/>
          <w:b w:val="0"/>
          <w:sz w:val="24"/>
        </w:rPr>
        <w:tab/>
        <w:t>14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20">
        <w:r>
          <w:t>5.1  功能与数据组织</w:t>
        </w:r>
      </w:hyperlink>
      <w:r>
        <w:rPr>
          <w:rFonts w:ascii="宋体" w:hAnsi="宋体" w:eastAsia="宋体"/>
          <w:b w:val="0"/>
          <w:sz w:val="24"/>
        </w:rPr>
        <w:tab/>
        <w:t>14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21">
        <w:r>
          <w:t>5.2  运行方式与输出内容</w:t>
        </w:r>
      </w:hyperlink>
      <w:r>
        <w:rPr>
          <w:rFonts w:ascii="宋体" w:hAnsi="宋体" w:eastAsia="宋体"/>
          <w:b w:val="0"/>
          <w:sz w:val="24"/>
        </w:rPr>
        <w:tab/>
        <w:t>14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22">
        <w:r>
          <w:t>5.3  实际校核与软件特点</w:t>
        </w:r>
      </w:hyperlink>
      <w:r>
        <w:rPr>
          <w:rFonts w:ascii="宋体" w:hAnsi="宋体" w:eastAsia="宋体"/>
          <w:b w:val="0"/>
          <w:sz w:val="24"/>
        </w:rPr>
        <w:tab/>
        <w:t>15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23">
        <w:r>
          <w:t>5.4  计算结论</w:t>
        </w:r>
      </w:hyperlink>
      <w:r>
        <w:rPr>
          <w:rFonts w:ascii="宋体" w:hAnsi="宋体" w:eastAsia="宋体"/>
          <w:b w:val="0"/>
          <w:sz w:val="24"/>
        </w:rPr>
        <w:tab/>
        <w:t>15</w:t>
      </w:r>
    </w:p>
    <w:p>
      <w:pPr>
        <w:tabs>
          <w:tab w:pos="9071" w:val="right" w:leader="dot"/>
        </w:tabs>
        <w:spacing w:line="300" w:lineRule="auto" w:after="60"/>
        <w:ind w:firstLine="0" w:left="0"/>
      </w:pPr>
      <w:hyperlink w:anchor="_TocReport24">
        <w:r>
          <w:t>附录A  程序全文和程序注释</w:t>
        </w:r>
      </w:hyperlink>
      <w:r>
        <w:rPr>
          <w:rFonts w:ascii="宋体" w:hAnsi="宋体" w:eastAsia="宋体"/>
          <w:b w:val="0"/>
          <w:sz w:val="24"/>
        </w:rPr>
        <w:tab/>
        <w:t>16</w:t>
      </w:r>
    </w:p>
    <w:p>
      <w:pPr>
        <w:tabs>
          <w:tab w:pos="9071" w:val="right" w:leader="dot"/>
        </w:tabs>
        <w:spacing w:line="300" w:lineRule="auto" w:after="60"/>
        <w:ind w:firstLine="0" w:left="0"/>
      </w:pPr>
      <w:hyperlink w:anchor="_TocReport25">
        <w:r>
          <w:t>附录B  必做题与选做题总控信息</w:t>
        </w:r>
      </w:hyperlink>
      <w:r>
        <w:rPr>
          <w:rFonts w:ascii="宋体" w:hAnsi="宋体" w:eastAsia="宋体"/>
          <w:b w:val="0"/>
          <w:sz w:val="24"/>
        </w:rPr>
        <w:tab/>
        <w:t>30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26">
        <w:r>
          <w:t>B.1  必做题总控信息</w:t>
        </w:r>
      </w:hyperlink>
      <w:r>
        <w:rPr>
          <w:rFonts w:ascii="宋体" w:hAnsi="宋体" w:eastAsia="宋体"/>
          <w:b w:val="0"/>
          <w:sz w:val="24"/>
        </w:rPr>
        <w:tab/>
        <w:t>30</w:t>
      </w:r>
    </w:p>
    <w:p>
      <w:pPr>
        <w:tabs>
          <w:tab w:pos="9071" w:val="right" w:leader="dot"/>
        </w:tabs>
        <w:spacing w:line="300" w:lineRule="auto" w:after="60"/>
        <w:ind w:firstLine="0" w:left="240"/>
      </w:pPr>
      <w:hyperlink w:anchor="_TocReport27">
        <w:r>
          <w:t>B.2  选做题总控信息</w:t>
        </w:r>
      </w:hyperlink>
      <w:r>
        <w:rPr>
          <w:rFonts w:ascii="宋体" w:hAnsi="宋体" w:eastAsia="宋体"/>
          <w:b w:val="0"/>
          <w:sz w:val="24"/>
        </w:rPr>
        <w:tab/>
        <w:t>30</w:t>
      </w:r>
      <w:r>
        <w:fldChar w:fldCharType="end"/>
      </w:r>
    </w:p>
    <w:p>
      <w:pPr>
        <w:sectPr>
          <w:headerReference w:type="default" r:id="rId9"/>
          <w:footerReference w:type="default" r:id="rId10"/>
          <w:pgSz w:w="11906" w:h="16838"/>
          <w:pgMar w:top="1984" w:right="1417" w:bottom="1417" w:left="1417" w:header="1417" w:footer="1134" w:gutter="0"/>
          <w:cols w:space="720"/>
          <w:docGrid w:linePitch="360"/>
          <w:pgNumType w:start="1" w:fmt="upperRoman"/>
        </w:sectPr>
      </w:pPr>
    </w:p>
    <w:p>
      <w:bookmarkStart w:id="1" w:name="_TocReport1"/>
      <w:pPr>
        <w:pStyle w:val="Heading1"/>
        <w:pageBreakBefore w:val="0"/>
      </w:pPr>
      <w:r>
        <w:t>1  计算任务与模型约定</w:t>
      </w:r>
      <w:bookmarkEnd w:id="1"/>
    </w:p>
    <w:p>
      <w:bookmarkStart w:id="2" w:name="_TocReport2"/>
      <w:pPr>
        <w:pStyle w:val="Heading2"/>
      </w:pPr>
      <w:r>
        <w:t>1.1  任务内容与文件来源</w:t>
      </w:r>
      <w:bookmarkEnd w:id="2"/>
    </w:p>
    <w:p>
      <w:r>
        <w:t>本报告采用直接刚度法完成平面桁架静力计算，交付计算报告、带详细注释的 C 语言程序，以及必做题和选做题两份总控信息文本。每题均给出可复核的手算过程、全部可动节点位移及全部杆件轴力，并通过节点平衡、整体平衡和能量关系验证机算结果。</w:t>
      </w:r>
    </w:p>
    <w:p>
      <w:r>
        <w:t>必做题的连接关系、支座条件、荷载、材料及截面取自用户上传仓库 xiaoxiaoshengwu/structure-work 中的“必做题_总控信息.txt”。本次使用提交 e6b174236a374e92f8f06a51fcc683aec7623158 的文件。根据用户确认，数值计算直接采用总控信息中的 l=h=1 m；原题示意图未给定数值尺寸，故这两个值属于本报告的补充计算假定。为便于替换尺寸，第3章同时给出一般 l、h 的解析表达式。</w:t>
      </w:r>
    </w:p>
    <w:p>
      <w:r>
        <w:t>选做题自选为五节点七杆静定桁架，采用8 m跨度、1.5 m上节点高度、不同荷载及单向滚动支座。该模型与必做题在节点数、杆件数、几何尺寸、边界条件和荷载方面均不同；也不直接沿用仓库中仅供软件校核的原七杆算例。</w:t>
      </w:r>
    </w:p>
    <w:p>
      <w:bookmarkStart w:id="3" w:name="_TocReport3"/>
      <w:pPr>
        <w:pStyle w:val="Heading2"/>
      </w:pPr>
      <w:r>
        <w:t>1.2  基本假设、坐标与单位</w:t>
      </w:r>
      <w:bookmarkEnd w:id="3"/>
    </w:p>
    <w:p>
      <w:r>
        <w:t>采用理想铰接平面桁架模型：节点与杆件轴线位于同一平面，荷载仅施加于节点；杆件只受轴力，不计弯矩、剪力及扭矩；材料线弹性，截面均匀，计算基于小位移、小变形假设。两题不考虑杆自重、温度应变、初始应变或支座沉降。</w:t>
      </w:r>
    </w:p>
    <w:p>
      <w:r>
        <w:t>整体坐标 x 向右、y 向上，节点位移与节点力沿坐标正方向取正。杆局部轴线由端点 i 指向 j，轴力 N 拉正压负。支座所谓“固定”仅表示对应平动自由度已知，不表示刚架中的转角固定；平面桁架每节点仅设置 ux、uy 两个位移自由度。</w:t>
      </w:r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表1.1  统一单位与结果显示约定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物理量</w:t>
            </w:r>
          </w:p>
        </w:tc>
        <w:tc>
          <w:tcPr>
            <w:tcW w:type="dxa" w:w="3402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总控及计算单位</w:t>
            </w:r>
          </w:p>
        </w:tc>
        <w:tc>
          <w:tcPr>
            <w:tcW w:type="dxa" w:w="3402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报告表格单位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坐标、杆长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节点位移、杆伸长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mm（乘以1000）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荷载、支反力、轴力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kN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kN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弹性模量 E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截面积 A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m²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应力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如转为MPa应除以1000</w:t>
            </w:r>
          </w:p>
        </w:tc>
      </w:tr>
    </w:tbl>
    <w:p>
      <w:r/>
    </w:p>
    <w:p>
      <w:bookmarkStart w:id="4" w:name="_TocReport4"/>
      <w:pPr>
        <w:pStyle w:val="Heading2"/>
      </w:pPr>
      <w:r>
        <w:t>1.3  计算与复核路线</w:t>
      </w:r>
      <w:bookmarkEnd w:id="4"/>
    </w:p>
    <w:p>
      <w:r>
        <w:t>必做题利用几何对称性组装四阶缩减刚度矩阵，再用一元及二元方程直接求位移、恢复六杆轴力。选做题先用整体平衡和节点法求七杆轴力，再由杆件轴向伸长及几何协调求七个自由位移。机算统一使用 C 程序的直接刚度法及对角缩放 Cholesky 分解。</w:t>
      </w:r>
    </w:p>
    <w:p>
      <w:r>
        <w:t>额外采用独立 Python/numpy 组装与一般线性方程求解核对全部位移、轴力。该复核与 C 程序的矩阵分解实现不同；报告中的手算公式并非仅复制软件输出。所有结果文件由本次实际运行生成，既有仓库的历史校核记录不作为本次验证证据。</w:t>
      </w:r>
    </w:p>
    <w:p>
      <w:bookmarkStart w:id="5" w:name="_TocReport5"/>
      <w:pPr>
        <w:pStyle w:val="Heading1"/>
      </w:pPr>
      <w:r>
        <w:t>2  直接刚度法与程序算法</w:t>
      </w:r>
      <w:bookmarkEnd w:id="5"/>
    </w:p>
    <w:p>
      <w:bookmarkStart w:id="6" w:name="_TocReport6"/>
      <w:pPr>
        <w:pStyle w:val="Heading2"/>
      </w:pPr>
      <w:r>
        <w:t>2.1  单元几何及刚度矩阵</w:t>
      </w:r>
      <w:bookmarkEnd w:id="6"/>
    </w:p>
    <w:p>
      <w:r>
        <w:t>对连接节点 i、j 的第 e 根杆，先由节点坐标求杆长和方向余弦。记 ke=EeAe/Le 为轴向刚度，b 为杆轴向相对位移投影行向量：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 </m:t>
        </m:r>
        <m:sSub>
          <m:e>
            <m:r>
              <m:t>c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e</m:t>
                </m:r>
              </m:sub>
            </m:sSub>
          </m:den>
        </m:f>
        <m:r>
          <m:rPr>
            <m:sty m:val="p"/>
          </m:rPr>
          <m:t>,</m:t>
        </m:r>
        <m:r>
          <m:t> </m:t>
        </m:r>
        <m:sSub>
          <m:e>
            <m:r>
              <m:t>s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e</m:t>
                </m:r>
              </m:sub>
            </m:sSub>
          </m:den>
        </m:f>
      </m:oMath>
      <w:r>
        <w:tab/>
        <w:t>（2.1）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e</m:t>
                </m:r>
              </m:sub>
            </m:sSub>
          </m:e>
        </m:d>
        <m:r>
          <m:rPr>
            <m:sty m:val="p"/>
          </m:rPr>
          <m:t>,</m:t>
        </m:r>
        <m:r>
          <m:t>  </m:t>
        </m:r>
        <m:sSup>
          <m:e>
            <m:r>
              <m:rPr>
                <m:sty m:val="b"/>
              </m:rPr>
              <m:t>k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</m:e>
            </m:d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e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e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e</m:t>
                </m:r>
              </m:sub>
            </m:sSub>
          </m:den>
        </m:f>
        <m:sSubSup>
          <m:e>
            <m:r>
              <m:rPr>
                <m:sty m:val="b"/>
              </m:rPr>
              <m:t>b</m:t>
            </m:r>
          </m:e>
          <m:sub>
            <m:r>
              <m:t>e</m:t>
            </m:r>
          </m:sub>
          <m:sup>
            <m:r>
              <m:t>T</m:t>
            </m:r>
          </m:sup>
        </m:sSubSup>
        <m:sSub>
          <m:e>
            <m:r>
              <m:rPr>
                <m:sty m:val="b"/>
              </m:rPr>
              <m:t>b</m:t>
            </m:r>
          </m:e>
          <m:sub>
            <m:r>
              <m:t>e</m:t>
            </m:r>
          </m:sub>
        </m:sSub>
      </m:oMath>
      <w:r>
        <w:tab/>
        <w:t>（2.2）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p>
          <m:e>
            <m:r>
              <m:rPr>
                <m:sty m:val="b"/>
              </m:rPr>
              <m:t>k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</m:e>
            </m:d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e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e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e</m:t>
                </m:r>
              </m:sub>
            </m:sSub>
          </m:den>
        </m:f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</m:sSub>
                </m:e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</m:sSub>
                </m:e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</m:sSub>
                </m:e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mr>
            </m:m>
          </m:e>
        </m:d>
      </m:oMath>
      <w:r>
        <w:tab/>
        <w:t>（2.3）</w:t>
      </w:r>
    </w:p>
    <w:p>
      <w:r>
        <w:t>单元自由度顺序为[uxi,uyi,uxj,uyj]。单根杆刚度矩阵允许刚体运动，因此为半正定矩阵；不能因单元矩阵奇异就判定整个结构无效。是否可求解应以施加实际支座条件后的结构缩减刚度矩阵为准。</w:t>
      </w:r>
    </w:p>
    <w:p>
      <w:bookmarkStart w:id="7" w:name="_TocReport7"/>
      <w:pPr>
        <w:pStyle w:val="Heading2"/>
      </w:pPr>
      <w:r>
        <w:t>2.2  总刚组装与支座处理</w:t>
      </w:r>
      <w:bookmarkEnd w:id="7"/>
    </w:p>
    <w:p>
      <w:r>
        <w:t>内部节点数组采用零基下标。节点 i 的整体自由度位置为2i、2i+1；把单元四个自由度对应到整体编号，逐项累加单元矩阵。约束方向不进入自由未知量，未约束方向按读入节点次序编号。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sSubSup>
              <m:e>
                <m:r>
                  <m:rPr>
                    <m:sty m:val="b"/>
                  </m:rPr>
                  <m:t>T</m:t>
                </m:r>
              </m:e>
              <m:sub>
                <m:r>
                  <m:t>e</m:t>
                </m:r>
              </m:sub>
              <m:sup>
                <m:r>
                  <m:t>T</m:t>
                </m:r>
              </m:sup>
            </m:sSubSup>
          </m:e>
        </m:nary>
        <m:sSup>
          <m:e>
            <m:r>
              <m:rPr>
                <m:sty m:val="b"/>
              </m:rPr>
              <m:t>k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</m:e>
            </m:d>
          </m:sup>
        </m:sSup>
        <m:sSub>
          <m:e>
            <m:r>
              <m:rPr>
                <m:sty m:val="b"/>
              </m:rP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r>
              <m:rPr>
                <m:sty m:val="b"/>
              </m:rPr>
              <m:t>K</m:t>
            </m:r>
          </m:e>
          <m:sub>
            <m:r>
              <m:t>f</m:t>
            </m:r>
            <m:r>
              <m:t>f</m:t>
            </m:r>
          </m:sub>
        </m:sSub>
        <m:sSub>
          <m:e>
            <m:r>
              <m:rPr>
                <m:sty m:val="b"/>
              </m:rPr>
              <m:t>u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F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K</m:t>
            </m:r>
          </m:e>
          <m:sub>
            <m:r>
              <m:t>f</m:t>
            </m:r>
            <m:r>
              <m:t>c</m:t>
            </m:r>
          </m:sub>
        </m:sSub>
        <m:sSub>
          <m:e>
            <m:r>
              <m:rPr>
                <m:sty m:val="b"/>
              </m:rPr>
              <m:t>u</m:t>
            </m:r>
          </m:e>
          <m:sub>
            <m:r>
              <m:t>c</m:t>
            </m:r>
          </m:sub>
        </m:sSub>
      </m:oMath>
      <w:r>
        <w:tab/>
        <w:t>（2.4）</w:t>
      </w:r>
    </w:p>
    <w:p>
      <w:r>
        <w:t>其中 T 为自由度提取矩阵，f 为自由方向、c 为约束方向。两题均有 uc=0，因此右端为 Ff。程序仍支持非零支座位移，并准确扣除 Kfcuc；不采用大刚度罚因子或虚设辅助杆。完全固定端点之间的杆保留在模型中，零支座位移时可以输出零轴力。</w:t>
      </w:r>
    </w:p>
    <w:p>
      <w:bookmarkStart w:id="8" w:name="_TocReport8"/>
      <w:pPr>
        <w:pStyle w:val="Heading2"/>
      </w:pPr>
      <w:r>
        <w:t>2.3  方程求解、内力恢复与校核</w:t>
      </w:r>
      <w:bookmarkEnd w:id="8"/>
    </w:p>
    <w:p>
      <w:r>
        <w:t>对稳定结构的 Kff 使用对角缩放，减轻不同刚度量级造成的数值问题。定义 D 的对角项为对应 Kff 对角项的平方根，再对 B 进行 Cholesky 三角分解、前代和回代：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t>D</m:t>
            </m:r>
          </m:e>
          <m:sub>
            <m:r>
              <m:t>q</m:t>
            </m:r>
            <m:r>
              <m:t>q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f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t>q</m:t>
                </m:r>
                <m:r>
                  <m:t>q</m:t>
                </m:r>
              </m:sub>
            </m:sSub>
          </m:e>
        </m:rad>
        <m:r>
          <m:rPr>
            <m:sty m:val="p"/>
          </m:rPr>
          <m:t>,</m:t>
        </m:r>
        <m:r>
          <m:t> </m:t>
        </m:r>
        <m:r>
          <m:rPr>
            <m:sty m:val="b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rPr>
                <m:sty m:val="b"/>
              </m:rPr>
              <m:t>K</m:t>
            </m:r>
          </m:e>
          <m:sub>
            <m:r>
              <m:t>f</m:t>
            </m:r>
            <m:r>
              <m:t>f</m:t>
            </m:r>
          </m:sub>
        </m:sSub>
        <m:sSup>
          <m:e>
            <m:r>
              <m:rPr>
                <m:sty m:val="b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L</m:t>
        </m:r>
        <m:sSup>
          <m:e>
            <m:r>
              <m:rPr>
                <m:sty m:val="b"/>
              </m:rPr>
              <m:t>L</m:t>
            </m:r>
          </m:e>
          <m:sup>
            <m:r>
              <m:t>T</m:t>
            </m:r>
          </m:sup>
        </m:sSup>
      </m:oMath>
      <w:r>
        <w:tab/>
        <w:t>（2.5）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r>
          <m:rPr>
            <m:sty m:val="b"/>
          </m:rPr>
          <m:t>B</m:t>
        </m:r>
        <m:r>
          <m:rPr>
            <m:sty m:val="b"/>
          </m:rPr>
          <m:t>z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F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K</m:t>
                </m:r>
              </m:e>
              <m:sub>
                <m:r>
                  <m:t>f</m:t>
                </m:r>
                <m:r>
                  <m:t>c</m:t>
                </m:r>
              </m:sub>
            </m:sSub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,</m:t>
        </m:r>
        <m:r>
          <m:t>  </m:t>
        </m:r>
        <m:sSub>
          <m:e>
            <m:r>
              <m:rPr>
                <m:sty m:val="b"/>
              </m:rPr>
              <m:t>u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b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"/>
          </m:rPr>
          <m:t>z</m:t>
        </m:r>
      </m:oMath>
      <w:r>
        <w:tab/>
        <w:t>（2.6）</w:t>
      </w:r>
    </w:p>
    <w:p>
      <w:r>
        <w:t>自由方向对角刚度非正、缩放分解主元不大于10⁻¹²或数值非有限时，程序拒绝继续计算，避免机构或严重病态模型产生假结果。该主元阈值作用于缩放矩阵。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r>
          <m:t>Δ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x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x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y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y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,</m:t>
        </m:r>
        <m:r>
          <m:t> 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e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e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e</m:t>
                </m:r>
              </m:sub>
            </m:sSub>
          </m:den>
        </m:f>
        <m:r>
          <m:t>Δ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ab/>
        <w:t>（2.7）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r>
          <m:rPr>
            <m:sty m:val="b"/>
          </m:rPr>
          <m:t>K</m:t>
        </m:r>
        <m:r>
          <m:rPr>
            <m:sty m:val="b"/>
          </m:rPr>
          <m:t>u</m:t>
        </m:r>
        <m:r>
          <m:rPr>
            <m:sty m:val="p"/>
          </m:rPr>
          <m:t>−</m:t>
        </m:r>
        <m:r>
          <m:rPr>
            <m:sty m:val="b"/>
          </m:rPr>
          <m:t>F</m:t>
        </m:r>
        <m:r>
          <m:rPr>
            <m:sty m:val="p"/>
          </m:rPr>
          <m:t>,</m:t>
        </m:r>
        <m:r>
          <m:t>  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b"/>
              </m:rPr>
              <m:t>u</m:t>
            </m:r>
          </m:e>
          <m:sup>
            <m:r>
              <m:t>T</m:t>
            </m:r>
          </m:sup>
        </m:sSup>
        <m:r>
          <m:rPr>
            <m:sty m:val="b"/>
          </m:rPr>
          <m:t>K</m:t>
        </m:r>
        <m:r>
          <m:rPr>
            <m:sty m:val="b"/>
          </m:rPr>
          <m:t>u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bSup>
                  <m:e>
                    <m:r>
                      <m:t>N</m:t>
                    </m:r>
                  </m:e>
                  <m:sub>
                    <m:r>
                      <m:t>e</m:t>
                    </m:r>
                  </m:sub>
                  <m:sup>
                    <m:r>
                      <m:t>2</m:t>
                    </m:r>
                  </m:sup>
                </m:sSubSup>
                <m:sSub>
                  <m:e>
                    <m:r>
                      <m:t>L</m:t>
                    </m:r>
                  </m:e>
                  <m:sub>
                    <m:r>
                      <m:t>e</m:t>
                    </m:r>
                  </m:sub>
                </m:sSub>
              </m:num>
              <m:den>
                <m:r>
                  <m:t>2</m:t>
                </m:r>
                <m:sSub>
                  <m:e>
                    <m:r>
                      <m:t>E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e</m:t>
                    </m:r>
                  </m:sub>
                </m:sSub>
              </m:den>
            </m:f>
          </m:e>
        </m:nary>
      </m:oMath>
      <w:r>
        <w:tab/>
        <w:t>（2.8）</w:t>
      </w:r>
    </w:p>
    <w:p>
      <w:r>
        <w:t>约束方向 R 为支反力，自由方向为方程残差。除检查残差，还核对所有外力和支反力的水平合力、竖向合力及关于原点的合矩。线性加载条件下，本报告两题满足2U=Fᵀu；软件输出“load_and_support_work”为最终力与位移的乘积，实际线性加载外力功为其一半。</w:t>
      </w:r>
    </w:p>
    <w:p>
      <w:bookmarkStart w:id="9" w:name="_TocReport9"/>
      <w:pPr>
        <w:pStyle w:val="Heading1"/>
      </w:pPr>
      <w:r>
        <w:t>3  必做题：四节点六杆桁架</w:t>
      </w:r>
      <w:bookmarkEnd w:id="9"/>
    </w:p>
    <w:p>
      <w:bookmarkStart w:id="10" w:name="_TocReport10"/>
      <w:pPr>
        <w:pStyle w:val="Heading2"/>
      </w:pPr>
      <w:r>
        <w:t>3.1  结构数字化与荷载分解</w:t>
      </w:r>
      <w:bookmarkEnd w:id="10"/>
    </w:p>
    <w:p>
      <w:pPr>
        <w:keepNext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572000" cy="4255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必做题_结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b w:val="0"/>
          <w:sz w:val="21"/>
        </w:rPr>
        <w:t>图3.1  必做题节点、杆件编号及荷载</w:t>
      </w:r>
    </w:p>
    <w:p>
      <w:r>
        <w:t>节点1、2的x、y方向均约束；节点3、4的两方向均自由。杆件编号按原总控文件保留：①1—4，②3—4，③2—4，④1—3，⑤3—2，⑥1—2。各杆 E=2×10⁷ kN/m²、A=0.24 m²，故 EA=4.8×10⁶ kN。</w:t>
      </w:r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表3.1  必做题节点坐标、约束及荷载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50"/>
        <w:gridCol w:w="1701"/>
        <w:gridCol w:w="1304"/>
        <w:gridCol w:w="2296"/>
        <w:gridCol w:w="2296"/>
      </w:tblGrid>
      <w:tr>
        <w:trPr>
          <w:tblHeader/>
          <w:cantSplit/>
        </w:trPr>
        <w:tc>
          <w:tcPr>
            <w:tcW w:type="dxa" w:w="624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节点</w:t>
            </w:r>
          </w:p>
        </w:tc>
        <w:tc>
          <w:tcPr>
            <w:tcW w:type="dxa" w:w="850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 / m</w:t>
            </w:r>
          </w:p>
        </w:tc>
        <w:tc>
          <w:tcPr>
            <w:tcW w:type="dxa" w:w="1701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 / m</w:t>
            </w:r>
          </w:p>
        </w:tc>
        <w:tc>
          <w:tcPr>
            <w:tcW w:type="dxa" w:w="1304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约束方向</w:t>
            </w:r>
          </w:p>
        </w:tc>
        <w:tc>
          <w:tcPr>
            <w:tcW w:type="dxa" w:w="2296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Fx / kN</w:t>
            </w:r>
          </w:p>
        </w:tc>
        <w:tc>
          <w:tcPr>
            <w:tcW w:type="dxa" w:w="2296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Fy / kN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x、y</w:t>
            </w:r>
          </w:p>
        </w:tc>
        <w:tc>
          <w:tcPr>
            <w:tcW w:type="dxa" w:w="229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29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x、y</w:t>
            </w:r>
          </w:p>
        </w:tc>
        <w:tc>
          <w:tcPr>
            <w:tcW w:type="dxa" w:w="229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29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0.2886751346</w:t>
            </w:r>
          </w:p>
        </w:tc>
        <w:tc>
          <w:tcPr>
            <w:tcW w:type="dxa" w:w="130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229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29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30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229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90.7106781187</w:t>
            </w:r>
          </w:p>
        </w:tc>
        <w:tc>
          <w:tcPr>
            <w:tcW w:type="dxa" w:w="229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−70.7106781187</w:t>
            </w:r>
          </w:p>
        </w:tc>
      </w:tr>
    </w:tbl>
    <w:p>
      <w:r/>
    </w:p>
    <w:p>
      <w:r>
        <w:t>节点4的100 kN力沿右下45°，另有20 kN向右，按整体坐标分解为：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100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90.7106781187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t>  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100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70.7106781187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N</m:t>
        </m:r>
      </m:oMath>
      <w:r>
        <w:tab/>
        <w:t>（3.1）</w:t>
      </w:r>
    </w:p>
    <w:p>
      <w:r>
        <w:t>原图内侧两杆与底边夹角为30°，故节点3高度 b=l/(2√3)。节点4高度 h 独立输入，不能由图像比例推定。采用已确认的 l=h=1 m 时，竖杆长度 h−b=0.7113248654 m。</w:t>
      </w:r>
    </w:p>
    <w:p>
      <w:bookmarkStart w:id="11" w:name="_TocReport11"/>
      <w:pPr>
        <w:pStyle w:val="Heading2"/>
      </w:pPr>
      <w:r>
        <w:t>3.2  手算：缩减刚度方程与位移</w:t>
      </w:r>
      <w:bookmarkEnd w:id="11"/>
    </w:p>
    <w:p>
      <w:r>
        <w:t>为保留尺寸的一般性，先定义 a=l/2、b=l/(2√3)、d=h−b、Lo=√(a²+h²)，并要求l&gt;0、h&gt;b。外侧杆①③的方向余弦绝对值为c=a/Lo、s=h/Lo；内側杆④⑤的长度Li=l/√3，方向余弦绝对值为√3/2、1/2。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t>k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t>A</m:t>
            </m:r>
          </m:num>
          <m:den>
            <m:sSub>
              <m:e>
                <m:r>
                  <m:t>L</m:t>
                </m:r>
              </m:e>
              <m:sub>
                <m:r>
                  <m:t>o</m:t>
                </m:r>
              </m:sub>
            </m:sSub>
          </m:den>
        </m:f>
        <m:r>
          <m:rPr>
            <m:sty m:val="p"/>
          </m:rPr>
          <m:t>,</m:t>
        </m:r>
        <m:r>
          <m:t>  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t>A</m:t>
            </m:r>
          </m:num>
          <m:den>
            <m:r>
              <m:t>l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,</m:t>
        </m:r>
        <m:r>
          <m:t>  </m:t>
        </m:r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t>A</m:t>
            </m:r>
          </m:num>
          <m:den>
            <m:r>
              <m:t>h</m:t>
            </m:r>
            <m:r>
              <m:rPr>
                <m:sty m:val="p"/>
              </m:rPr>
              <m:t>−</m:t>
            </m:r>
            <m:r>
              <m:t>l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den>
        </m:f>
      </m:oMath>
      <w:r>
        <w:tab/>
        <w:t>（3.2）</w:t>
      </w:r>
    </w:p>
    <w:p>
      <w:r>
        <w:t>未知位移顺序取u=[u3x,u3y,u4x,u4y]ᵀ。内侧两杆在节点3的x-y耦合项相互抵消，外侧两杆在节点4的x-y耦合项也相互抵消；竖杆仅耦合节点3、4的y位移。因此手工组装为：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o</m:t>
                      </m:r>
                    </m:sub>
                  </m:sSub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e>
                <m:e>
                  <m:r>
                    <m:t>0</m:t>
                  </m:r>
                </m:e>
                <m:e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o</m:t>
                      </m:r>
                    </m:sub>
                  </m:sSub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  <m:r>
                        <m:t>x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  <m:r>
                        <m:t>y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x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y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mr>
            </m:m>
          </m:e>
        </m:d>
      </m:oMath>
      <w:r>
        <w:tab/>
        <w:t>（3.3）</w:t>
      </w:r>
    </w:p>
    <w:p>
      <w:r>
        <w:t>代入l=h=1 m，得到ko=4.2932505168×10⁶、ki=8.3138438763×10⁶、kv=6.7479716139×10⁶ kN/m。数值缩减刚度矩阵如下，整体量纲为kN/m：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rPr>
                <m:sty m:val="b"/>
              </m:rPr>
              <m:t>K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12.4707658145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10.9048935520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6.7479716139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1.7173002067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6.7479716139</m:t>
                  </m:r>
                </m:e>
                <m:e>
                  <m:r>
                    <m:t>0</m:t>
                  </m:r>
                </m:e>
                <m:e>
                  <m:r>
                    <m:t>13.6171724408</m:t>
                  </m:r>
                </m:e>
              </m:mr>
            </m:m>
          </m:e>
        </m:d>
      </m:oMath>
      <w:r>
        <w:tab/>
        <w:t>（3.4）</w:t>
      </w:r>
    </w:p>
    <w:p>
      <w:r>
        <w:t>第一、第三行直接给出u3x=0、u4x=Px/(2koc²)。第二行给出u3y=kv·u4y/(ki/2+kv)，代入第四行即得两个竖向位移。为简化表达，定义二阶子矩阵行列式D：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r>
          <m:t>D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v</m:t>
                </m:r>
              </m:sub>
            </m:sSub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v</m:t>
                </m:r>
              </m:sub>
            </m:sSub>
          </m:e>
        </m:d>
        <m:r>
          <m:rPr>
            <m:sty m:val="p"/>
          </m:rPr>
          <m:t>−</m:t>
        </m:r>
        <m:sSubSup>
          <m:e>
            <m:r>
              <m:t>k</m:t>
            </m:r>
          </m:e>
          <m:sub>
            <m:r>
              <m:t>v</m:t>
            </m:r>
          </m:sub>
          <m:sup>
            <m:r>
              <m:t>2</m:t>
            </m:r>
          </m:sup>
        </m:sSubSup>
      </m:oMath>
      <w:r>
        <w:tab/>
        <w:t>（3.5）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t>u</m:t>
            </m:r>
          </m:e>
          <m:sub>
            <m:r>
              <m:t>3</m:t>
            </m:r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</m:t>
        </m:r>
        <m:sSub>
          <m:e>
            <m:r>
              <m:t>u</m:t>
            </m:r>
          </m:e>
          <m:sub>
            <m:r>
              <m:t>4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t> </m:t>
        </m:r>
        <m:sSub>
          <m:e>
            <m:r>
              <m:t>u</m:t>
            </m:r>
          </m:e>
          <m:sub>
            <m:r>
              <m:t>3</m:t>
            </m:r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v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num>
          <m:den>
            <m:r>
              <m:t>D</m:t>
            </m:r>
          </m:den>
        </m:f>
        <m:r>
          <m:rPr>
            <m:sty m:val="p"/>
          </m:rPr>
          <m:t>,</m:t>
        </m:r>
        <m:r>
          <m:t> </m:t>
        </m:r>
        <m:sSub>
          <m:e>
            <m:r>
              <m:t>u</m:t>
            </m:r>
          </m:e>
          <m:sub>
            <m:r>
              <m:t>4</m:t>
            </m:r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</m:sub>
                </m:sSub>
              </m:e>
            </m:d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num>
          <m:den>
            <m:r>
              <m:t>D</m:t>
            </m:r>
          </m:den>
        </m:f>
      </m:oMath>
      <w:r>
        <w:tab/>
        <w:t>（3.6）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u</m:t>
                    </m:r>
                  </m:e>
                  <m:sub>
                    <m:r>
                      <m:t>3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3</m:t>
                    </m:r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4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4</m:t>
                    </m:r>
                    <m:r>
                      <m:t>y</m:t>
                    </m:r>
                  </m:sub>
                </m:sSub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4.6344181862</m:t>
                </m:r>
                <m:r>
                  <m:rPr>
                    <m:sty m:val="p"/>
                  </m:rPr>
                  <m:t>,</m:t>
                </m:r>
                <m:r>
                  <m:t>52.8216777496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7.4893375207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</m:oMath>
      <w:r>
        <w:tab/>
        <w:t>（3.7）</w:t>
      </w:r>
    </w:p>
    <w:p>
      <w:r>
        <w:t>式中的正负号按x向右、y向上判读：节点4水平向右，两自由节点的竖向位移均向下。节点3虽受水平非对称外载影响，但荷载未通过竖杆传递水平分量，且内側两杆对称，因此u3x仍为零。</w:t>
      </w:r>
    </w:p>
    <w:p>
      <w:bookmarkStart w:id="12" w:name="_TocReport12"/>
      <w:pPr>
        <w:pStyle w:val="Heading2"/>
      </w:pPr>
      <w:r>
        <w:t>3.3  手算：杆件轴力与支反力</w:t>
      </w:r>
      <w:bookmarkEnd w:id="12"/>
    </w:p>
    <w:p>
      <w:r>
        <w:t>利用杆轴向伸长投影恢复各杆内力；支座节点1、2位移均为零。杆⑤的局部方向从3指向2，其s为−1/2，但端点相对竖位移为−u3y，故与杆④获得相同轴力。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</m:mr>
          <m:mr>
            <m:e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5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3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N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mr>
        </m:m>
      </m:oMath>
      <w:r>
        <w:tab/>
        <w:t>（3.8）</w:t>
      </w:r>
    </w:p>
    <w:p>
      <w:r>
        <w:t>代入手算位移得到N1=+72.6585651998 kN、N2=−19.2649146289 kN、N3=−130.1766773586 kN、N4=N5=−19.2649146289 kN、N6=0。底杆⑥两端均无位移，不发生轴向变形，不能遗漏该杆，但其轴力确为零。</w:t>
      </w:r>
    </w:p>
    <w:p>
      <w:r>
        <w:t>节点3平衡给出N2=N4=N5，节点4平衡给出c(N1−N3)=Px、s(N1+N3)+N2=Py，均与上列数值一致。由两支座节点平衡得到：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x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b>
                <m:e>
                  <m:r>
                    <m:t>N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y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N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</m:e>
          </m:mr>
          <m:mr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  <m:r>
                    <m:t>x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c</m:t>
              </m:r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b>
                <m:e>
                  <m:r>
                    <m:t>N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  <m:r>
                    <m:t>y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N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.</m:t>
              </m:r>
            </m:e>
          </m:mr>
        </m:m>
      </m:oMath>
      <w:r>
        <w:tab/>
        <w:t>（3.9）</w:t>
      </w:r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表3.2  必做题手算支反力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支座</w:t>
            </w:r>
          </w:p>
        </w:tc>
        <w:tc>
          <w:tcPr>
            <w:tcW w:type="dxa" w:w="3685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Rx / kN</w:t>
            </w:r>
          </w:p>
        </w:tc>
        <w:tc>
          <w:tcPr>
            <w:tcW w:type="dxa" w:w="3685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Ry / kN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68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−15.8099927165</w:t>
            </w:r>
          </w:p>
        </w:tc>
        <w:tc>
          <w:tcPr>
            <w:tcW w:type="dxa" w:w="368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−55.3553390593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68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−74.9006854021</w:t>
            </w:r>
          </w:p>
        </w:tc>
        <w:tc>
          <w:tcPr>
            <w:tcW w:type="dxa" w:w="368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+126.0660171780</w:t>
            </w:r>
          </w:p>
        </w:tc>
      </w:tr>
    </w:tbl>
    <w:p>
      <w:r/>
    </w:p>
    <w:p>
      <w:r>
        <w:t>竖向反力R1y为负表示左支座向下作用，此处支座被建模为可承受双向反力的约束，未引入脱离或单向接触。整体力矩核对：R2y−70.7106781187×0.5−90.7106781187×1=0。</w:t>
      </w:r>
    </w:p>
    <w:p>
      <w:bookmarkStart w:id="13" w:name="_TocReport13"/>
      <w:pPr>
        <w:pStyle w:val="Heading2"/>
      </w:pPr>
      <w:r>
        <w:t>3.4  机算结果及手算对照</w:t>
      </w:r>
      <w:bookmarkEnd w:id="13"/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表3.3  必做题全部可动节点位移（mm）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381"/>
        <w:gridCol w:w="2608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节点/方向</w:t>
            </w:r>
          </w:p>
        </w:tc>
        <w:tc>
          <w:tcPr>
            <w:tcW w:type="dxa" w:w="2381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手算</w:t>
            </w:r>
          </w:p>
        </w:tc>
        <w:tc>
          <w:tcPr>
            <w:tcW w:type="dxa" w:w="2381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机算</w:t>
            </w:r>
          </w:p>
        </w:tc>
        <w:tc>
          <w:tcPr>
            <w:tcW w:type="dxa" w:w="260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绝对差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3x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0.0000000000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0.0000000000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3y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-0.0046344182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-0.0046344182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4x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0.0528216777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0.0528216777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4y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-0.0074893375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-0.0074893375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</w:tbl>
    <w:p>
      <w:r/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表3.4  必做题全部杆件轴力（kN）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50"/>
        <w:gridCol w:w="3118"/>
        <w:gridCol w:w="3118"/>
        <w:gridCol w:w="1361"/>
      </w:tblGrid>
      <w:tr>
        <w:trPr>
          <w:tblHeader/>
          <w:cantSplit/>
        </w:trPr>
        <w:tc>
          <w:tcPr>
            <w:tcW w:type="dxa" w:w="624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杆号</w:t>
            </w:r>
          </w:p>
        </w:tc>
        <w:tc>
          <w:tcPr>
            <w:tcW w:type="dxa" w:w="850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连接</w:t>
            </w:r>
          </w:p>
        </w:tc>
        <w:tc>
          <w:tcPr>
            <w:tcW w:type="dxa" w:w="311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手算</w:t>
            </w:r>
          </w:p>
        </w:tc>
        <w:tc>
          <w:tcPr>
            <w:tcW w:type="dxa" w:w="311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机算</w:t>
            </w:r>
          </w:p>
        </w:tc>
        <w:tc>
          <w:tcPr>
            <w:tcW w:type="dxa" w:w="1361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拉压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1—4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72.658565200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72.658565200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拉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3—4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-19.264914629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-19.264914629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2—4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-130.176677359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-130.176677359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1—3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-19.264914629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-19.264914629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3—2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-19.264914629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-19.264914629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1—2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0.000000000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0.000000000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零</w:t>
            </w:r>
          </w:p>
        </w:tc>
      </w:tr>
    </w:tbl>
    <w:p>
      <w:r/>
    </w:p>
    <w:p>
      <w:r>
        <w:t>本次程序的自由方程最大残差为1.4211×10⁻¹⁴ kN，整体水平合力为0，竖向合力及合矩均约1.4211×10⁻¹⁴。应变能U=2.6605331714×10⁻³ kN·m，2U与最终力-位移乘积一致。上表差值按未舍入数据计算；个位数尾差来自浮点计算和结果文件的输出精度。</w:t>
      </w:r>
    </w:p>
    <w:p>
      <w:r>
        <w:t>在保持h/l及荷载、EA不变的条件下，将所有坐标统一扩大λ倍，各轴力不变、各位移扩大λ倍。若只改变h/l，则外侧杆方向改变，轴力分配也随之改变，不可仅进行位移尺度换算。</w:t>
      </w:r>
    </w:p>
    <w:p>
      <w:bookmarkStart w:id="14" w:name="_TocReport14"/>
      <w:pPr>
        <w:pStyle w:val="Heading1"/>
      </w:pPr>
      <w:r>
        <w:t>4  选做题：五节点七杆桁架</w:t>
      </w:r>
      <w:bookmarkEnd w:id="14"/>
    </w:p>
    <w:p>
      <w:bookmarkStart w:id="15" w:name="_TocReport15"/>
      <w:pPr>
        <w:pStyle w:val="Heading2"/>
      </w:pPr>
      <w:r>
        <w:t>4.1  自选模型与数字化</w:t>
      </w:r>
      <w:bookmarkEnd w:id="15"/>
    </w:p>
    <w:p>
      <w:pPr>
        <w:keepNext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616000" cy="2156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做题_结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15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b w:val="0"/>
          <w:sz w:val="21"/>
        </w:rPr>
        <w:t>图4.1  选做题结构、支座及节点荷载</w:t>
      </w:r>
    </w:p>
    <w:p>
      <w:r>
        <w:t>本题底节点1、2、3位于x=0、4、8 m，上节点4、5位于(2,1.5)、(6,1.5) m。节点1约束x、y，节点3仅约束y；其余节点均可动。节点4受30 kN竖向向下荷载，节点5受15 kN向右及50 kN向下荷载。各杆E=2×10⁷ kN/m²、A=0.01 m²，EA=2×10⁵ kN。</w:t>
      </w:r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表4.1  选做题节点坐标、约束与荷载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134"/>
        <w:gridCol w:w="1417"/>
        <w:gridCol w:w="2268"/>
        <w:gridCol w:w="2268"/>
      </w:tblGrid>
      <w:tr>
        <w:trPr>
          <w:tblHeader/>
          <w:cantSplit/>
        </w:trPr>
        <w:tc>
          <w:tcPr>
            <w:tcW w:type="dxa" w:w="850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节点</w:t>
            </w:r>
          </w:p>
        </w:tc>
        <w:tc>
          <w:tcPr>
            <w:tcW w:type="dxa" w:w="1134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 / m</w:t>
            </w:r>
          </w:p>
        </w:tc>
        <w:tc>
          <w:tcPr>
            <w:tcW w:type="dxa" w:w="1134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 / m</w:t>
            </w:r>
          </w:p>
        </w:tc>
        <w:tc>
          <w:tcPr>
            <w:tcW w:type="dxa" w:w="1417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约束方向</w:t>
            </w:r>
          </w:p>
        </w:tc>
        <w:tc>
          <w:tcPr>
            <w:tcW w:type="dxa" w:w="226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Fx / kN</w:t>
            </w:r>
          </w:p>
        </w:tc>
        <w:tc>
          <w:tcPr>
            <w:tcW w:type="dxa" w:w="226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Fy / kN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x、y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-50</w:t>
            </w:r>
          </w:p>
        </w:tc>
      </w:tr>
    </w:tbl>
    <w:p>
      <w:r/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表4.2  选做题杆件几何与连接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850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杆号</w:t>
            </w:r>
          </w:p>
        </w:tc>
        <w:tc>
          <w:tcPr>
            <w:tcW w:type="dxa" w:w="1417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连接</w:t>
            </w:r>
          </w:p>
        </w:tc>
        <w:tc>
          <w:tcPr>
            <w:tcW w:type="dxa" w:w="226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 / m</w:t>
            </w:r>
          </w:p>
        </w:tc>
        <w:tc>
          <w:tcPr>
            <w:tcW w:type="dxa" w:w="226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26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1—2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2—3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1—4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4—2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2—5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5—3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417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4—5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</w:tbl>
    <w:p>
      <w:r/>
    </w:p>
    <w:p>
      <w:r>
        <w:t>此题m+r=7+3=10=2n，计数满足静定条件；结构由两个三角单元及其连接组成，实际几何稳定。计数相等本身不足以证明稳定性，程序还通过缩减刚度正定性检查。本题共有7个自由位移，顺序取[u2x,u2y,u3x,u4x,u4y,u5x,u5y]ᵀ。</w:t>
      </w:r>
    </w:p>
    <w:p>
      <w:bookmarkStart w:id="16" w:name="_TocReport16"/>
      <w:pPr>
        <w:pStyle w:val="Heading2"/>
      </w:pPr>
      <w:r>
        <w:t>4.2  手算：整体平衡与节点法</w:t>
      </w:r>
      <w:bookmarkEnd w:id="16"/>
    </w:p>
    <w:p>
      <w:r>
        <w:t>首先对整体结构取平衡。15 kN水平力位于y=1.5 m，对节点1产生−22.5 kN·m力矩，计算支反力时不能遗漏该项：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rPr>
                  <m:sty m:val="p"/>
                </m:rPr>
                <m:t>∑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mr>
          <m:mr>
            <m:e>
              <m:r>
                <m:rPr>
                  <m:sty m:val="p"/>
                </m:rPr>
                <m:t>∑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</m:e>
            <m:e>
              <m:r>
                <m:t>8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×</m:t>
              </m:r>
              <m:r>
                <m:t>1.5</m:t>
              </m:r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mr>
          <m:mr>
            <m:e>
              <m:r>
                <m:rPr>
                  <m:sty m:val="p"/>
                </m:rPr>
                <m:t>∑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80</m:t>
              </m:r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mr>
        </m:m>
      </m:oMath>
      <w:r>
        <w:tab/>
        <w:t>（4.1）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t>R</m:t>
            </m:r>
          </m:e>
          <m:sub>
            <m:r>
              <m:t>1</m:t>
            </m:r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t>  </m:t>
        </m:r>
        <m:sSub>
          <m:e>
            <m:r>
              <m:t>R</m:t>
            </m:r>
          </m:e>
          <m:sub>
            <m:r>
              <m:t>1</m:t>
            </m:r>
            <m:r>
              <m:t>y</m:t>
            </m:r>
          </m:sub>
        </m:sSub>
        <m:r>
          <m:rPr>
            <m:sty m:val="p"/>
          </m:rPr>
          <m:t>=</m:t>
        </m:r>
        <m:r>
          <m:t>32.1875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t>  </m:t>
        </m:r>
        <m:sSub>
          <m:e>
            <m:r>
              <m:t>R</m:t>
            </m:r>
          </m:e>
          <m:sub>
            <m:r>
              <m:t>3</m:t>
            </m:r>
            <m:r>
              <m:t>y</m:t>
            </m:r>
          </m:sub>
        </m:sSub>
        <m:r>
          <m:rPr>
            <m:sty m:val="p"/>
          </m:rPr>
          <m:t>=</m:t>
        </m:r>
        <m:r>
          <m:t>47.8125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N</m:t>
        </m:r>
      </m:oMath>
      <w:r>
        <w:tab/>
        <w:t>（4.2）</w:t>
      </w:r>
    </w:p>
    <w:p>
      <w:r>
        <w:t>假设各杆拉力为正，从节点1、3分别列平衡，直接求出两条外斜杆和两条下弦杆：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t>0.6</m:t>
              </m:r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y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53.6458333333</m:t>
              </m:r>
              <m:r>
                <m:rPr>
                  <m:sty m:val="p"/>
                </m:rPr>
                <m:t>,</m:t>
              </m:r>
            </m:e>
          </m:mr>
          <m:mr>
            <m:e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0.8</m:t>
              </m:r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x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57.9166666667</m:t>
              </m:r>
              <m:r>
                <m:rPr>
                  <m:sty m:val="p"/>
                </m:rPr>
                <m:t>,</m:t>
              </m:r>
            </m:e>
          </m:mr>
          <m:mr>
            <m:e>
              <m:r>
                <m:t>0.6</m:t>
              </m:r>
              <m:sSub>
                <m:e>
                  <m:r>
                    <m:t>N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  <m:r>
                    <m:t>y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6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79.6875</m:t>
              </m:r>
              <m:r>
                <m:rPr>
                  <m:sty m:val="p"/>
                </m:rPr>
                <m:t>,</m:t>
              </m:r>
            </m:e>
          </m:mr>
          <m:mr>
            <m:e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0.8</m:t>
              </m:r>
              <m:sSub>
                <m:e>
                  <m:r>
                    <m:t>N</m:t>
                  </m:r>
                </m:e>
                <m:sub>
                  <m:r>
                    <m:t>6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63.75</m:t>
              </m:r>
              <m:r>
                <m:rPr>
                  <m:sty m:val="p"/>
                </m:rPr>
                <m:t>.</m:t>
              </m:r>
            </m:e>
          </m:mr>
        </m:m>
      </m:oMath>
      <w:r>
        <w:tab/>
        <w:t>（4.3）</w:t>
      </w:r>
    </w:p>
    <w:p>
      <w:r>
        <w:t>再从节点4的竖向及水平平衡求内斜杆④、上弦杆⑦，从节点2竖向平衡求内斜杆⑤：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rPr>
                  <m:sty m:val="p"/>
                </m:rPr>
                <m:t>−</m:t>
              </m:r>
              <m:r>
                <m:t>0.6</m:t>
              </m:r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0.6</m:t>
              </m:r>
              <m:sSub>
                <m:e>
                  <m:r>
                    <m:t>N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4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3.6458333333</m:t>
              </m:r>
              <m:r>
                <m:rPr>
                  <m:sty m:val="p"/>
                </m:rPr>
                <m:t>,</m:t>
              </m:r>
            </m:e>
          </m:mr>
          <m:mr>
            <m:e>
              <m:r>
                <m:rPr>
                  <m:sty m:val="p"/>
                </m:rPr>
                <m:t>−</m:t>
              </m:r>
              <m:r>
                <m:t>0.8</m:t>
              </m:r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0.8</m:t>
              </m:r>
              <m:sSub>
                <m:e>
                  <m:r>
                    <m:t>N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7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7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45.8333333333</m:t>
              </m:r>
              <m:r>
                <m:rPr>
                  <m:sty m:val="p"/>
                </m:rPr>
                <m:t>,</m:t>
              </m:r>
            </m:e>
          </m:mr>
          <m:mr>
            <m:e>
              <m:r>
                <m:t>0.6</m:t>
              </m:r>
              <m:sSub>
                <m:e>
                  <m:r>
                    <m:t>N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0.6</m:t>
              </m:r>
              <m:sSub>
                <m:e>
                  <m:r>
                    <m:t>N</m:t>
                  </m:r>
                </m:e>
                <m:sub>
                  <m:r>
                    <m:t>5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5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3.6458333333</m:t>
              </m:r>
              <m:r>
                <m:rPr>
                  <m:sty m:val="p"/>
                </m:rPr>
                <m:t>.</m:t>
              </m:r>
            </m:e>
          </m:mr>
        </m:m>
      </m:oMath>
      <w:r>
        <w:tab/>
        <w:t>（4.4）</w:t>
      </w:r>
    </w:p>
    <w:p>
      <w:r>
        <w:t>以上轴力单位均为kN。作为未使用方程的检查，节点5水平平衡为−0.8N5+0.8N6−N7+15=0，竖向平衡为−0.6N5−0.6N6−50=0；节点2水平平衡为−N1+N2−0.8N4+0.8N5=0，均满足。</w:t>
      </w:r>
    </w:p>
    <w:p>
      <w:bookmarkStart w:id="17" w:name="_TocReport17"/>
      <w:pPr>
        <w:pStyle w:val="Heading2"/>
      </w:pPr>
      <w:r>
        <w:t>4.3  手算：杆伸长与全部自由位移</w:t>
      </w:r>
      <w:bookmarkEnd w:id="17"/>
    </w:p>
    <w:p>
      <w:r>
        <w:t>已知静定桁架的全部轴力后，按胡克定律计算每杆伸长ΔLe=NeLe/EA。下表采用mm显示，正值伸长、负值缩短。</w:t>
      </w:r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表4.3  选做题手算杆件伸长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2268"/>
        <w:gridCol w:w="2835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杆号</w:t>
            </w:r>
          </w:p>
        </w:tc>
        <w:tc>
          <w:tcPr>
            <w:tcW w:type="dxa" w:w="2835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轴力 / kN</w:t>
            </w:r>
          </w:p>
        </w:tc>
        <w:tc>
          <w:tcPr>
            <w:tcW w:type="dxa" w:w="226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杆长 / m</w:t>
            </w:r>
          </w:p>
        </w:tc>
        <w:tc>
          <w:tcPr>
            <w:tcW w:type="dxa" w:w="2835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ΔL / mm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57.916666667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1.1583333333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63.750000000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1.2750000000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-53.645833333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-0.6705729167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3.645833333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0.0455729167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-3.645833333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-0.0455729167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-79.687500000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-0.9960937500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-45.833333333</w:t>
            </w:r>
          </w:p>
        </w:tc>
        <w:tc>
          <w:tcPr>
            <w:tcW w:type="dxa" w:w="226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-0.9166666667</w:t>
            </w:r>
          </w:p>
        </w:tc>
      </w:tr>
    </w:tbl>
    <w:p>
      <w:r/>
    </w:p>
    <w:p>
      <w:r>
        <w:t>记δe=ΔLe，以下协调方程统一采用m。支座条件为u1x=u1y=u3y=0。逐根杆列轴向投影关系，获得七个独立几何方程：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</m:e>
          </m:mr>
          <m:mr>
            <m:e>
              <m:sSub>
                <m:e>
                  <m:r>
                    <m:t>δ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0.8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0.6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</m:e>
          </m:mr>
          <m:mr>
            <m:e>
              <m:sSub>
                <m:e>
                  <m:r>
                    <m:t>δ</m:t>
                  </m:r>
                </m:e>
                <m:sub>
                  <m:r>
                    <m:t>4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0.8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x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0.6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</m:mr>
          <m:mr>
            <m:e>
              <m:sSub>
                <m:e>
                  <m:r>
                    <m:t>δ</m:t>
                  </m:r>
                </m:e>
                <m:sub>
                  <m:r>
                    <m:t>5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r>
                <m:t>0.8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5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x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0.6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5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mr>
        </m:m>
      </m:oMath>
      <w:r>
        <w:tab/>
        <w:t>（4.5）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t>δ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0.8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3</m:t>
                </m:r>
                <m:r>
                  <m:t>x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5</m:t>
                </m:r>
                <m:r>
                  <m:t>x</m:t>
                </m:r>
              </m:sub>
            </m:sSub>
          </m:e>
        </m:d>
        <m:r>
          <m:rPr>
            <m:sty m:val="p"/>
          </m:rPr>
          <m:t>+</m:t>
        </m:r>
        <m:r>
          <m:t>0.6</m:t>
        </m:r>
        <m:sSub>
          <m:e>
            <m:r>
              <m:t>u</m:t>
            </m:r>
          </m:e>
          <m:sub>
            <m:r>
              <m:t>5</m:t>
            </m:r>
            <m:r>
              <m:t>y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r>
              <m:t>δ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5</m:t>
            </m:r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4</m:t>
            </m:r>
            <m:r>
              <m:t>x</m:t>
            </m:r>
          </m:sub>
        </m:sSub>
      </m:oMath>
      <w:r>
        <w:tab/>
        <w:t>（4.6）</w:t>
      </w:r>
    </w:p>
    <w:p>
      <w:r>
        <w:t>杆⑥局部s=−0.6，而其终点节点3的uy=0，故竖向项为+0.6u5y。先得u2x=δ1、u3x=δ1+δ2、u5x=u4x+δ7；再由③④⑥分别表示u4y、u2y、u5y：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>
              <m:sSub>
                <m:e>
                  <m:r>
                    <m:t>u</m:t>
                  </m:r>
                </m:e>
                <m:sub>
                  <m:r>
                    <m:t>4</m:t>
                  </m:r>
                  <m:r>
                    <m:t>y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0.8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0.6</m:t>
                  </m:r>
                </m:den>
              </m:f>
              <m:r>
                <m:rPr>
                  <m:sty m:val="p"/>
                </m:rPr>
                <m:t>,</m:t>
              </m:r>
            </m:e>
          </m:mr>
          <m:mr>
            <m:e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y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0.8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1.6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4</m:t>
                      </m:r>
                    </m:sub>
                  </m:sSub>
                </m:num>
                <m:den>
                  <m:r>
                    <m:t>0.6</m:t>
                  </m:r>
                </m:den>
              </m:f>
              <m:r>
                <m:rPr>
                  <m:sty m:val="p"/>
                </m:rPr>
                <m:t>,</m:t>
              </m:r>
            </m:e>
          </m:mr>
          <m:mr>
            <m:e>
              <m:sSub>
                <m:e>
                  <m:r>
                    <m:t>u</m:t>
                  </m:r>
                </m:e>
                <m:sub>
                  <m:r>
                    <m:t>5</m:t>
                  </m:r>
                  <m:r>
                    <m:t>y</m:t>
                  </m:r>
                </m:sub>
              </m:sSub>
            </m:e>
            <m:e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6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0.8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0.8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0.8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7</m:t>
                      </m:r>
                    </m:sub>
                  </m:sSub>
                </m:num>
                <m:den>
                  <m:r>
                    <m:t>0.6</m:t>
                  </m:r>
                </m:den>
              </m:f>
              <m:r>
                <m:rPr>
                  <m:sty m:val="p"/>
                </m:rPr>
                <m:t>.</m:t>
              </m:r>
            </m:e>
          </m:mr>
        </m:m>
      </m:oMath>
      <w:r>
        <w:tab/>
        <w:t>（4.7）</w:t>
      </w:r>
    </w:p>
    <w:p>
      <w:r>
        <w:t>把上述表达式代入杆⑤协调方程，可直接消元得到：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r>
          <m:t>3.2</m:t>
        </m:r>
        <m:sSub>
          <m:e>
            <m:r>
              <m:t>u</m:t>
            </m:r>
          </m:e>
          <m:sub>
            <m:r>
              <m:t>4</m:t>
            </m:r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r>
          <m:t>1.6</m:t>
        </m:r>
        <m:sSub>
          <m:e>
            <m:r>
              <m:t>δ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t>1.6</m:t>
        </m:r>
        <m:sSub>
          <m:e>
            <m:r>
              <m:t>u</m:t>
            </m:r>
          </m:e>
          <m:sub>
            <m:r>
              <m:t>2</m:t>
            </m:r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0.8</m:t>
        </m:r>
        <m:sSub>
          <m:e>
            <m:r>
              <m:t>u</m:t>
            </m:r>
          </m:e>
          <m:sub>
            <m:r>
              <m:t>3</m:t>
            </m:r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4</m:t>
            </m:r>
          </m:sub>
        </m:sSub>
      </m:oMath>
      <w:r>
        <w:tab/>
        <w:t>（4.8）</w:t>
      </w:r>
    </w:p>
    <w:p>
      <w:r>
        <w:t>代入各杆伸长，右端为0.0055010416667 m，故u4x=0.0017190755208 m。再依次回代得u4y=−0.0034097222222 m、u2y=−0.0042333333333 m、u5x=0.0008024088542 m、u5y=−0.0038347222222 m。加上u2x=0.0011583333333 m、u3x=0.0024333333333 m，即求得全部七个自由位移。</w:t>
      </w:r>
    </w:p>
    <w:p>
      <w:r>
        <w:t>示例回代：杆③的伸长为0.8×0.0017190755208+0.6×(−0.0034097222222)=−0.0006705729167 m，与N3L3/EA一致。杆⑤也满足0.8(u5x−u2x)+0.6(u5y−u2y)=−0.0000455729167 m，作为最终协调核对。</w:t>
      </w:r>
    </w:p>
    <w:p>
      <w:bookmarkStart w:id="18" w:name="_TocReport18"/>
      <w:pPr>
        <w:pStyle w:val="Heading2"/>
      </w:pPr>
      <w:r>
        <w:t>4.4  机算刚度方程与结果对照</w:t>
      </w:r>
      <w:bookmarkEnd w:id="18"/>
    </w:p>
    <w:p>
      <w:r>
        <w:t>按前述七自由度顺序组装，机算使用的缩减刚度矩阵如下。矩阵整体乘10⁴，单位为kN/m；该矩阵与独立单元组装结果一致：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rPr>
                <m:sty m:val="b"/>
              </m:rPr>
              <m:t>K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20.24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5.12</m:t>
                  </m:r>
                </m:e>
                <m:e>
                  <m:r>
                    <m:t>3.84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5.12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3.84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5.76</m:t>
                  </m:r>
                </m:e>
                <m:e>
                  <m:r>
                    <m:t>0</m:t>
                  </m:r>
                </m:e>
                <m:e>
                  <m:r>
                    <m:t>3.84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2.88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3.84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2.88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10.12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5.12</m:t>
                  </m:r>
                </m:e>
                <m:e>
                  <m:r>
                    <m:t>3.84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5.12</m:t>
                  </m:r>
                </m:e>
                <m:e>
                  <m:r>
                    <m:t>3.84</m:t>
                  </m:r>
                </m:e>
                <m:e>
                  <m:r>
                    <m:t>0</m:t>
                  </m:r>
                </m:e>
                <m:e>
                  <m:r>
                    <m:t>15.24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3.84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2.88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5.76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5.12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3.84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5.12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15.24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3.84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2.88</m:t>
                  </m:r>
                </m:e>
                <m:e>
                  <m:r>
                    <m:t>3.84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5.76</m:t>
                  </m:r>
                </m:e>
              </m:mr>
            </m:m>
          </m:e>
        </m:d>
      </m:oMath>
      <w:r>
        <w:tab/>
        <w:t>（4.9）</w:t>
      </w:r>
    </w:p>
    <w:p>
      <w:pPr>
        <w:keepLines/>
        <w:tabs>
          <w:tab w:pos="4252" w:val="center"/>
          <w:tab w:pos="9071" w:val="right"/>
        </w:tabs>
        <w:spacing w:before="120" w:after="120"/>
        <w:ind w:firstLine="0"/>
      </w:pPr>
      <w:r>
        <w:tab/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30</m:t>
                </m:r>
                <m:r>
                  <m:rPr>
                    <m:sty m:val="p"/>
                  </m:rPr>
                  <m:t>,</m:t>
                </m:r>
                <m:r>
                  <m:t>15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50</m:t>
                </m:r>
              </m:e>
            </m:d>
          </m:e>
          <m:sup>
            <m:r>
              <m:t>T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N</m:t>
        </m:r>
      </m:oMath>
      <w:r>
        <w:tab/>
        <w:t>（4.10）</w:t>
      </w:r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表4.4  选做题全部可动节点自由位移（mm）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381"/>
        <w:gridCol w:w="2608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节点/方向</w:t>
            </w:r>
          </w:p>
        </w:tc>
        <w:tc>
          <w:tcPr>
            <w:tcW w:type="dxa" w:w="2381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手算</w:t>
            </w:r>
          </w:p>
        </w:tc>
        <w:tc>
          <w:tcPr>
            <w:tcW w:type="dxa" w:w="2381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机算</w:t>
            </w:r>
          </w:p>
        </w:tc>
        <w:tc>
          <w:tcPr>
            <w:tcW w:type="dxa" w:w="260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绝对差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2x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1.1583333333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1.1583333333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2y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-4.2333333333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-4.2333333333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3x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2.4333333333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2.4333333333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4x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1.7190755208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1.7190755208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4y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-3.4097222222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-3.4097222222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5x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0.8024088542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0.8024088542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5y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-3.8347222222</w:t>
            </w:r>
          </w:p>
        </w:tc>
        <w:tc>
          <w:tcPr>
            <w:tcW w:type="dxa" w:w="238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-3.8347222222</w:t>
            </w:r>
          </w:p>
        </w:tc>
        <w:tc>
          <w:tcPr>
            <w:tcW w:type="dxa" w:w="260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&lt;10⁻¹⁰</w:t>
            </w:r>
          </w:p>
        </w:tc>
      </w:tr>
    </w:tbl>
    <w:p>
      <w:r/>
    </w:p>
    <w:p>
      <w:r>
        <w:t>节点3是仅竖向受约束的滚动支座，其水平位移必须计入可动节点结果；u3y=0为已知边界条件。节点1的两个位移均为零。</w:t>
      </w:r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表4.5  选做题全部杆件轴力（kN）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50"/>
        <w:gridCol w:w="3118"/>
        <w:gridCol w:w="3118"/>
        <w:gridCol w:w="1361"/>
      </w:tblGrid>
      <w:tr>
        <w:trPr>
          <w:tblHeader/>
          <w:cantSplit/>
        </w:trPr>
        <w:tc>
          <w:tcPr>
            <w:tcW w:type="dxa" w:w="624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杆号</w:t>
            </w:r>
          </w:p>
        </w:tc>
        <w:tc>
          <w:tcPr>
            <w:tcW w:type="dxa" w:w="850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连接</w:t>
            </w:r>
          </w:p>
        </w:tc>
        <w:tc>
          <w:tcPr>
            <w:tcW w:type="dxa" w:w="311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手算</w:t>
            </w:r>
          </w:p>
        </w:tc>
        <w:tc>
          <w:tcPr>
            <w:tcW w:type="dxa" w:w="3118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机算</w:t>
            </w:r>
          </w:p>
        </w:tc>
        <w:tc>
          <w:tcPr>
            <w:tcW w:type="dxa" w:w="1361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拉压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1—2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57.916666667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57.916666667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拉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2—3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63.750000000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63.750000000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拉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1—4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-53.645833333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-53.645833333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4—2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3.645833333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3.645833333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拉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2—5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-3.645833333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-3.645833333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5—3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-79.687500000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-79.687500000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850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4—5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-45.833333333</w:t>
            </w:r>
          </w:p>
        </w:tc>
        <w:tc>
          <w:tcPr>
            <w:tcW w:type="dxa" w:w="3118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-45.833333333</w:t>
            </w:r>
          </w:p>
        </w:tc>
        <w:tc>
          <w:tcPr>
            <w:tcW w:type="dxa" w:w="1361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压</w:t>
            </w:r>
          </w:p>
        </w:tc>
      </w:tr>
    </w:tbl>
    <w:p>
      <w:r/>
    </w:p>
    <w:p>
      <w:r>
        <w:t>机算支反力为R1x=−15 kN、R1y=32.1875 kN、R3y=47.8125 kN，与手算完全一致。自由方程最大残差为5.6843×10⁻¹⁴ kN；整体合力及合矩误差量级为10⁻¹³。应变能U=0.1530319552951 kN·m，最终荷载乘积为−30u4y+15u5x−50u5y=0.3060639105903 kN·m，满足2U=Fᵀu。</w:t>
      </w:r>
    </w:p>
    <w:p>
      <w:bookmarkStart w:id="19" w:name="_TocReport19"/>
      <w:pPr>
        <w:pStyle w:val="Heading1"/>
      </w:pPr>
      <w:r>
        <w:t>5  程序功能、使用与计算结论</w:t>
      </w:r>
      <w:bookmarkEnd w:id="19"/>
    </w:p>
    <w:p>
      <w:bookmarkStart w:id="20" w:name="_TocReport20"/>
      <w:pPr>
        <w:pStyle w:val="Heading2"/>
      </w:pPr>
      <w:r>
        <w:t>5.1  功能与数据组织</w:t>
      </w:r>
      <w:bookmarkEnd w:id="20"/>
    </w:p>
    <w:p>
      <w:r>
        <w:t>本交付采用C11命令行计算核心，输入总控信息即可完成两题；不依赖图形界面或Python环境。基于原仓库truss.c仅补充注释，未改变计算逻辑。附录A完整收录本次交付的truss.c，说明数据结构、编号映射、输入检查、刚度组装、边界处理、缩放分解、轴力恢复及校核等。</w:t>
      </w:r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表5.1  主要函数及职责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函数</w:t>
            </w:r>
          </w:p>
        </w:tc>
        <w:tc>
          <w:tcPr>
            <w:tcW w:type="dxa" w:w="5669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token / key / number / integer</w:t>
            </w:r>
          </w:p>
        </w:tc>
        <w:tc>
          <w:tcPr>
            <w:tcW w:type="dxa" w:w="5669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读取关键词、数值和注释，检查格式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read_model / prepare</w:t>
            </w:r>
          </w:p>
        </w:tc>
        <w:tc>
          <w:tcPr>
            <w:tcW w:type="dxa" w:w="5669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读取模型、映射外部编号、求几何并检查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required_model / write_model</w:t>
            </w:r>
          </w:p>
        </w:tc>
        <w:tc>
          <w:tcPr>
            <w:tcW w:type="dxa" w:w="5669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按l、h创建必做题及导出总控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cholesky</w:t>
            </w:r>
          </w:p>
        </w:tc>
        <w:tc>
          <w:tcPr>
            <w:tcW w:type="dxa" w:w="5669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原地分解、前代与回代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solve</w:t>
            </w:r>
          </w:p>
        </w:tc>
        <w:tc>
          <w:tcPr>
            <w:tcW w:type="dxa" w:w="5669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组装、边界处理、求解、恢复结果及校核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main / wmain</w:t>
            </w:r>
          </w:p>
        </w:tc>
        <w:tc>
          <w:tcPr>
            <w:tcW w:type="dxa" w:w="5669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命令行参数、文件管理及退出状态</w:t>
            </w:r>
          </w:p>
        </w:tc>
      </w:tr>
    </w:tbl>
    <w:p>
      <w:r/>
    </w:p>
    <w:p>
      <w:r>
        <w:t>节点号、杆号无需连续，但必须唯一；连接端点必须存在。程序支持每杆独立E、A、单向支座及非零支座位移。输入中的#后为注释。支持UTF-8 BOM，数值使用英文小数点及科学计数法。节点数量范围2～1000、杆数1～10000；这些是输入容量限制，不等于大型模型的性能保证。</w:t>
      </w:r>
    </w:p>
    <w:p>
      <w:bookmarkStart w:id="21" w:name="_TocReport21"/>
      <w:pPr>
        <w:pStyle w:val="Heading2"/>
      </w:pPr>
      <w:r>
        <w:t>5.2  运行方式与输出内容</w:t>
      </w:r>
      <w:bookmarkEnd w:id="21"/>
    </w:p>
    <w:p>
      <w:r>
        <w:t>Windows x64可执行程序truss.exe来自用户上传仓库，复制后核对SHA-256保持一致；本次在Linux中运行新编译的truss_linux，未对Windows二进制进行实际运行验证。两个版本使用相同核心算法；Windows使用宽字符路径入口，支持中文文件路径。</w:t>
      </w:r>
    </w:p>
    <w:p>
      <w:r>
        <w:t>Windows中在“程序”目录双击“运行两题.bat”，会依次读入两份总控并更新对应机算结果。Linux中运行bash 程序/运行两题.sh。若单独执行，命令格式为：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truss.exe input.txt output.txt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./truss_linux input.txt output.txt</w:t>
      </w:r>
    </w:p>
    <w:p>
      <w:r>
        <w:t>输出包括自由度映射、缩减刚度和修正荷载、杆长与方向余弦、节点位移、各杆轴力/伸长/应力、支反力及残差/整体平衡/能量检查。输入或求解失败返回非零退出码，不能将部分输出误当作成功结果。详细路径与编译指令见交付包“使用说明.txt”。</w:t>
      </w:r>
    </w:p>
    <w:p>
      <w:bookmarkStart w:id="22" w:name="_TocReport22"/>
      <w:pPr>
        <w:pStyle w:val="Heading2"/>
      </w:pPr>
      <w:r>
        <w:t>5.3  实际校核与软件特点</w:t>
      </w:r>
      <w:bookmarkEnd w:id="22"/>
    </w:p>
    <w:p>
      <w:pPr>
        <w:keepNext/>
        <w:spacing w:before="240"/>
        <w:ind w:firstLine="0"/>
        <w:jc w:val="center"/>
      </w:pPr>
      <w:r>
        <w:rPr>
          <w:rFonts w:ascii="宋体" w:hAnsi="宋体" w:eastAsia="宋体"/>
          <w:b w:val="0"/>
          <w:sz w:val="21"/>
        </w:rPr>
        <w:t>表5.2  本次实际执行的校核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检查项</w:t>
            </w:r>
          </w:p>
        </w:tc>
        <w:tc>
          <w:tcPr>
            <w:tcW w:type="dxa" w:w="6236"/>
            <w:vAlign w:val="center"/>
            <w:tcBorders>
              <w:top w:val="single" w:sz="6" w:color="808080"/>
              <w:bottom w:val="single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结果与证据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C11严格编译</w:t>
            </w:r>
          </w:p>
        </w:tc>
        <w:tc>
          <w:tcPr>
            <w:tcW w:type="dxa" w:w="623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gcc -O2 -Wall -Wextra -Werror，成功无警告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两题计算与复核</w:t>
            </w:r>
          </w:p>
        </w:tc>
        <w:tc>
          <w:tcPr>
            <w:tcW w:type="dxa" w:w="623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全部自由位移与全部杆轴力符合解析手算和独立矩阵解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重复运行</w:t>
            </w:r>
          </w:p>
        </w:tc>
        <w:tc>
          <w:tcPr>
            <w:tcW w:type="dxa" w:w="623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两题结果文件与本次首轮输出逐字节一致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非零支座位移</w:t>
            </w:r>
          </w:p>
        </w:tc>
        <w:tc>
          <w:tcPr>
            <w:tcW w:type="dxa" w:w="623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单杆验证u20x=0.0011 m、N100=10 kN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非法模型拒绝</w:t>
            </w:r>
          </w:p>
        </w:tc>
        <w:tc>
          <w:tcPr>
            <w:tcW w:type="dxa" w:w="623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</w:tcBorders>
          </w:tcPr>
          <w:p>
            <w:pPr>
              <w:keepNext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零长度杆、非正E、自由横向机构均报错，退出码2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Windows可执行文件</w:t>
            </w:r>
          </w:p>
        </w:tc>
        <w:tc>
          <w:tcPr>
            <w:tcW w:type="dxa" w:w="6236"/>
            <w:vAlign w:val="center"/>
            <w:tcBorders>
              <w:top w:val="nil" w:sz="6" w:color="808080"/>
              <w:bottom w:val="nil" w:sz="6" w:color="808080"/>
              <w:left w:val="nil" w:sz="6" w:color="808080"/>
              <w:right w:val="nil" w:sz="6" w:color="808080"/>
              <w:bottom w:val="single" w:sz="6"/>
            </w:tcBorders>
          </w:tcPr>
          <w:p>
            <w:pPr>
              <w:keepNext w:val="0"/>
              <w:spacing w:line="264" w:lineRule="auto" w:before="60" w:after="6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与仓库文件校验值一致；本次未运行Windows版本</w:t>
            </w:r>
          </w:p>
        </w:tc>
      </w:tr>
    </w:tbl>
    <w:p>
      <w:r/>
    </w:p>
    <w:p>
      <w:r>
        <w:t>与只输出杆力的基础实现相比，本程序同时输出节点位移、支反力、几何量及数值校核，便于定位单位、符号和约束错误。通用自由度表适用于任意节点编号和单向支座；缩减方程准确处理已知位移；对角缩放及主元检查能拒绝不稳定模型。完整源码采用标准C及数学库，便于课堂理解和移植。</w:t>
      </w:r>
    </w:p>
    <w:p>
      <w:r>
        <w:t>当前实现使用稠密矩阵，总刚存储量约O((2n)²)，分解量约O(nf³)，适合课程小规模桁架。它不计算刚架弯矩、材料非线性、大变形、屈曲、杆件承载力或支座接触。数值平衡检查通过说明线性模型求解正确，不能替代真实结构模型合理性及强度稳定性验算。</w:t>
      </w:r>
    </w:p>
    <w:p>
      <w:bookmarkStart w:id="23" w:name="_TocReport23"/>
      <w:pPr>
        <w:pStyle w:val="Heading2"/>
      </w:pPr>
      <w:r>
        <w:t>5.4  计算结论</w:t>
      </w:r>
      <w:bookmarkEnd w:id="23"/>
    </w:p>
    <w:p>
      <w:r>
        <w:t>必做题节点4水平位移最大，为+0.0528216777 mm；两自由节点竖向均向下。最大拉力出现在杆①，为72.6585651998 kN；最大压力绝对值出现在杆③，为130.1766773586 kN；底杆⑥轴力为零。</w:t>
      </w:r>
    </w:p>
    <w:p>
      <w:r>
        <w:t>选做题最大自由竖位移绝对值出现在节点2，为4.2333333333 mm；最大水平位移出现在滚动支座节点3，为2.4333333333 mm。杆②拉力最大，为63.75 kN；杆⑥压力绝对值最大，为79.6875 kN。两题手算与机算的全部必需结果一致，整体平衡、节点平衡、杆件协调及能量核对通过。</w:t>
      </w:r>
    </w:p>
    <w:p>
      <w:bookmarkStart w:id="24" w:name="_TocReport24"/>
      <w:pPr>
        <w:pStyle w:val="Heading1"/>
        <w:jc w:val="center"/>
      </w:pPr>
      <w:r>
        <w:t>附录A  程序全文和程序注释</w:t>
      </w:r>
      <w:bookmarkEnd w:id="24"/>
    </w:p>
    <w:p>
      <w:r>
        <w:t>以下为交付文件“程序/truss.c”的完整文本，共405行。程序在用户上传的计算核心基础上增加解释性注释，计算语句未改动。其独立编译和运行无需本报告制作或复核使用的Python工具。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平面桁架直接刚度法，单位：力 kN，长度/位移 m，E kN/m^2，A m^2。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假设：小变形、线弹性、理想铰接，杆件仅传递轴力；拉力为正。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输入：TRUSS2D 1 / NODES n / 节点数据 / ELEMENTS m / 单元数据 / END。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节点：编号 x y 固定x 固定y 指定位移x 指定位移y 荷载x 荷载y。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单元：编号 起点编号 终点编号 E A；# 开头的内容为行注释。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编号无需连续；每节点有全局 x、y 两个自由度，内部按读入次序编号。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_CRT_SECURE_NO_WARNINGS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#include &lt;stdio.h&gt;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#include &lt;stdlib.h&gt;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#include &lt;string.h&gt;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#include &lt;math.h&gt;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#include &lt;ctype.h&gt;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#include &lt;errno.h&gt;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#include &lt;limits.h&gt;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Windows 命令行保留完整 Unicode 文件路径；其他平台继续使用标准 C 入口。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#ifdef _WIN32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#include &lt;wchar.h&gt;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typedef wchar_t PathChar;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PATH_TEXT(text) L##text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path_compare wcscmp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path_number wcstod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path_open _wfopen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PROGRAM_ENTRY wmain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#else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typedef char PathChar;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PATH_TEXT(text) text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path_compare strcmp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path_number strtod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path_open fopen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#define PROGRAM_ENTRY main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#endif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节点数据结构：id 是文件中的外部编号；x/y 为坐标。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fix[0]/fix[1] 分别表示 x/y 方向是否约束，1 约束、0 自由。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p[0]/p[1] 是已知支座位移，不是荷载；f[0]/f[1] 是节点外力。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数组方向约定固定为 0=x、1=y，避免位移、荷载方向混淆。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typedef struct { int id, fix[2]; double x, y, p[2], f[2]; } Node;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杆件数据：i/j 是节点数组下标，不是外部节点号；read_model 完成转换。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E 为弹性模量，A 为截面积，L 为实际杆长，c/s 为方向余弦。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原始编号 id 仅用于识别及输出；改变杆端次序不改变拉正轴力。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typedef struct { int id, i, j; double E, A, L, c, s; } Element;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typedef struct { int n, m; Node *node; Element *elem; } Model;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int input_line = 1;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所有异常都给出明确原因并返回非零退出码，避免输出看似正常的假结果。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_Noreturn void die(const char *message)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fprintf(stderr, "ERROR (input line %d): %s\n", input_line, message);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exit(2);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统一采用 calloc：将新内存置零，使矩阵对号累加从零开始。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count=0 时仍分配一个对象，允许完全约束模型的空自由方程。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分配失败立即终止，禁止对空指针继续计算。调用者负责 free。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void *allocate(size_t count, size_t size)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void *p = calloc(count ? count : 1, size);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(!p) die("Insufficient memory.");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return p;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逐词读取并跳过 # 注释；只接收 ASCII 关键词，数值用点号作小数点。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输入词法扫描：逐字符略过空白和 # 注释，维护报错行号。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token 缓冲区由调用者提供，容量必须至少 128 字节。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最多接收 127 字节，再写入字符串终止符；EOF 返回 0。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用 unsigned char 转换后调用 isspace，避免负 char 引发未定义行为。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int token(FILE *f, char *buf)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int ch, len = 0;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(;;)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ch = fgetc(f);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(ch == EOF) return 0;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(ch == '#') { while (ch != '\n' &amp;&amp; ch != EOF) ch = fgetc(f);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(ch == '\n') ++input_line;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(ch != EOF &amp;&amp; !isspace((unsigned char)ch)) break;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do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(len &gt;= 127) die("Input token is too long.");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buf[len++] = (char)ch;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ch = fgetc(f);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 while (ch != EOF &amp;&amp; !isspace((unsigned char)ch) &amp;&amp; ch != '#');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(ch == '#') { while (ch != '\n' &amp;&amp; ch != EOF) ch = fgetc(f);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(ch == '\n') ++input_line;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buf[len] = 0;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return 1;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关键词大小写敏感；按既定数据顺序检查，发现错位立即报错。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void key(FILE *f, const char *expected)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char b[128];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(!token(f, b) || strcmp(b, expected)) die("Missing or unexpected keyword.");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strtod 接受普通小数和科学计数法；end 检查整词被消费。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errno 拒绝数值转换溢出；isfinite 拒绝 NaN 和无穷大。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本程序使用默认 C 数值区域设置，小数点为英文句点。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double number(FILE *f)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char b[128], *end; double value;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(!token(f, b)) die("Missing numeric value.");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errno = 0; value = strtod(b, &amp;end);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(errno || *end || !isfinite(value)) die("Invalid or non-finite number.");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return value;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整数字段先按 double 解析，再检查 int 范围和无小数部分。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节点数量、杆件数量、编号及约束标志均使用此函数。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int integer(FILE *f)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double v = number(f);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(v &lt; INT_MIN || v &gt; INT_MAX || floor(v) != v) die("Expected integer.");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return (int)v;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将输入的外部编号映射为零基数组下标；线性检索便于课程理解。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未找到节点表示连接信息错误，不可把编号直接作为数组下标。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int find_node(const Model *a, int id)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int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a-&gt;n; ++i) if (a-&gt;node[i].id == id) return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die("An element references a missing node.");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零长度杆及非正材料参数不符合本线弹性桁架模型，必须在组装前排除。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void prepare(Model *a)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int 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(e = 0; e &lt; a-&gt;m; ++e)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Element *b = a-&gt;elem + 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double dx = a-&gt;node[b-&gt;j].x - a-&gt;node[b-&gt;i].x;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double dy = a-&gt;node[b-&gt;j].y - a-&gt;node[b-&gt;i].y;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b-&gt;L = hypot(dx, dy);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(!(b-&gt;L &gt; 0) || !isfinite(b-&gt;L) || b-&gt;i == b-&gt;j)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die("Element length must be finite and positive.");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(!(b-&gt;E &gt; 0) || !(b-&gt;A &gt; 0)) die("E and A must be positive.");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b-&gt;c = dx / b-&gt;L; b-&gt;s = dy / b-&gt;L;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(!isfinite(b-&gt;E * b-&gt;A / b-&gt;L)) die("Element stiffness overflow.");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完整读入流程：版本 -&gt; 节点表 -&gt; 杆件表 -&gt; END -&gt; 几何预处理。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节点坐标、支座条件和荷载保存在同一行；每根杆独立给 E、A。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重复编号、缺失端点、自由方向指定位移、END 后多余词均被拒绝。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仅关键词和数值必须为 ASCII；# 注释可写 UTF-8 中文。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void read_model(FILE *f, Model *a)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int i, j, first = fgetc(f); char b[128];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/* 兼容 Windows 记事本写出的 UTF-8 BOM；其余内容仍用 ASCII 字段。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(first == 0xEF)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(fgetc(f) != 0xBB || fgetc(f) != 0xBF) die("Invalid UTF-8 BOM.");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 else if (first != EOF) ungetc(first,f);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key(f, "TRUSS2D"); if (integer(f) != 1) die("Unsupported format version.");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key(f, "NODES"); a-&gt;n = integer(f);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(a-&gt;n &lt; 2 || a-&gt;n &gt; 1000) die("Node count must be 2..1000.");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a-&gt;node = allocate((size_t)a-&gt;n, sizeof(Node));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a-&gt;n;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Node *n = a-&gt;node +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n-&gt;id = integer(f); n-&gt;x = number(f); n-&gt;y = number(f);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(j = 0; j &lt; i; ++j)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if (a-&gt;node[j].id == n-&gt;id) die("Duplicate node ID.");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n-&gt;fix[0] = integer(f); n-&gt;fix[1] = integer(f);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n-&gt;p[0] = number(f); n-&gt;p[1] = number(f);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n-&gt;f[0] = number(f); n-&gt;f[1] = number(f);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(j = 0; j &lt; 2; ++j)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if (n-&gt;fix[j] != 0 &amp;&amp; n-&gt;fix[j] != 1) die("Fixity must be 0 or 1.");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if (!n-&gt;fix[j] &amp;&amp; n-&gt;p[j] != 0) die("Free DOF cannot have prescribed displacement.");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key(f, "ELEMENTS"); a-&gt;m = integer(f);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(a-&gt;m &lt; 1 || a-&gt;m &gt; 10000) die("Element count must be 1..10000.");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a-&gt;elem = allocate((size_t)a-&gt;m, sizeof(Element));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a-&gt;m;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Element *e = a-&gt;elem +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e-&gt;id = integer(f); e-&gt;i = find_node(a, integer(f));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e-&gt;j = find_node(a, integer(f)); e-&gt;E = number(f); e-&gt;A = number(f);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(j = 0; j &lt; i; ++j)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if (a-&gt;elem[j].id == e-&gt;id) die("Duplicate element ID.");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key(f, "END"); if (token(f, b)) die("Unexpected data after END.");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(ferror(f)) die("Input read failed.");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prepare(a);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必做题：底杆 6 长 l，顶点 4 的高度为 h；节点 3 由两侧 30 度确定。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节点 1、2 的两个方向均固定；100 kN 向右下 45 度，另有向右 20 kN。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图中没有指定 l、h 数值；输入值均为用户参数，不能当作题图已知尺寸。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void required_model(Model *a, double l, double h)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const int ends[6][2] = {{0,3},{2,3},{1,3},{0,2},{2,1},{0,1}};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int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(!(l &gt; 0) || !isfinite(l)) die("l must be finite and positive (m).");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(!(h &gt; l/(2*sqrt(3.0))) || !isfinite(h))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die("h must be finite and above node 3: h &gt; l/(2*sqrt(3)) (m).");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a-&gt;n = 4; a-&gt;m = 6;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a-&gt;node = allocate(4, sizeof(Node)); a-&gt;elem = allocate(6, sizeof(Element));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4; ++i) a-&gt;node[i].id = i + 1;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a-&gt;node[1].x = l;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a-&gt;node[2].x = l / 2; a-&gt;node[2].y = l / (2 * sqrt(3.0));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a-&gt;node[3].x = l / 2; a-&gt;node[3].y = h;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2; ++i) a-&gt;node[i].fix[0] = a-&gt;node[i].fix[1] = 1;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a-&gt;node[3].f[0] = 20 + 100 / sqrt(2.0); a-&gt;node[3].f[1] = -100 / sqrt(2.0);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6;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Element *e = a-&gt;elem +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e-&gt;id = i + 1; e-&gt;i = ends[i][0]; e-&gt;j = ends[i][1];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e-&gt;E = 2e7; e-&gt;A = 0.24;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prepare(a);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总控输出采用 17 位有效数字，尽量保证 double 读写往返精度。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输出端点使用外部编号，不能把内部 i/j 下标直接写回文件。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本函数只写文件；输出错误在主函数统一检查。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void write_model(FILE *f, const Model *a, double l, double h)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int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fprintf(f, "# Required problem: base length l = %.17g m; top height h = %.17g m.\n", l,h);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fprintf(f, "# This numerical parameter is supplied by the user, not by the diagram.\n");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fprintf(f, "TRUSS2D 1\nNODES %d\n# id x y fix_x fix_y u_x u_y F_x F_y\n", a-&gt;n);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a-&gt;n;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const Node *n = a-&gt;node +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fprintf(f, "%d %.17g %.17g %d %d %.17g %.17g %.17g %.17g\n",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n-&gt;id,n-&gt;x,n-&gt;y,n-&gt;fix[0],n-&gt;fix[1],n-&gt;p[0],n-&gt;p[1],n-&gt;f[0],n-&gt;f[1]);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fprintf(f, "ELEMENTS %d\n# id node_i node_j E A\n", a-&gt;m);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a-&gt;m;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const Element *e = a-&gt;elem +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fprintf(f, "%d %d %d %.17g %.17g\n", e-&gt;id,a-&gt;node[e-&gt;i].id,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a-&gt;node[e-&gt;j].id,e-&gt;E,e-&gt;A);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fprintf(f, "END\n");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对角缩放后的 Cholesky：B = D^-1 Kff D^-1 = LL^T。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只求解自由自由度，约束位移的作用移到右端项；无需罚因子。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负/近零主元意味着机构、约束不足或病态，不能继续计算。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b 用行优先 n*n 数组保存缩放刚度；下三角原地改写为 L。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i/j/k 的三重循环对应 Lij=(Bij-sum(Lik*Ljk))/Ljj。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对角项取平方根前检查 &gt;1e-12；此阈值作用于缩放后的矩阵。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前代求 L*y=缩放荷载；回代求 L^T*x=y，结果原地保存在 x。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上三角旧数据无需更新，回代明确读取下三角的转置位置。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n=0 时循环均跳过，支持没有自由未知量的完全约束模型。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void cholesky(double *b, double *x, int n)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int i, j, k;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n; ++i) for (j = 0; j &lt;= i; ++j)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double v = b[(size_t)i*n+j];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(k = 0; k &lt; j; ++k) v -= b[(size_t)i*n+k]*b[(size_t)j*n+k];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(i == j)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if (!(v &gt; 1e-12) || !isfinite(v))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die("Unstable or ill-conditioned structure: stiffness is not positive definite.");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b[(size_t)i*n+j] = sqrt(v);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} else b[(size_t)i*n+j] = v / b[(size_t)j*n+j];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n;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(j = 0; j &lt; i; ++j) x[i] -= b[(size_t)i*n+j]*x[j];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x[i] /= b[(size_t)i*n+i];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n-1; i &gt;= 0; --i)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(j = i+1; j &lt; n; ++j) x[i] -= b[(size_t)j*n+i]*x[j];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x[i] /= b[(size_t)i*n+i];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求解器主流程及变量：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nd=2*n 为完整自由度数；nf 为未约束自由度数。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完整编号 2*i 是节点 i 的 x，2*i+1 是 y（均为零基）。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map[q] 将自由方程 q 映射到完整自由度；仅含未约束方向。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K 为完整刚度，u 为完整位移，r=K*u-F 为反力/自由残差。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B 为缩放缩减刚度，rhs 为缩放右端，scale[q]=sqrt(Kqq)。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原始 K 不被分解覆盖，保留用于反力和残差核对。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当前实现是稠密矩阵：内存约 O(nd^2)，分解约 O(nf^3)。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static void solve(const Model *a, FILE *out, double l, double h)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int nd = 2*a-&gt;n, nf = 0, i, j, 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int *map = allocate((size_t)nd, sizeof(int));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/* K 对应课件总刚数组 r；node.f/u 对应 dp 求解前的荷载/求解后的位移。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输出 N 对应课件杆力数组 h，注意与本程序的顶高参数 h 区别。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double *K = allocate((size_t)nd*nd, sizeof(double));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double *u = allocate((size_t)nd, sizeof(double));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double *r = allocate((size_t)nd, sizeof(double));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double *B, *rhs, *scale, residual = 0, force_scale = 1;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double energy = 0, work = 0, balance[3] = {0,0,0};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/* 课件 elcs 几何变换：q=(-c,-s,c,s)，ke=(EA/L)q q^T。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课件 i0、j0 为杆端自由度起址；这里使用完整全局起址 2*i、2*j。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四块分别为 +C、-C、-C、+C；两端均检查约束，固定点无需排在最前。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(e = 0; e &lt; a-&gt;m; ++e)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const Element *b = a-&gt;elem + 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int d[4] = {2*b-&gt;i,2*b-&gt;i+1,2*b-&gt;j,2*b-&gt;j+1};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double q[4] = {-b-&gt;c,-b-&gt;s,b-&gt;c,b-&gt;s}, k = b-&gt;E*b-&gt;A/b-&gt;L;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(i = 0; i &lt; 4; ++i) for (j = 0; j &lt; 4; ++j)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K[(size_t)d[i]*nd+d[j]] += k*q[i]*q[j];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/* 先回填约束位移；自由位移先置零，再建立 map。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节点可任意编号与排序，单向滚动支座也可直接表示。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nd;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const Node *n = a-&gt;node + i/2;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u[i] = n-&gt;fix[i%2] ? n-&gt;p[i%2] : 0;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(!n-&gt;fix[i%2]) map[nf++] =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/* 施加边界条件：Kff*uf=Ff-Kfc*uc。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u 的自由方向目前为零，所以遍历完整列计算 Kfc*uc。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对角缩放 Dqq=sqrt(Kqq)，B=D^-1*Kff*D^-1；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求解 B*z=D^-1*右端，最后 uf=D^-1*z。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B = allocate((size_t)nf*nf, sizeof(double));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rhs = allocate((size_t)nf, sizeof(double)); scale = allocate((size_t)nf, sizeof(double));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nf;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double diag = K[(size_t)map[i]*nd+map[i]];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(!(diag &gt; 0) || !isfinite(diag)) die("A free DOF has zero or invalid stiffness.");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scale[i] = sqrt(diag);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rhs[i] = a-&gt;node[map[i]/2].f[map[i]%2];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(j = 0; j &lt; nd; ++j) rhs[i] -= K[(size_t)map[i]*nd+j]*u[j];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rhs[i] /= scale[i];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nf; ++i) for (j = 0; j &lt; nf; ++j)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B[(size_t)i*nf+j] = K[(size_t)map[i]*nd+map[j]] / scale[i] / scale[j];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cholesky(B, rhs, nf);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nf; ++i) u[map[i]] = rhs[i]/scale[i];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/* 用原始 K 回代，约束自由度得到反力，自由自由度得到残差。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nd;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const Node *n = a-&gt;node + i/2; double ku = 0;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(!isfinite(u[i])) die("Displacement overflow.");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(j = 0; j &lt; nd; ++j) ku += K[(size_t)i*nd+j]*u[j];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r[i] = ku - n-&gt;f[i%2]; energy += 0.5*u[i]*ku;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force_scale = fmax(force_scale, fmax(fabs(ku), fabs(n-&gt;f[i%2])));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(!n-&gt;fix[i%2]) residual = fmax(residual, fabs(r[i]));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work += u[i] * (n-&gt;f[i%2] + (n-&gt;fix[i%2] ? r[i] : 0));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/* 输出使用 12 位小数的科学计数格式，避免微小位移被四舍五入为零。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小模型附原始缩减刚度，便于与手算对照；不输出分解后的矩阵。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"PLANE TRUSS - DIRECT STIFFNESS METHOD\n");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"Units: m, kN, kN/m^2. Axial force: tension +, compression -.\n");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"Nodes=%d Elements=%d Free_DOF=%d\n",a-&gt;n,a-&gt;m,nf);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(l &gt; 0) fprintf(out, "Required problem: base l=%.12g m, top h=%.12g m, h/l=%.12g (user parameters).\n",l,h,h/l);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"\nFREE DOF MAP\nequation node_id direction\n");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nf; ++i)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fprintf(out, "%d %d %c\n",i+1,a-&gt;node[map[i]/2].id,map[i]%2 ? 'Y' : 'X');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/* 教学用小模型打印未三角化的原始 Kff 和修正荷载 Ff-Kfc*uc。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(nf &lt;= 20)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fprintf(out, "\nREDUCED STIFFNESS (kN/m) AND RHS (kN)\n");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fprintf(out, "equation [Kff row] | corrected_rhs\n");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(i = 0; i &lt; nf;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double f = a-&gt;node[map[i]/2].f[map[i]%2];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fprintf(out, "%d",i+1);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for (j = 0; j &lt; nf; ++j) fprintf(out," %.12e",K[(size_t)map[i]*nd+map[j]]);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for (j = 0; j &lt; nd; ++j) if (a-&gt;node[j/2].fix[j%2])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f -= K[(size_t)map[i]*nd+j]*a-&gt;node[j/2].p[j%2];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fprintf(out, " | %.12e\n",f);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 else fprintf(out,"\nKff matrix display omitted for more than 20 free DOFs.\n");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"\nELEMENT GEOMETRY\nid L(m) cos(theta) sin(theta) EA/L(kN/m)\n");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(e = 0; e &lt; a-&gt;m; ++e)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const Element *b = a-&gt;elem + 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fprintf(out,"%d %.12e %.12e %.12e %.12e\n",b-&gt;id,b-&gt;L,b-&gt;c,b-&gt;s,b-&gt;E*b-&gt;A/b-&gt;L);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"\nNODE RESULTS\nid ux(m) uy(m) Rx(kN) Ry(kN) fix_x fix_y\n");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(i = 0; i &lt; a-&gt;n; ++i)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const Node *n = a-&gt;node + i;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double rx = n-&gt;fix[0] ? r[2*i] : 0, ry = n-&gt;fix[1] ? r[2*i+1] : 0;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fprintf(out, "%d %.12e %.12e %.12e %.12e %d %d\n",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n-&gt;id,u[2*i],u[2*i+1],rx,ry,n-&gt;fix[0],n-&gt;fix[1]);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balance[0] += rx+n-&gt;f[0]; balance[1] += ry+n-&gt;f[1];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balance[2] += n-&gt;x*(ry+n-&gt;f[1])-n-&gt;y*(rx+n-&gt;f[0]);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(l &gt; 0)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fprintf(out, "\nPARAMETER COEFFICIENTS\nid ux/l uy/l (dimensionless)\n");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for (i = 0; i &lt; a-&gt;n; ++i)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fprintf(out,"%d %.12e %.12e\n",a-&gt;node[i].id,u[2*i]/l,u[2*i+1]/l);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/* 轴向伸长是杆端相对位移沿局部轴线的投影。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N=(EA/L)*伸长：伸长为正时拉力为正，缩短时压力为负。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应力 N/A 输出为 kN/m^2；换为 MPa 时应再除以 1000。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"\nELEMENT RESULTS\nid node_i node_j L(m) N(kN) extension(m) stress(kN/m^2)\n");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for (e = 0; e &lt; a-&gt;m; ++e)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const Element *b = a-&gt;elem + e;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double ext = b-&gt;c*(u[2*b-&gt;j]-u[2*b-&gt;i])+b-&gt;s*(u[2*b-&gt;j+1]-u[2*b-&gt;i+1]);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double N = b-&gt;E*b-&gt;A/b-&gt;L*ext;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fprintf(out, "%d %d %d %.12e %.12e %.12e %.12e\n",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b-&gt;id,a-&gt;node[b-&gt;i].id,a-&gt;node[b-&gt;j].id,b-&gt;L,N,ext,N/b-&gt;A);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/* 校核含自由方程残差、整体合力与合矩、能量恒等式。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能量 U=0.5*u^T*K*u；右端 work=u^T*(F+支反力)。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work 是最终力与位移乘积，不是线性加载过程的实际外力功。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比较 2*U=work；有支座位移时不可漏掉支反力对应的项。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* balance 只使用约束方向反力与外力，不将自由残差算作反力。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"\nCHECKS\nmax_free_residual(kN)=%.12e\nrelative_free_residual=%.12e\n",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residual,residual/force_scale);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"sum_Fx(kN)=%.12e\nsum_Fy(kN)=%.12e\nsum_Mz(kN*m)=%.12e\n",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balance[0],balance[1],balance[2]);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"strain_energy(kN*m)=%.12e\nload_and_support_work(kN*m)=%.12e\n",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energy,work);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fprintf(out, "energy_identity_error(kN*m)=%.12e\n",2*energy-work);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(!isfinite(energy) || residual/force_scale &gt; 1e-8) die("Numerical verification failed.");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free(map); free(K); free(u); free(r); free(B); free(rhs); free(scale);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/* 命令行入口：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普通模式：truss 输入总控.txt [输出结果.txt]。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参数模式：truss --required l h [输出结果.txt]。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导出模式：truss --write-required l h 输出总控.txt。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无输出路径时结果写 stdout；Windows 使用 wmain 和 _wfopen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保留中文路径，Linux 使用 main 和 fopen。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成功返回 0；用法错误返回 1；输入/求解错误经 die 返回 2。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* 主函数负责关闭文件并释放模型；异常时由进程退出回收内存。 */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int PROGRAM_ENTRY(int argc, PathChar **argv)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Model a = {0}; FILE *in, *out = stdout; double l = 0, h = 0; int write_only = 0;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const PathChar *output = NULL;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(argc &gt;= 2 &amp;&amp; (!path_compare(argv[1],PATH_TEXT("--required")) || !path_compare(argv[1],PATH_TEXT("--write-required"))))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PathChar *end; write_only = !path_compare(argv[1],PATH_TEXT("--write-required"));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(argc &lt; 4 || argc &gt; 5 || (write_only &amp;&amp; argc != 5)) die("Incorrect parameter count: l_m and h_m are both required.");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errno=0; l=path_number(argv[2],&amp;end);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(errno || *end) die("Invalid l parameter.");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errno=0; h=path_number(argv[3],&amp;end); if (errno || *end) die("Invalid h parameter.");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required_model(&amp;a,l,h); if (argc == 5) output=argv[4];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 else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if (argc &lt; 2 || argc &gt; 3) {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fprintf(stderr,"Usage: truss.exe input.txt [output.txt]\n"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"       truss.exe --required l_m h_m [output.txt]\n"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        "       truss.exe --write-required l_m h_m input.txt\n"); return 1;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in=path_open(argv[1],PATH_TEXT("r")); if (!in) die("Cannot open input file.");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    read_model(in,&amp;a); fclose(in); if (argc == 3) output=argv[2];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(output) { out=path_open(output,PATH_TEXT("w")); if (!out) die("Cannot open output file."); }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(write_only) write_model(out,&amp;a,l,h); else solve(&amp;a,out,l,h);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(ferror(out)) die("Output write failed.");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if (out != stdout &amp;&amp; fclose(out)) die("Output close failed.");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 xml:space="preserve">    free(a.node); free(a.elem); return 0;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bookmarkStart w:id="25" w:name="_TocReport25"/>
      <w:pPr>
        <w:pStyle w:val="Heading1"/>
        <w:jc w:val="center"/>
      </w:pPr>
      <w:r>
        <w:t>附录B  必做题与选做题总控信息</w:t>
      </w:r>
      <w:bookmarkEnd w:id="25"/>
    </w:p>
    <w:p>
      <w:r>
        <w:t>以下为两份独立总控文本的完整内容。格式由现有程序定义；每节点顺序为编号、x、y、约束x、约束y、已知ux、已知uy、Fx、Fy；每杆顺序为编号、起点编号、终点编号、E、A。数值单位为kN、m。</w:t>
      </w:r>
    </w:p>
    <w:p>
      <w:bookmarkStart w:id="26" w:name="_TocReport26"/>
      <w:pPr>
        <w:pStyle w:val="Heading2"/>
      </w:pPr>
      <w:r>
        <w:t>B.1  必做题总控信息</w:t>
      </w:r>
      <w:bookmarkEnd w:id="26"/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 Mandatory six-bar truss. Units: m, kN.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 Supplemental report assumption: l=1 m, h=1 m; original diagram has no dimensions.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 E=2e7 kN/m^2; A=0.24 m^2; tension positive.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TRUSS2D 1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NODES 4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 id x y fix_x fix_y u_x u_y F_x F_y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1 0 0 1 1 0 0 0 0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2 1 0 1 1 0 0 0 0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3 0.5 0.28867513459481292 0 0 0 0 0 0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4 0.5 1 0 0 0 0 90.710678118654741 -70.710678118654741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ELEMENTS 6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 id node_i node_j E A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1 1 4 20000000 0.23999999999999999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2 3 4 20000000 0.23999999999999999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3 2 4 20000000 0.23999999999999999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4 1 3 20000000 0.23999999999999999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5 3 2 20000000 0.23999999999999999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6 1 2 20000000 0.23999999999999999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END</w:t>
      </w:r>
    </w:p>
    <w:p>
      <w:bookmarkStart w:id="27" w:name="_TocReport27"/>
      <w:pPr>
        <w:pStyle w:val="Heading2"/>
      </w:pPr>
      <w:r>
        <w:t>B.2  选做题总控信息</w:t>
      </w:r>
      <w:bookmarkEnd w:id="27"/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 Optional problem: five-node seven-bar determinate truss, selected for this report.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 Units: m, kN, E in kN/m^2, A in m^2. Tension positive.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 Span=8 m; top nodes height=1.5 m; E=2e7; A=0.01.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TRUSS2D 1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NODES 5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 id x y fix_x fix_y prescribed_ux prescribed_uy Fx Fy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1 0 0 1 1 0 0 0 0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2 4 0 0 0 0 0 0 0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3 8 0 0 1 0 0 0 0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4 2 1.5 0 0 0 0 0 -30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5 6 1.5 0 0 0 0 15 -50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ELEMENTS 7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# id node_i node_j E A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1 1 2 20000000 0.01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2 2 3 20000000 0.01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3 1 4 20000000 0.01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4 4 2 20000000 0.01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5 2 5 20000000 0.01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6 5 3 20000000 0.01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7 4 5 20000000 0.01</w:t>
      </w:r>
    </w:p>
    <w:p>
      <w:pPr>
        <w:keepLines/>
        <w:spacing w:line="300" w:lineRule="auto"/>
        <w:ind w:firstLine="0"/>
      </w:pPr>
      <w:r>
        <w:rPr>
          <w:rFonts w:ascii="宋体" w:hAnsi="宋体" w:eastAsia="宋体"/>
          <w:b w:val="0"/>
          <w:sz w:val="24"/>
        </w:rPr>
        <w:t>END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984" w:right="1417" w:bottom="1417" w:left="1417" w:header="1417" w:footer="1134" w:gutter="0"/>
      <w:cols w:space="720"/>
      <w:docGrid w:linePitch="360"/>
      <w:pgNumType w:start="1" w:fmt="upperRoman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21"/>
      </w:rPr>
      <w:t>计算结构力学课程大作业—平面桁架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  <w:ind w:firstLine="480"/>
      <w:snapToGrid w:val="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20" w:line="360" w:lineRule="auto"/>
      <w:ind w:firstLine="0"/>
      <w:outlineLvl w:val="0"/>
      <w:snapToGrid w:val="0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60" w:lineRule="auto"/>
      <w:ind w:firstLine="0"/>
      <w:outlineLvl w:val="1"/>
      <w:snapToGrid w:val="0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auto"/>
      <w:ind w:firstLine="0"/>
      <w:outlineLvl w:val="2"/>
      <w:snapToGrid w:val="0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计算结构力学课程大作业—平面桁架</dc:title>
  <dc:subject>必做六杆与自选五节点七杆桁架的手算和机算</dc:subject>
  <dc:creator/>
  <cp:keywords>直接刚度法；C语言；平面桁架；手算；机算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