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赛博朋克赛车游戏分阶段开发文档</w:t>
      </w:r>
    </w:p>
    <w:p>
      <w:pPr>
        <w:pStyle w:val="Subtitle"/>
      </w:pPr>
      <w:r>
        <w:t>3D 封闭赛道竞速 天气系统 氮气机制 AI 辅助开发与性能训练</w:t>
      </w:r>
    </w:p>
    <w:p>
      <w:r>
        <w:t>版本 1.0　日期 2026 年 10 月 20 日</w:t>
      </w:r>
    </w:p>
    <w:p>
      <w:r>
        <w:t>本项目面向已有 Unity 与 C# 开发经验、准备开始使用 AI Agent 承担工程任务的个人开发者。目标是完成一款可独立运行的赛车游戏，并留下可复现的性能测试、优化案例和 AI 交付记录。</w:t>
      </w:r>
    </w:p>
    <w:p>
      <w:r>
        <w:t>项目暂名为《霓虹极速》。先完成一辆车、一条赛道的计时赛，再加入幽灵车、晴夜与雨夜、氮气以及电脑对手。美术采用风格化赛博朋克夜景，以清晰路线、车辆辨识度和稳定帧时间为优先。</w:t>
      </w:r>
    </w:p>
    <w:p>
      <w:r>
        <w:t>本文中的工时、操控参数和性能门槛均为计划值，需要通过阶段 0 与阶段 1 的实测校准。本文是一份执行方案，不代表已经实现或验证了游戏、工具连接或性能结果。</w:t>
      </w:r>
    </w:p>
    <w:p>
      <w:pPr>
        <w:pStyle w:val="Heading2"/>
      </w:pPr>
      <w:r>
        <w:t>阅读方式</w:t>
      </w:r>
    </w:p>
    <w:p>
      <w:r>
        <w:t>先阅读项目范围、技术路线和 AI 工作流程，再从阶段 0 开始执行。阶段验收通过后再推进；性能采样规范和任务模板可在开发时反复查阅。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</w:pPr>
      <w:hyperlink w:anchor="section_1">
        <w:r>
          <w:rPr>
            <w:rFonts w:ascii="Droid Sans Fallback" w:eastAsia="Droid Sans Fallback"/>
            <w:color w:val="244B65"/>
          </w:rPr>
          <w:t>1 项目范围与完成标准</w:t>
        </w:r>
      </w:hyperlink>
    </w:p>
    <w:p>
      <w:pPr>
        <w:spacing w:after="100"/>
      </w:pPr>
      <w:hyperlink w:anchor="section_2">
        <w:r>
          <w:rPr>
            <w:rFonts w:ascii="Droid Sans Fallback" w:eastAsia="Droid Sans Fallback"/>
            <w:color w:val="244B65"/>
          </w:rPr>
          <w:t>2 技术路线与工程组织</w:t>
        </w:r>
      </w:hyperlink>
    </w:p>
    <w:p>
      <w:pPr>
        <w:spacing w:after="100"/>
      </w:pPr>
      <w:hyperlink w:anchor="section_3">
        <w:r>
          <w:rPr>
            <w:rFonts w:ascii="Droid Sans Fallback" w:eastAsia="Droid Sans Fallback"/>
            <w:color w:val="244B65"/>
          </w:rPr>
          <w:t>3 AI 开发工作流程</w:t>
        </w:r>
      </w:hyperlink>
    </w:p>
    <w:p>
      <w:pPr>
        <w:spacing w:after="100"/>
      </w:pPr>
      <w:hyperlink w:anchor="section_4">
        <w:r>
          <w:rPr>
            <w:rFonts w:ascii="Droid Sans Fallback" w:eastAsia="Droid Sans Fallback"/>
            <w:color w:val="244B65"/>
          </w:rPr>
          <w:t>4 阶段总览与投入估算</w:t>
        </w:r>
      </w:hyperlink>
    </w:p>
    <w:p>
      <w:pPr>
        <w:spacing w:after="100"/>
      </w:pPr>
      <w:hyperlink w:anchor="section_5">
        <w:r>
          <w:rPr>
            <w:rFonts w:ascii="Droid Sans Fallback" w:eastAsia="Droid Sans Fallback"/>
            <w:color w:val="244B65"/>
          </w:rPr>
          <w:t>5 阶段 0 工程与开发链路</w:t>
        </w:r>
      </w:hyperlink>
    </w:p>
    <w:p>
      <w:pPr>
        <w:spacing w:after="100"/>
      </w:pPr>
      <w:hyperlink w:anchor="section_6">
        <w:r>
          <w:rPr>
            <w:rFonts w:ascii="Droid Sans Fallback" w:eastAsia="Droid Sans Fallback"/>
            <w:color w:val="244B65"/>
          </w:rPr>
          <w:t>6 阶段 1 车辆操控与物理基线</w:t>
        </w:r>
      </w:hyperlink>
    </w:p>
    <w:p>
      <w:pPr>
        <w:spacing w:after="100"/>
      </w:pPr>
      <w:hyperlink w:anchor="section_7">
        <w:r>
          <w:rPr>
            <w:rFonts w:ascii="Droid Sans Fallback" w:eastAsia="Droid Sans Fallback"/>
            <w:color w:val="244B65"/>
          </w:rPr>
          <w:t>7 阶段 2 灰盒赛道与计时赛</w:t>
        </w:r>
      </w:hyperlink>
    </w:p>
    <w:p>
      <w:pPr>
        <w:spacing w:after="100"/>
      </w:pPr>
      <w:hyperlink w:anchor="section_8">
        <w:r>
          <w:rPr>
            <w:rFonts w:ascii="Droid Sans Fallback" w:eastAsia="Droid Sans Fallback"/>
            <w:color w:val="244B65"/>
          </w:rPr>
          <w:t>8 阶段 3 氮气机制与速度反馈</w:t>
        </w:r>
      </w:hyperlink>
    </w:p>
    <w:p>
      <w:pPr>
        <w:spacing w:after="100"/>
      </w:pPr>
      <w:hyperlink w:anchor="section_9">
        <w:r>
          <w:rPr>
            <w:rFonts w:ascii="Droid Sans Fallback" w:eastAsia="Droid Sans Fallback"/>
            <w:color w:val="244B65"/>
          </w:rPr>
          <w:t>9 阶段 4 幽灵车与性能基准</w:t>
        </w:r>
      </w:hyperlink>
    </w:p>
    <w:p>
      <w:pPr>
        <w:spacing w:after="100"/>
      </w:pPr>
      <w:hyperlink w:anchor="section_10">
        <w:r>
          <w:rPr>
            <w:rFonts w:ascii="Droid Sans Fallback" w:eastAsia="Droid Sans Fallback"/>
            <w:color w:val="244B65"/>
          </w:rPr>
          <w:t>10 阶段 5 赛博朋克画面与正式赛道</w:t>
        </w:r>
      </w:hyperlink>
    </w:p>
    <w:p>
      <w:pPr>
        <w:spacing w:after="100"/>
      </w:pPr>
      <w:hyperlink w:anchor="section_11">
        <w:r>
          <w:rPr>
            <w:rFonts w:ascii="Droid Sans Fallback" w:eastAsia="Droid Sans Fallback"/>
            <w:color w:val="244B65"/>
          </w:rPr>
          <w:t>11 阶段 6 天气与湿地驾驶</w:t>
        </w:r>
      </w:hyperlink>
    </w:p>
    <w:p>
      <w:pPr>
        <w:spacing w:after="100"/>
      </w:pPr>
      <w:hyperlink w:anchor="section_12">
        <w:r>
          <w:rPr>
            <w:rFonts w:ascii="Droid Sans Fallback" w:eastAsia="Droid Sans Fallback"/>
            <w:color w:val="244B65"/>
          </w:rPr>
          <w:t>12 阶段 7 电脑对手与竞速模式</w:t>
        </w:r>
      </w:hyperlink>
    </w:p>
    <w:p>
      <w:pPr>
        <w:spacing w:after="100"/>
      </w:pPr>
      <w:hyperlink w:anchor="section_13">
        <w:r>
          <w:rPr>
            <w:rFonts w:ascii="Droid Sans Fallback" w:eastAsia="Droid Sans Fallback"/>
            <w:color w:val="244B65"/>
          </w:rPr>
          <w:t>13 阶段 8 动态天气与性能优化</w:t>
        </w:r>
      </w:hyperlink>
    </w:p>
    <w:p>
      <w:pPr>
        <w:spacing w:after="100"/>
      </w:pPr>
      <w:hyperlink w:anchor="section_14">
        <w:r>
          <w:rPr>
            <w:rFonts w:ascii="Droid Sans Fallback" w:eastAsia="Droid Sans Fallback"/>
            <w:color w:val="244B65"/>
          </w:rPr>
          <w:t>14 性能采样规范与验收门槛</w:t>
        </w:r>
      </w:hyperlink>
    </w:p>
    <w:p>
      <w:pPr>
        <w:spacing w:after="100"/>
      </w:pPr>
      <w:hyperlink w:anchor="section_15">
        <w:r>
          <w:rPr>
            <w:rFonts w:ascii="Droid Sans Fallback" w:eastAsia="Droid Sans Fallback"/>
            <w:color w:val="244B65"/>
          </w:rPr>
          <w:t>15 资源获取与 AI 生成流程</w:t>
        </w:r>
      </w:hyperlink>
    </w:p>
    <w:p>
      <w:pPr>
        <w:spacing w:after="100"/>
      </w:pPr>
      <w:hyperlink w:anchor="section_16">
        <w:r>
          <w:rPr>
            <w:rFonts w:ascii="Droid Sans Fallback" w:eastAsia="Droid Sans Fallback"/>
            <w:color w:val="244B65"/>
          </w:rPr>
          <w:t>16 阶段 9 发布与最终回归</w:t>
        </w:r>
      </w:hyperlink>
    </w:p>
    <w:p>
      <w:pPr>
        <w:spacing w:after="100"/>
      </w:pPr>
      <w:hyperlink w:anchor="section_17">
        <w:r>
          <w:rPr>
            <w:rFonts w:ascii="Droid Sans Fallback" w:eastAsia="Droid Sans Fallback"/>
            <w:color w:val="244B65"/>
          </w:rPr>
          <w:t>17 可复用任务与记录模板</w:t>
        </w:r>
      </w:hyperlink>
    </w:p>
    <w:p>
      <w:pPr>
        <w:spacing w:after="100"/>
      </w:pPr>
      <w:hyperlink w:anchor="section_18">
        <w:r>
          <w:rPr>
            <w:rFonts w:ascii="Droid Sans Fallback" w:eastAsia="Droid Sans Fallback"/>
            <w:color w:val="244B65"/>
          </w:rPr>
          <w:t>18 首周执行清单与后续扩展</w:t>
        </w:r>
      </w:hyperlink>
    </w:p>
    <w:p>
      <w:pPr>
        <w:spacing w:after="100"/>
      </w:pPr>
      <w:hyperlink w:anchor="section_19">
        <w:r>
          <w:rPr>
            <w:rFonts w:ascii="Droid Sans Fallback" w:eastAsia="Droid Sans Fallback"/>
            <w:color w:val="244B65"/>
          </w:rPr>
          <w:t>19 官方资料与资源入口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1 项目范围与完成标准</w:t>
      </w:r>
      <w:bookmarkEnd w:id="1"/>
    </w:p>
    <w:p>
      <w:pPr>
        <w:pStyle w:val="Heading2"/>
      </w:pPr>
      <w:r>
        <w:t>1.1 玩家体验</w:t>
      </w:r>
    </w:p>
    <w:p>
      <w:r>
        <w:t>玩家驾驶一辆近未来赛车，在高架道路、霓虹街区和短隧道组成的封闭赛道中完成比赛。通过提前制动、选择出弯时机和使用氮气改善圈速。雨天降低抓地力并改变视野与声音，车辆性能与赛道状态需要玩家适应。</w:t>
      </w:r>
    </w:p>
    <w:p>
      <w:r>
        <w:t>计时赛提供固定天气和个人最佳幽灵车；竞速赛提供三圈比赛和少量电脑对手。动态天气使用可配置的固定时间表，保证事件可以复现。首版不制作交通流或行人。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首个可玩版本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完整首版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车辆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 辆灰盒车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 辆正式车 多组调校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赛道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 条灰盒环线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 条约 1 至 2 分钟环线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模式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计时赛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计时赛与三圈竞速赛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对手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无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最佳圈幽灵与 3 辆电脑车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天气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晴夜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晴夜 雨夜及定时过渡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氮气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消耗与恢复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驾驶作用 音画反馈与平衡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流程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开始 重开 结算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菜单 设置 存档 教学与打包</w:t>
            </w:r>
          </w:p>
        </w:tc>
      </w:tr>
    </w:tbl>
    <w:p>
      <w:pPr>
        <w:spacing w:after="0"/>
      </w:pPr>
    </w:p>
    <w:p>
      <w:pPr>
        <w:pStyle w:val="Heading2"/>
      </w:pPr>
      <w:r>
        <w:t>1.2 首版边界</w:t>
      </w:r>
    </w:p>
    <w:p>
      <w:r>
        <w:t>固定夜间时段，不制作完整昼夜循环。雨量、雾与湿度构成天气参数，不扩展雪、积雪、雷暴或复杂水流。赛道只有一个主要路线，车内视角、后视镜、车辆损坏、开放世界和联网放入后续版本。</w:t>
      </w:r>
    </w:p>
    <w:p>
      <w:r>
        <w:t>赛道中的店铺和建筑用于环境表现，不制作可进入的室内空间。氮气先使用自动恢复规则，不加入漂移评分、道具或改装经济。模型更换皮肤可以后做，首版不建立车库养成系统。</w:t>
      </w:r>
    </w:p>
    <w:p>
      <w:pPr>
        <w:pStyle w:val="Heading2"/>
      </w:pPr>
      <w:r>
        <w:t>1.3 三个里程碑</w:t>
      </w:r>
    </w:p>
    <w:p>
      <w:pPr>
        <w:pStyle w:val="ListBullet"/>
      </w:pPr>
      <w:r>
        <w:t>M1 可玩计时赛：阶段 0 至 3 完成，灰盒环境中能驾驶、使用氮气、有效计圈并结算。</w:t>
      </w:r>
    </w:p>
    <w:p>
      <w:pPr>
        <w:pStyle w:val="ListBullet"/>
      </w:pPr>
      <w:r>
        <w:t>M2 内容完整版本：阶段 4 至 7 完成，具备基准回放、赛博朋克赛道、固定天气和电脑对手。</w:t>
      </w:r>
    </w:p>
    <w:p>
      <w:pPr>
        <w:pStyle w:val="ListBullet"/>
      </w:pPr>
      <w:r>
        <w:t>M3 可发布首版：阶段 8 至 9 完成，动态天气、画质分级、性能回归与发布流程通过验收。</w:t>
      </w:r>
    </w:p>
    <w:p>
      <w:r>
        <w:t>最终完成要求：在指定目标电脑上可连续游玩，晴夜与雨夜均可完成比赛，保存设置和最佳成绩；重开与返回菜单不破坏状态；关键性能问题有数据与处理记录；他人能按说明启动并独立完成一局。</w:t>
      </w:r>
    </w:p>
    <w:p>
      <w:bookmarkStart w:id="2" w:name="section_2"/>
      <w:pPr>
        <w:pStyle w:val="Heading1"/>
      </w:pPr>
      <w:r>
        <w:t>2 技术路线与工程组织</w:t>
      </w:r>
      <w:bookmarkEnd w:id="2"/>
    </w:p>
    <w:p>
      <w:pPr>
        <w:pStyle w:val="Heading2"/>
      </w:pPr>
      <w:r>
        <w:t>2.1 技术选型</w:t>
      </w:r>
    </w:p>
    <w:p>
      <w:r>
        <w:t>默认采用 Unity 6.3 LTS 的一个明确补丁版本，使用 URP、Input System 和常规 GameObject 架构。阶段 0 记录实际安装版本及锁定包版本，后续升级单独建立任务并执行回归。已有稳定工程时，可保留兼容的现有版本，无须仅为本计划迁移。</w:t>
      </w:r>
    </w:p>
    <w:p>
      <w:r>
        <w:t>URP 作为本计划的默认路线，用于学习在性能预算内组织霓虹、湿地、反射和天气表现。先做 200 米代表性路段；如果你明确要求高保真体积雾或更复杂的反射，并愿意提高硬件门槛，在阶段 0 另建 HDRP 样板比较后再决定。赛道量产后不再随意更换管线。</w:t>
      </w:r>
    </w:p>
    <w:p>
      <w:r>
        <w:t>不要把 SSR、体积雾、运动模糊等效果视为所有 URP 版本的现成功能。锁定版本后逐项确认支持情况、实现来源和成本。首版湿地反射采用反射探针与美术处理，不依赖屏幕空间反射或光追。[R3][R4]</w:t>
      </w:r>
    </w:p>
    <w:p>
      <w:r>
        <w:t>车辆先采用 Rigidbody 加 WheelCollider，保留街机辅助。输入在渲染更新中读取并缓存，力与扭矩在固定物理更新中应用；画面相机跟随已插值的视觉目标。是否采用现成控制器，在阶段 1 结束前决定。</w:t>
      </w:r>
    </w:p>
    <w:p>
      <w:pPr>
        <w:pStyle w:val="Heading2"/>
      </w:pPr>
      <w:r>
        <w:t>2.2 目录与场景</w:t>
      </w:r>
    </w:p>
    <w:p>
      <w:pPr>
        <w:pStyle w:val="ListBullet"/>
      </w:pPr>
      <w:r>
        <w:t>Assets/Game/Runtime：Vehicle、Race、Nitro、Weather、Opponents、Replay、Presentation、Persistence。</w:t>
      </w:r>
    </w:p>
    <w:p>
      <w:pPr>
        <w:pStyle w:val="ListBullet"/>
      </w:pPr>
      <w:r>
        <w:t>Assets/Game/Configs：车辆、氮气、天气、赛道、画质和基准配置资产。</w:t>
      </w:r>
    </w:p>
    <w:p>
      <w:pPr>
        <w:pStyle w:val="ListBullet"/>
      </w:pPr>
      <w:r>
        <w:t>Assets/Game/Editor：场景搭建、资源检查、赛道检查与构建工具。</w:t>
      </w:r>
    </w:p>
    <w:p>
      <w:pPr>
        <w:pStyle w:val="ListBullet"/>
      </w:pPr>
      <w:r>
        <w:t>Assets/Game/Tests：纯规则的 EditMode 测试和关键生命周期的 PlayMode 测试。</w:t>
      </w:r>
    </w:p>
    <w:p>
      <w:pPr>
        <w:pStyle w:val="ListBullet"/>
      </w:pPr>
      <w:r>
        <w:t>Assets/Game/Art、Audio、Prefabs、Scenes：自有内容；Assets/ThirdParty 保存第三方原始资源。</w:t>
      </w:r>
    </w:p>
    <w:p>
      <w:pPr>
        <w:pStyle w:val="ListBullet"/>
      </w:pPr>
      <w:r>
        <w:t>Docs：项目约定、任务列表、验收记录、调校记录、性能案例和资源来源。</w:t>
      </w:r>
    </w:p>
    <w:p>
      <w:pPr>
        <w:pStyle w:val="ListBullet"/>
      </w:pPr>
      <w:r>
        <w:t>Benchmarks：小型配置与结果摘要进入版本控制；大型采样、快照与构建产物按版本另存，避免反复提交大文件。</w:t>
      </w:r>
    </w:p>
    <w:p>
      <w:r>
        <w:t>场景建议设置为 Boot、MainMenu、HandlingLab、VisualLab、Track01、BenchmarkLab。初期可以直接加载场景，不需要先搭建复杂的常驻服务框架。重复使用的比赛配置通过资产和 Prefab 共享。</w:t>
      </w:r>
    </w:p>
    <w:p>
      <w:pPr>
        <w:pStyle w:val="Heading2"/>
      </w:pPr>
      <w:r>
        <w:t>2.3 系统接口与状态归属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528"/>
        <w:gridCol w:w="3816"/>
      </w:tblGrid>
      <w:tr>
        <w:trPr>
          <w:cantSplit/>
          <w:tblHeader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系统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对外提供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VehicleController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接收输入并驱动车辆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速度 接地 滑移等只读状态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VehicleInput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玩家 电脑 回放的输入适配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油门 制动 转向 氮气请求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RaceSession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比赛状态 检查点 圈数 计时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比赛事件与结果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NitroSystem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氮气资格 消耗 恢复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当前能量及额外加速度请求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WeatherSystem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天气时间表与逻辑湿度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WeatherState 与抓地力系数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WeatherPresentation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雨 雾 湿地与声音表现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只读取天气状态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ReplayRecorder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记录与读取幽灵数据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带版本信息的回放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BenchmarkRunner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固定负载 采样与导出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测试配置与结果</w:t>
            </w:r>
          </w:p>
        </w:tc>
      </w:tr>
    </w:tbl>
    <w:p>
      <w:pPr>
        <w:spacing w:after="0"/>
      </w:pPr>
    </w:p>
    <w:p>
      <w:r>
        <w:t>玩家与电脑车使用相同的车辆输入接口。氮气系统不能直接控制 HUD，天气画面不能决定比赛计时，画质设置不能改变物理湿度。系统之间优先使用明确引用和少量事件，不提前引入大型事件总线或依赖注入框架。</w:t>
      </w:r>
    </w:p>
    <w:p>
      <w:bookmarkStart w:id="3" w:name="section_3"/>
      <w:pPr>
        <w:pStyle w:val="Heading1"/>
      </w:pPr>
      <w:r>
        <w:t>3 AI 开发工作流程</w:t>
      </w:r>
      <w:bookmarkEnd w:id="3"/>
    </w:p>
    <w:p>
      <w:pPr>
        <w:pStyle w:val="Heading2"/>
      </w:pPr>
      <w:r>
        <w:t>3.1 接入与能力核验</w:t>
      </w:r>
    </w:p>
    <w:p>
      <w:r>
        <w:t>使用能够读取和修改工程目录的 Agent；需要操作场景时，再接入兼容的 Unity 编辑器工具。Unity 官方提供编辑器 Assistant 及外部 Agent 的插件、CLI 和 MCP 入口，具体安装步骤按当前版本文档执行。[R1]</w:t>
      </w:r>
    </w:p>
    <w:p>
      <w:r>
        <w:t>阶段 0 记录以下能力是否真实可用：读取工程与场景；修改脚本；创建和配置 Prefab；等待编译并读取 Console；执行测试；进入 Play Mode；获取运行截图；执行构建。未跑通的能力由人工补位，不在任务报告中写成已自动验证。</w:t>
      </w:r>
    </w:p>
    <w:p>
      <w:pPr>
        <w:pStyle w:val="Heading2"/>
      </w:pPr>
      <w:r>
        <w:t>3.2 单任务交付循环</w:t>
      </w:r>
    </w:p>
    <w:p>
      <w:pPr/>
      <w:r>
        <w:t>1. 人提供目标行为、范围和验收条件，附现有问题的复现步骤。</w:t>
      </w:r>
    </w:p>
    <w:p>
      <w:pPr/>
      <w:r>
        <w:t>2. AI 阅读 AGENTS.md、项目进度、现有实现和相关资产，提出简短修改方案。</w:t>
      </w:r>
    </w:p>
    <w:p>
      <w:pPr/>
      <w:r>
        <w:t>3. AI 在任务分支上修改，等待 Unity 编译完成，再检查序列化引用和运行状态。</w:t>
      </w:r>
    </w:p>
    <w:p>
      <w:pPr/>
      <w:r>
        <w:t>4. AI 执行适合该改动的测试，记录构建配置、结果和未验证项。</w:t>
      </w:r>
    </w:p>
    <w:p>
      <w:pPr/>
      <w:r>
        <w:t>5. 人检查差异并游玩；手感和画面由人验收，错误报告包含明确触发条件。</w:t>
      </w:r>
    </w:p>
    <w:p>
      <w:pPr/>
      <w:r>
        <w:t>6. 修正后更新任务状态、相关文档与 Git 提交，留下可回退的完整状态。</w:t>
      </w:r>
    </w:p>
    <w:p>
      <w:r>
        <w:t>一个任务应能独立演示和验收。通常以半天左右人工工作量的小功能开始，稳定后扩大。编译或测试的输出必须来自实际执行；缺少编辑器连接时，AI 应交付可重复执行的 Editor 配置脚本和人工步骤。</w:t>
      </w:r>
    </w:p>
    <w:p>
      <w:pPr>
        <w:pStyle w:val="Heading2"/>
      </w:pPr>
      <w:r>
        <w:t>3.3 工程指令文件需要写什么</w:t>
      </w:r>
    </w:p>
    <w:p>
      <w:pPr>
        <w:pStyle w:val="ListBullet"/>
      </w:pPr>
      <w:r>
        <w:t>指定编辑器版本、渲染管线、包版本、目标平台和命名约定。</w:t>
      </w:r>
    </w:p>
    <w:p>
      <w:pPr>
        <w:pStyle w:val="ListBullet"/>
      </w:pPr>
      <w:r>
        <w:t>说明当前里程碑、已实现系统及关键入口，要求先复用已有实现。</w:t>
      </w:r>
    </w:p>
    <w:p>
      <w:pPr>
        <w:pStyle w:val="ListBullet"/>
      </w:pPr>
      <w:r>
        <w:t>资源移动保留 .meta 和 GUID；不手工重建 GUID；不修改 Library 等生成目录。</w:t>
      </w:r>
    </w:p>
    <w:p>
      <w:pPr>
        <w:pStyle w:val="ListBullet"/>
      </w:pPr>
      <w:r>
        <w:t>场景配置优先走编辑器 API；批处理工具应可重复运行，避免生成重复对象。</w:t>
      </w:r>
    </w:p>
    <w:p>
      <w:pPr>
        <w:pStyle w:val="ListBullet"/>
      </w:pPr>
      <w:r>
        <w:t>新增包、升级版本、大范围重构先说明原因，作为明确任务处理。</w:t>
      </w:r>
    </w:p>
    <w:p>
      <w:pPr>
        <w:pStyle w:val="ListBullet"/>
      </w:pPr>
      <w:r>
        <w:t>不修改第三方源资产；需要适配时使用包装 Prefab、材质变体和独立脚本。</w:t>
      </w:r>
    </w:p>
    <w:p>
      <w:pPr>
        <w:pStyle w:val="ListBullet"/>
      </w:pPr>
      <w:r>
        <w:t>报告必须区分已实现、已验证、未验证；不能用编译通过代替运行验收。</w:t>
      </w:r>
    </w:p>
    <w:p>
      <w:pPr>
        <w:pStyle w:val="Heading2"/>
      </w:pPr>
      <w:r>
        <w:t>3.4 每阶段的 AI 学习记录</w:t>
      </w:r>
    </w:p>
    <w:p>
      <w:r>
        <w:t>记录任务一次验收通过情况、人工补充配置次数、无关改动、遗漏引用和返工原因。每阶段选一个失败任务复盘：是需求不清、上下文不足、工具能力缺失还是实现错误，并据此修改任务模板。</w:t>
      </w:r>
    </w:p>
    <w:p>
      <w:r>
        <w:t>你负责范围、驾驶手感、视觉可读性和最终验收。AI 负责实现、工具、常规验证和采样分析。性能优化先由你阅读一段原始采样，再比较 AI 的解释，避免只接受结论。</w:t>
      </w:r>
    </w:p>
    <w:p>
      <w:bookmarkStart w:id="4" w:name="section_4"/>
      <w:pPr>
        <w:pStyle w:val="Heading1"/>
      </w:pPr>
      <w:r>
        <w:t>4 阶段总览与投入估算</w:t>
      </w:r>
      <w:bookmarkEnd w:id="4"/>
    </w:p>
    <w:p>
      <w:r>
        <w:t>以下为个人使用熟悉工具开发的集中工作时间估算，包含阶段内调试，不包含等待下载、商店审核或长时间美术制作。AI 能否节省时间取决于工具连接和返工情况，不预设固定提速倍数。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464"/>
        <w:gridCol w:w="1728"/>
        <w:gridCol w:w="3024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交付重点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估算小时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进入条件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工程 AI 接入与视觉样板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8 至 12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明确目标设备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车辆操控与测试场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24 至 36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工程可构建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灰盒赛道与计时赛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16 至 24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车辆能稳定驾驶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氮气与反馈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16 至 24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比赛状态完整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幽灵车与性能基准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16 至 24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计时赛和氮气可用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赛博朋克赛道与渲染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24 至 40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回放和视觉样板通过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固定天气与湿地驾驶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24 至 40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正式材质与车辆稳定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电脑对手与竞速规则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24 至 36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固定天气可测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动态天气与专项优化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32 至 48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各核心系统完成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发布与完整回归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16 至 24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功能冻结</w:t>
            </w:r>
          </w:p>
        </w:tc>
      </w:tr>
    </w:tbl>
    <w:p>
      <w:pPr>
        <w:spacing w:after="0"/>
      </w:pPr>
    </w:p>
    <w:p>
      <w:r>
        <w:t>合计 200 至 308 小时，另预留约 25% 返工空间，总计划约 250 至 385 小时。每周 15 小时约需 17 至 26 周；这是排期起点，阶段 1 完成后按实际速度重估。</w:t>
      </w:r>
    </w:p>
    <w:p>
      <w:r>
        <w:t>若进度超出预估，先减少环境种类和电脑车数量，保留计时赛、氮气、晴雨天气与性能基准。动态天气过渡可延至后续更新，但应明确首版只含固定天气，不能将它记录为已完成。</w:t>
      </w:r>
    </w:p>
    <w:p>
      <w:bookmarkStart w:id="5" w:name="section_5"/>
      <w:pPr>
        <w:pStyle w:val="Heading1"/>
      </w:pPr>
      <w:r>
        <w:t>5 阶段 0 工程与开发链路</w:t>
      </w:r>
      <w:bookmarkEnd w:id="5"/>
    </w:p>
    <w:p>
      <w:r>
        <w:t>目标：建立可回退、可构建、可交给 AI 操作的工程，并尽早确认渲染路线。此阶段结束前填写目标电脑的 CPU、GPU、显存、内存、系统、分辨率和图形 API。</w:t>
      </w:r>
    </w:p>
    <w:p>
      <w:pPr>
        <w:pStyle w:val="Heading2"/>
      </w:pPr>
      <w:r>
        <w:t>5.1 任务顺序</w:t>
      </w:r>
    </w:p>
    <w:p>
      <w:pPr/>
      <w:r>
        <w:t>1. 创建或整理工程，配置 Git、可见 Meta 和文本序列化，提交干净基线。</w:t>
      </w:r>
    </w:p>
    <w:p>
      <w:pPr/>
      <w:r>
        <w:t>2. 固定 Unity 与包版本，配置输入动作和桌面构建，生成首个可运行版本。</w:t>
      </w:r>
    </w:p>
    <w:p>
      <w:pPr/>
      <w:r>
        <w:t>3. 编写工程说明和 AI 指令，让 Agent 读取环境并创建一个测试对象与脚本。</w:t>
      </w:r>
    </w:p>
    <w:p>
      <w:pPr/>
      <w:r>
        <w:t>4. 核验编译、日志、场景配置、测试和打包能力，记录人工补位步骤。</w:t>
      </w:r>
    </w:p>
    <w:p>
      <w:pPr/>
      <w:r>
        <w:t>5. 创建 200 米 VisualLab：路面、墙体、发光招牌、车辆材质、一个反射探针和受控后处理。</w:t>
      </w:r>
    </w:p>
    <w:p>
      <w:pPr/>
      <w:r>
        <w:t>6. 用目标电脑比较基本画面和增加雨夜效果后的成本；记录决定，锁定 URP 或另选管线。</w:t>
      </w:r>
    </w:p>
    <w:p>
      <w:pPr>
        <w:pStyle w:val="Heading2"/>
      </w:pPr>
      <w:r>
        <w:t>5.2 验收与交付</w:t>
      </w:r>
    </w:p>
    <w:p>
      <w:pPr>
        <w:pStyle w:val="ListBullet"/>
      </w:pPr>
      <w:r>
        <w:t>克隆或重新打开工程后，包与引用正常，空白测试场景能构建并启动。</w:t>
      </w:r>
    </w:p>
    <w:p>
      <w:pPr>
        <w:pStyle w:val="ListBullet"/>
      </w:pPr>
      <w:r>
        <w:t>AI 完成一次脚本修改和一次场景配置；证实可用的工具能力有记录。</w:t>
      </w:r>
    </w:p>
    <w:p>
      <w:pPr>
        <w:pStyle w:val="ListBullet"/>
      </w:pPr>
      <w:r>
        <w:t>视觉样板中路面边界、车辆轮廓和招牌亮度可辨，不依赖极强 Bloom 掩盖细节。</w:t>
      </w:r>
    </w:p>
    <w:p>
      <w:pPr>
        <w:pStyle w:val="ListBullet"/>
      </w:pPr>
      <w:r>
        <w:t>目标设备与性能目标已填写，保存空场景和样板场景的基线数据。</w:t>
      </w:r>
    </w:p>
    <w:p>
      <w:r>
        <w:t>交付：工程基线提交、环境记录、AGENTS.md、开发能力检查表、VisualLab 和样板采样。人工重点检查 Git 差异及编辑器中真实绑定的引用。</w:t>
      </w:r>
    </w:p>
    <w:p>
      <w:bookmarkStart w:id="6" w:name="section_6"/>
      <w:pPr>
        <w:pStyle w:val="Heading1"/>
      </w:pPr>
      <w:r>
        <w:t>6 阶段 1 车辆操控与物理基线</w:t>
      </w:r>
      <w:bookmarkEnd w:id="6"/>
    </w:p>
    <w:p>
      <w:r>
        <w:t>目标：获得一辆可控、可调校且行为稳定的赛车。先使用简单车身和分离车轮，避免模型导入问题干扰物理开发。</w:t>
      </w:r>
    </w:p>
    <w:p>
      <w:pPr>
        <w:pStyle w:val="Heading2"/>
      </w:pPr>
      <w:r>
        <w:t>6.1 任务顺序</w:t>
      </w:r>
    </w:p>
    <w:p>
      <w:pPr/>
      <w:r>
        <w:t>1. 创建 VehicleConfig，集中记录质量、重心、驱动力、制动力、转向限制和悬挂参数。</w:t>
      </w:r>
    </w:p>
    <w:p>
      <w:pPr/>
      <w:r>
        <w:t>2. 实现输入适配、车辆控制、轮胎视觉同步。单位统一，速度显示从米每秒换算为公里每小时。</w:t>
      </w:r>
    </w:p>
    <w:p>
      <w:pPr/>
      <w:r>
        <w:t>3. 加入随速度变化的转向辅助、可配置下压力与接地检查。每项辅助单独开关。</w:t>
      </w:r>
    </w:p>
    <w:p>
      <w:pPr/>
      <w:r>
        <w:t>4. 创建 HandlingLab，包含直道、定半径弯、坡道、接缝、护栏和翻车区。</w:t>
      </w:r>
    </w:p>
    <w:p>
      <w:pPr/>
      <w:r>
        <w:t>5. 加入重置、相机跟随和调试面板，显示速度、接地轮数、滑移、物理步数与车辆状态。</w:t>
      </w:r>
    </w:p>
    <w:p>
      <w:pPr/>
      <w:r>
        <w:t>6. 记录干地操控基线，再比较不同物理步长和插值配置。</w:t>
      </w:r>
    </w:p>
    <w:p>
      <w:r>
        <w:t>固定物理步长先使用工程默认值作为基准，比较 0.02 秒和约 0.0167 秒等方案后再决定。更小步长会增加物理成本；应同时观察操控收益和一帧内的物理补算次数。相机与车身抖动需要先检查更新时序和插值。[R6]</w:t>
      </w:r>
    </w:p>
    <w:p>
      <w:pPr>
        <w:pStyle w:val="Heading2"/>
      </w:pPr>
      <w:r>
        <w:t>6.2 验收场景</w:t>
      </w:r>
    </w:p>
    <w:p>
      <w:pPr>
        <w:pStyle w:val="ListBullet"/>
      </w:pPr>
      <w:r>
        <w:t>在可用硬件范围内分别限制到 30、60、120 FPS，比较直道加速和制动；建议同条件距离或时间差控制在约 5% 内，异常时先查输入与更新时序。</w:t>
      </w:r>
    </w:p>
    <w:p>
      <w:pPr>
        <w:pStyle w:val="ListBullet"/>
      </w:pPr>
      <w:r>
        <w:t>连续完成五次加速、紧急制动和定圆转向，无持续弹跳、突然增速或 NaN 状态。</w:t>
      </w:r>
    </w:p>
    <w:p>
      <w:pPr>
        <w:pStyle w:val="ListBullet"/>
      </w:pPr>
      <w:r>
        <w:t>高速通过赛道接缝并擦碰护栏，检查穿透与翻车；按复现结果选择碰撞检测方式，不对所有物体统一启用高成本选项。</w:t>
      </w:r>
    </w:p>
    <w:p>
      <w:pPr>
        <w:pStyle w:val="ListBullet"/>
      </w:pPr>
      <w:r>
        <w:t>重置后速度、角速度、相机和输入状态恢复正确；暂停与失去窗口焦点的行为明确。</w:t>
      </w:r>
    </w:p>
    <w:p>
      <w:pPr>
        <w:pStyle w:val="Heading2"/>
      </w:pPr>
      <w:r>
        <w:t>6.3 性能与 AI 交付</w:t>
      </w:r>
    </w:p>
    <w:p>
      <w:r>
        <w:t>先测 1、4、8 辆不带正式美术的车辆，记录物理耗时与主线程成本。这是压力实验，不要求首版支持八辆车。对比不同步长时保持车辆和输入条件一致。</w:t>
      </w:r>
    </w:p>
    <w:p>
      <w:r>
        <w:t>AI 分三次交付控制器、测试场和调校工具；你验收手感。纯计算测试覆盖转向曲线和单位转换，接地、碰撞、相机等通过 PlayMode 或实际驾驶验证。</w:t>
      </w:r>
    </w:p>
    <w:p>
      <w:r>
        <w:t>交付：可驾驶 Prefab、配置资产、HandlingLab、操控参数记录、物理基线和已知问题表。只有驾驶能够稳定完成一圈测试路线，才进入赛道制作。</w:t>
      </w:r>
    </w:p>
    <w:p>
      <w:bookmarkStart w:id="7" w:name="section_7"/>
      <w:pPr>
        <w:pStyle w:val="Heading1"/>
      </w:pPr>
      <w:r>
        <w:t>7 阶段 2 灰盒赛道与计时赛</w:t>
      </w:r>
      <w:bookmarkEnd w:id="7"/>
    </w:p>
    <w:p>
      <w:r>
        <w:t>目标：先用占位环境做出从开始到结算的完整体验。赛道含长直道、连续弯、急弯和短隧道，为氮气选择、雨天驾驶和遮挡测试提供条件。</w:t>
      </w:r>
    </w:p>
    <w:p>
      <w:pPr>
        <w:pStyle w:val="Heading2"/>
      </w:pPr>
      <w:r>
        <w:t>7.1 任务顺序</w:t>
      </w:r>
    </w:p>
    <w:p>
      <w:pPr/>
      <w:r>
        <w:t>1. 搭建闭合灰盒赛道，设置出生点、赛道边界、检查点、重生点和电脑车未来使用的路线。</w:t>
      </w:r>
    </w:p>
    <w:p>
      <w:pPr/>
      <w:r>
        <w:t>2. 创建 RaceSession 状态：准备、倒计时、比赛、暂停、结束。重开应重新建立本次比赛状态。</w:t>
      </w:r>
    </w:p>
    <w:p>
      <w:pPr/>
      <w:r>
        <w:t>3. 实现有顺序的检查点、方向判定、圈数与有效圈计时，采用高精度时间类型，明确暂停时间不计入比赛。</w:t>
      </w:r>
    </w:p>
    <w:p>
      <w:pPr/>
      <w:r>
        <w:t>4. 实现出界重生、重生处罚、逆行提示和计时 HUD。</w:t>
      </w:r>
    </w:p>
    <w:p>
      <w:pPr/>
      <w:r>
        <w:t>5. 完成菜单、计时赛选择、结果和最佳圈保存，数据包含存档版本。</w:t>
      </w:r>
    </w:p>
    <w:p>
      <w:pPr>
        <w:pStyle w:val="Heading2"/>
      </w:pPr>
      <w:r>
        <w:t>7.2 规则约定</w:t>
      </w:r>
    </w:p>
    <w:p>
      <w:r>
        <w:t>只有依次通过所有检查点并正向经过终点才完成有效圈。首版重生导致当前计时圈无效，下一圈恢复有效；竞速模式的重生处罚在阶段 7 定义。禁止通过重生获得前进进度，重生点应对应已确认通过的路线区段。</w:t>
      </w:r>
    </w:p>
    <w:p>
      <w:r>
        <w:t>最佳圈按赛道版本、车辆调校版本、天气规则和氮气规则分组，后续修改物理或规则时不会直接覆盖不可比较的旧成绩。</w:t>
      </w:r>
    </w:p>
    <w:p>
      <w:pPr>
        <w:pStyle w:val="Heading2"/>
      </w:pPr>
      <w:r>
        <w:t>7.3 验收与练习</w:t>
      </w:r>
    </w:p>
    <w:p>
      <w:pPr>
        <w:pStyle w:val="ListBullet"/>
      </w:pPr>
      <w:r>
        <w:t>正常完成、漏检查点、逆向过线、原地反复过线、重生和暂停恢复均有明确结果。</w:t>
      </w:r>
    </w:p>
    <w:p>
      <w:pPr>
        <w:pStyle w:val="ListBullet"/>
      </w:pPr>
      <w:r>
        <w:t>连续重开十次，圈数、HUD、计时和事件订阅正常，没有重复回调。</w:t>
      </w:r>
    </w:p>
    <w:p>
      <w:pPr>
        <w:pStyle w:val="ListBullet"/>
      </w:pPr>
      <w:r>
        <w:t>保存后退出再进入，最佳成绩仍在；缺失或损坏存档能回退为默认状态。</w:t>
      </w:r>
    </w:p>
    <w:p>
      <w:pPr>
        <w:pStyle w:val="ListBullet"/>
      </w:pPr>
      <w:r>
        <w:t>对检查点推进、有效圈和暂停计时编写少量有意义的规则测试。</w:t>
      </w:r>
    </w:p>
    <w:p>
      <w:r>
        <w:t>AI 负责规则和 UI 绑定，你实际验证赛道是否有捷径与无法完成的检查点。性能记录 HUD 更新与比赛事件是否持续分配内存，不提前优化不存在的热点。</w:t>
      </w:r>
    </w:p>
    <w:p>
      <w:r>
        <w:t>交付：Track01 灰盒、完整计时赛、规则测试、最佳成绩存档和第一份可试玩构建。</w:t>
      </w:r>
    </w:p>
    <w:p>
      <w:bookmarkStart w:id="8" w:name="section_8"/>
      <w:pPr>
        <w:pStyle w:val="Heading1"/>
      </w:pPr>
      <w:r>
        <w:t>8 阶段 3 氮气机制与速度反馈</w:t>
      </w:r>
      <w:bookmarkEnd w:id="8"/>
    </w:p>
    <w:p>
      <w:r>
        <w:t>目标：让氮气成为出弯和直道策略，并建立逻辑、物理与表现分离的实现。以下参数为调校起点，需要用干湿地测试修订。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初始建议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能量上限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比赛开始时满能量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消耗速度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每秒 25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满能量约持续 4 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恢复速度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每秒 10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停用后延迟恢复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恢复延迟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2 秒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由比赛模拟时间驱动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动力增益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独立曲线配置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按速度与接地状态衰减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相机 FOV 增量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先试 5 至 8 度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可关闭或降低</w:t>
            </w:r>
          </w:p>
        </w:tc>
      </w:tr>
    </w:tbl>
    <w:p>
      <w:pPr>
        <w:spacing w:after="0"/>
      </w:pPr>
    </w:p>
    <w:p>
      <w:pPr>
        <w:pStyle w:val="Heading2"/>
      </w:pPr>
      <w:r>
        <w:t>8.1 逻辑与实现</w:t>
      </w:r>
    </w:p>
    <w:p>
      <w:pPr/>
      <w:r>
        <w:t>1. 定义可激活条件：比赛中、能量足够、车辆可驾驶且未倒车。空中先禁止额外推力，并停止能量消耗。</w:t>
      </w:r>
    </w:p>
    <w:p>
      <w:pPr/>
      <w:r>
        <w:t>2. 氮气作用通过车辆控制器施加额外加速度或扭矩，不在每帧直接抬高速度，也不瞬间改变车速。</w:t>
      </w:r>
    </w:p>
    <w:p>
      <w:pPr/>
      <w:r>
        <w:t>3. 高速时额外动力平滑衰减；制动、重生、比赛结束和松开按键都能停止氮气。</w:t>
      </w:r>
    </w:p>
    <w:p>
      <w:pPr/>
      <w:r>
        <w:t>4. 消耗与恢复使用统一模拟时间；暂停时冻结，重开时按规则恢复，按住按键至空不会每帧闪烁激活。</w:t>
      </w:r>
    </w:p>
    <w:p>
      <w:pPr/>
      <w:r>
        <w:t>5. 加入尾焰、音效、能量条和轻量 FOV 反馈。关闭这些表现后，物理行为应一致。</w:t>
      </w:r>
    </w:p>
    <w:p>
      <w:r>
        <w:t>首版只做自动恢复。漂移或检查点奖励作为扩展，添加前先处理重复触发与收益刷取规则。</w:t>
      </w:r>
    </w:p>
    <w:p>
      <w:pPr>
        <w:pStyle w:val="Heading2"/>
      </w:pPr>
      <w:r>
        <w:t>8.2 验收与性能练习</w:t>
      </w:r>
    </w:p>
    <w:p>
      <w:pPr>
        <w:pStyle w:val="ListBullet"/>
      </w:pPr>
      <w:r>
        <w:t>能量始终在 0 至 100 之间；耗尽、恢复延迟、暂停、重生和结束状态都有测试。</w:t>
      </w:r>
    </w:p>
    <w:p>
      <w:pPr>
        <w:pStyle w:val="ListBullet"/>
      </w:pPr>
      <w:r>
        <w:t>固定直道对比开启和关闭氮气的速度曲线，确认增益不会随渲染帧率变化。</w:t>
      </w:r>
    </w:p>
    <w:p>
      <w:pPr>
        <w:pStyle w:val="ListBullet"/>
      </w:pPr>
      <w:r>
        <w:t>转弯、坡顶、空中和碰撞后释放氮气，车辆没有突跳或无法恢复的状态。</w:t>
      </w:r>
    </w:p>
    <w:p>
      <w:pPr>
        <w:pStyle w:val="ListBullet"/>
      </w:pPr>
      <w:r>
        <w:t>多车同时使用氮气，分别关闭尾焰、相机反馈和声音，定位 CPU、GPU 与音源成本。</w:t>
      </w:r>
    </w:p>
    <w:p>
      <w:pPr>
        <w:pStyle w:val="ListBullet"/>
      </w:pPr>
      <w:r>
        <w:t>重复激活无持续对象增长；确有频繁创建销毁时再引入池化，池中对象要完整重置。[R9]</w:t>
      </w:r>
    </w:p>
    <w:p>
      <w:r>
        <w:t>交付：NitroSystem、配置、表现 Prefab、状态测试、调校表。阶段结束即达到 M1，先打包请他人完成一局，再扩展视觉内容。</w:t>
      </w:r>
    </w:p>
    <w:p>
      <w:bookmarkStart w:id="9" w:name="section_9"/>
      <w:pPr>
        <w:pStyle w:val="Heading1"/>
      </w:pPr>
      <w:r>
        <w:t>9 阶段 4 幽灵车与性能基准</w:t>
      </w:r>
      <w:bookmarkEnd w:id="9"/>
    </w:p>
    <w:p>
      <w:r>
        <w:t>目标：建立可重复的测试条件，让后续美术和天气优化有可靠对照。幽灵回放与物理基准是两套不同工具。</w:t>
      </w:r>
    </w:p>
    <w:p>
      <w:pPr>
        <w:pStyle w:val="Heading2"/>
      </w:pPr>
      <w:r>
        <w:t>9.1 幽灵回放</w:t>
      </w:r>
    </w:p>
    <w:p>
      <w:r>
        <w:t>有效圈以固定采样频率记录时间戳、位置、旋转，以及必要的轮胎与氮气表现状态。初始可试每秒 20 至 30 次采样，渲染时插值；首尾处理和采样频率通过视觉验收决定。</w:t>
      </w:r>
    </w:p>
    <w:p>
      <w:r>
        <w:t>幽灵车不参与碰撞，不重新运行完整车辆物理。记录包含赛道、车辆物理、氮气和天气版本；不兼容的记录不用于竞速比较。重生导致无效的圈不替换最佳回放。</w:t>
      </w:r>
    </w:p>
    <w:p>
      <w:pPr>
        <w:pStyle w:val="Heading2"/>
      </w:pPr>
      <w:r>
        <w:t>9.2 三类基准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基准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固定内容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适合回答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渲染路线回放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镜头 车辆路径 天气时间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美术和渲染修改成本如何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物理输入回放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初始状态 输入序列 物理配置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物理与车辆逻辑成本如何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完整比赛复跑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发车 阵容 天气脚本与随机种子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集成体验是否退化</w:t>
            </w:r>
          </w:p>
        </w:tc>
      </w:tr>
    </w:tbl>
    <w:p>
      <w:pPr>
        <w:spacing w:after="0"/>
      </w:pPr>
    </w:p>
    <w:p>
      <w:r>
        <w:t>物理输入回放不承诺跨运行完全确定；检查偏移量，严重偏移时该次结果不作为同路线渲染对照。渲染回放若跳过物理，结果只用于渲染比较。</w:t>
      </w:r>
    </w:p>
    <w:p>
      <w:pPr>
        <w:pStyle w:val="Heading2"/>
      </w:pPr>
      <w:r>
        <w:t>9.3 基准执行器</w:t>
      </w:r>
    </w:p>
    <w:p>
      <w:r>
        <w:t>实现预设选择、预热、开始和结束采样、CSV 导出、运行元数据保存。文件包含提交号、构建类型、平台、画质、分辨率、车辆数、天气、相机与采样版本。</w:t>
      </w:r>
    </w:p>
    <w:p>
      <w:r>
        <w:t>运行时采样使用有界缓冲和汇总写出，避免每帧同步写文件和大量日志污染结果。GPU 时间依赖设备和图形 API，拿不到时标记不可用，不能写成零或用 CPU 时间代替。[R2]</w:t>
      </w:r>
    </w:p>
    <w:p>
      <w:r>
        <w:t>验收：同预设连续三次运行，结果与路线基本一致；人工改变天气或车辆数会被记录；幽灵车可完整播放且不碰撞。交付回放模块、基准执行器、CSV 示例和元数据说明。</w:t>
      </w:r>
    </w:p>
    <w:p>
      <w:bookmarkStart w:id="10" w:name="section_10"/>
      <w:pPr>
        <w:pStyle w:val="Heading1"/>
      </w:pPr>
      <w:r>
        <w:t>10 阶段 5 赛博朋克画面与正式赛道</w:t>
      </w:r>
      <w:bookmarkEnd w:id="10"/>
    </w:p>
    <w:p>
      <w:r>
        <w:t>目标：先验证代表性路段，再把通过验证的模块铺满赛道。画面重点是道路引导、层次分明的夜景和可辨识的车辆，不以大量真实灯光堆积霓虹。</w:t>
      </w:r>
    </w:p>
    <w:p>
      <w:pPr>
        <w:pStyle w:val="Heading2"/>
      </w:pPr>
      <w:r>
        <w:t>10.1 美术与渲染任务</w:t>
      </w:r>
    </w:p>
    <w:p>
      <w:pPr/>
      <w:r>
        <w:t>1. 定义一页美术规范：青蓝和品红作为点缀，路面保持中性；路沿、弯道提示与车辆尾灯具有稳定语义。</w:t>
      </w:r>
    </w:p>
    <w:p>
      <w:pPr/>
      <w:r>
        <w:t>2. 选一个统一风格的建筑和道路资源系列，先导入一辆车、一个路段、两种建筑与少量招牌。</w:t>
      </w:r>
    </w:p>
    <w:p>
      <w:pPr/>
      <w:r>
        <w:t>3. 使用发光材质表达灯带与招牌，再放置少量真正影响物体的灯。发光外观不等于自动得到实时照明。</w:t>
      </w:r>
    </w:p>
    <w:p>
      <w:pPr/>
      <w:r>
        <w:t>4. 在 VisualLab 校准曝光、Bloom、阴影、车漆和反射探针，检查雨夜目标效果。[R4]</w:t>
      </w:r>
    </w:p>
    <w:p>
      <w:pPr/>
      <w:r>
        <w:t>5. 整理模块化 Prefab、材质变体、LOD 与碰撞体，再替换 Track01 灰盒。</w:t>
      </w:r>
    </w:p>
    <w:p>
      <w:pPr/>
      <w:r>
        <w:t>6. 量产后使用固定路线采样，分别检查 CPU 渲染提交、GPU 和资源内存。</w:t>
      </w:r>
    </w:p>
    <w:p>
      <w:pPr>
        <w:pStyle w:val="Heading2"/>
      </w:pPr>
      <w:r>
        <w:t>10.2 初始资源预算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初始工作约束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如何调整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车辆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近景 LOD0 先试 3 至 8 万三角形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多车及阴影采样后修订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车体材质槽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尽量控制在 2 至 4 个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检查轮胎与透明部件额外提交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环境贴图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多用 1K 和 2K 图集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按屏幕占比调整 非所有资源一律降分辨率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实时阴影灯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局部少量 保持可切换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用帧分析确认主导成本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道路碰撞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连续且尽量简单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接缝与高速碰撞优先验收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远景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分层简化建筑和灯牌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比较 LOD 切换与视觉跳变</w:t>
            </w:r>
          </w:p>
        </w:tc>
      </w:tr>
    </w:tbl>
    <w:p>
      <w:pPr>
        <w:spacing w:after="0"/>
      </w:pPr>
    </w:p>
    <w:p>
      <w:r>
        <w:t>以上是内容生产约束，不是通用硬件指标。不同 Shader、阴影、可见面积与材质数量会改变成本，不能只看面数或 Draw Call 数量判定性能。</w:t>
      </w:r>
    </w:p>
    <w:p>
      <w:pPr>
        <w:pStyle w:val="Heading2"/>
      </w:pPr>
      <w:r>
        <w:t>10.3 验收与优化练习</w:t>
      </w:r>
    </w:p>
    <w:p>
      <w:r>
        <w:t>使用 Frame Debugger 检查绘制顺序、材质和额外通道；耗时仍通过 CPU 或 GPU 分析工具确认，Frame Debugger 本身不代替 GPU 计时。[R5]</w:t>
      </w:r>
    </w:p>
    <w:p>
      <w:r>
        <w:t>比较阴影距离、附加灯、LOD、批处理和实例化方案，检查适用条件后再启用。街区转角、隧道和开阔高架分别验证可见性处理；遮挡剔除要比较收益和额外成本，不能默认所有路段都受益。</w:t>
      </w:r>
    </w:p>
    <w:p>
      <w:r>
        <w:t>验收：以比赛速度通过全赛道，路线始终可辨；招牌不过曝到遮住弯道；无明显 LOD 跳变、道路接缝、粉色材质或缺失碰撞。交付正式赛道、资源规范、渲染采样和设置对照表。</w:t>
      </w:r>
    </w:p>
    <w:p>
      <w:bookmarkStart w:id="11" w:name="section_11"/>
      <w:pPr>
        <w:pStyle w:val="Heading1"/>
      </w:pPr>
      <w:r>
        <w:t>11 阶段 6 天气与湿地驾驶</w:t>
      </w:r>
      <w:bookmarkEnd w:id="11"/>
    </w:p>
    <w:p>
      <w:r>
        <w:t>目标：先完成固定晴夜和雨夜，两者都改变声音与画面，雨夜同时影响抓地力。动态变化在阶段 8 完成。</w:t>
      </w:r>
    </w:p>
    <w:p>
      <w:pPr>
        <w:pStyle w:val="Heading2"/>
      </w:pPr>
      <w:r>
        <w:t>11.1 天气数据与职责</w:t>
      </w:r>
    </w:p>
    <w:p>
      <w:r>
        <w:t>WeatherProfile 保存雨量、雾参数、目标湿度、环境声音和轮胎抓地配置。WeatherState 保存当前值。天气系统统一发布逻辑状态，画面系统订阅并应用，禁止根据画质等级调整逻辑湿度。</w:t>
      </w:r>
    </w:p>
    <w:p>
      <w:r>
        <w:t>全赛道先使用一个全局逻辑湿度，隧道只改变雨粒子可见性和声音；不让车辆每进入屋檐就瞬间获得干地抓地力。局部干湿区域与积水深度放到扩展版本。</w:t>
      </w:r>
    </w:p>
    <w:p>
      <w:pPr>
        <w:pStyle w:val="Heading2"/>
      </w:pPr>
      <w:r>
        <w:t>11.2 任务顺序</w:t>
      </w:r>
    </w:p>
    <w:p>
      <w:pPr/>
      <w:r>
        <w:t>1. 制作晴夜和雨夜两个配置，菜单能选择，比赛期间固定。</w:t>
      </w:r>
    </w:p>
    <w:p>
      <w:pPr/>
      <w:r>
        <w:t>2. 在相机附近生成受限雨粒子，结合相机移动处理出生区域；先使用简单遮雨区域，避免给每滴雨做物理碰撞。</w:t>
      </w:r>
    </w:p>
    <w:p>
      <w:pPr/>
      <w:r>
        <w:t>3. 湿地材质调整粗糙度或光滑度、法线和受控水洼遮罩；用反射探针表达环境，不为所有路面积水增加相机。</w:t>
      </w:r>
    </w:p>
    <w:p>
      <w:pPr/>
      <w:r>
        <w:t>4. 加入轮胎水雾、雨声和隧道声场变化，限制远处车辆的粒子与声音。</w:t>
      </w:r>
    </w:p>
    <w:p>
      <w:pPr/>
      <w:r>
        <w:t>5. 在车辆中按逻辑湿度调整纵向和侧向摩擦参数，并给电脑车提供同一状态。</w:t>
      </w:r>
    </w:p>
    <w:p>
      <w:pPr/>
      <w:r>
        <w:t>6. 验证干湿地制动、转向、氮气出弯，以及低画质下的规则一致性。</w:t>
      </w:r>
    </w:p>
    <w:p>
      <w:r>
        <w:t>WheelCollider 使用独立的滑移摩擦模型，不能只修改路面的 Physic Material 来实现湿地轮胎抓地变化。应根据轮胎接触面和天气状态更新对应摩擦配置，保留干地基准，防止每帧重复乘系数导致数值不断衰减。[R7]</w:t>
      </w:r>
    </w:p>
    <w:p>
      <w:pPr>
        <w:pStyle w:val="Heading2"/>
      </w:pPr>
      <w:r>
        <w:t>11.3 玩法验收</w:t>
      </w:r>
    </w:p>
    <w:p>
      <w:r>
        <w:t>固定初速度和制动输入，重复至少五次干湿地制动实验，比较停止距离和离散范围；雨天应有可感知、可控制的差异。转向与侧滑以实际调校为准，不直接套用真实赛车数值。</w:t>
      </w:r>
    </w:p>
    <w:p>
      <w:pPr>
        <w:pStyle w:val="ListBullet"/>
      </w:pPr>
      <w:r>
        <w:t>改画质不改变制动、转弯和氮气动力；仅减少天气表现。</w:t>
      </w:r>
    </w:p>
    <w:p>
      <w:pPr>
        <w:pStyle w:val="ListBullet"/>
      </w:pPr>
      <w:r>
        <w:t>雨天也能看清道路边界、检查点和前车，不能靠记忆路线才能完成比赛。</w:t>
      </w:r>
    </w:p>
    <w:p>
      <w:pPr>
        <w:pStyle w:val="ListBullet"/>
      </w:pPr>
      <w:r>
        <w:t>雨粒子在高速相机下没有明显空洞或突然重置；进隧道不持续下室内雨。</w:t>
      </w:r>
    </w:p>
    <w:p>
      <w:pPr>
        <w:pStyle w:val="ListBullet"/>
      </w:pPr>
      <w:r>
        <w:t>连续重开与切换预设，没有粒子、材质实例或音源持续增长。</w:t>
      </w:r>
    </w:p>
    <w:p>
      <w:pPr>
        <w:pStyle w:val="Heading2"/>
      </w:pPr>
      <w:r>
        <w:t>11.4 性能练习</w:t>
      </w:r>
    </w:p>
    <w:p>
      <w:r>
        <w:t>同一路线依次启用湿地材质、雨粒子、雾、轮胎水雾和雨声。每次只增加一项，记录增量，再测试全部开启后的组合成本。重点检查透明过绘、全屏效果、材质实例化与音源数量。</w:t>
      </w:r>
    </w:p>
    <w:p>
      <w:r>
        <w:t>交付：两种固定天气、天气驱动材质、抓地配置、遮雨方案、干湿地测试表和天气成本拆分。通用 URP 雾或深度雾与真正体积雾的效果及成本不同，应在美术规范中写明采用方案。</w:t>
      </w:r>
    </w:p>
    <w:p>
      <w:bookmarkStart w:id="12" w:name="section_12"/>
      <w:pPr>
        <w:pStyle w:val="Heading1"/>
      </w:pPr>
      <w:r>
        <w:t>12 阶段 7 电脑对手与竞速模式</w:t>
      </w:r>
      <w:bookmarkEnd w:id="12"/>
    </w:p>
    <w:p>
      <w:r>
        <w:t>目标：三辆电脑车与玩家共用车辆、天气和氮气规则，能够完成三圈比赛。首版先保证能跑完，再改善竞争性。</w:t>
      </w:r>
    </w:p>
    <w:p>
      <w:pPr>
        <w:pStyle w:val="Heading2"/>
      </w:pPr>
      <w:r>
        <w:t>12.1 任务顺序</w:t>
      </w:r>
    </w:p>
    <w:p>
      <w:pPr/>
      <w:r>
        <w:t>1. 建立路线点或样条的前视跟随，按曲率和车辆状态生成目标速度。</w:t>
      </w:r>
    </w:p>
    <w:p>
      <w:pPr/>
      <w:r>
        <w:t>2. 接入与玩家相同的输入接口，完成转向、油门和制动控制。</w:t>
      </w:r>
    </w:p>
    <w:p>
      <w:pPr/>
      <w:r>
        <w:t>3. 增加有限的局部避让，处理发车拥挤、车辆阻挡、卡住和出界重置。</w:t>
      </w:r>
    </w:p>
    <w:p>
      <w:pPr/>
      <w:r>
        <w:t>4. 天气降低目标弯速；氮气先用于接近直线且有空间的路段。</w:t>
      </w:r>
    </w:p>
    <w:p>
      <w:pPr/>
      <w:r>
        <w:t>5. 完成起跑位、比赛名次、结束判定、成绩和比赛重开。</w:t>
      </w:r>
    </w:p>
    <w:p>
      <w:pPr/>
      <w:r>
        <w:t>6. 在晴雨两种天气下重复比赛，修正无法完成或持续碰撞的路线段。</w:t>
      </w:r>
    </w:p>
    <w:p>
      <w:r>
        <w:t>名次按已完成圈数、检查点和当前合法路线进度计算。赛道交叉与高架重叠区不能仅按世界坐标最近点判断进度。竞速重生先加固定时间或距离惩罚，并确保不向前传送越过未通过检查点；具体规则写入比赛配置。</w:t>
      </w:r>
    </w:p>
    <w:p>
      <w:pPr>
        <w:pStyle w:val="Heading2"/>
      </w:pPr>
      <w:r>
        <w:t>12.2 验收与性能</w:t>
      </w:r>
    </w:p>
    <w:p>
      <w:pPr>
        <w:pStyle w:val="ListBullet"/>
      </w:pPr>
      <w:r>
        <w:t>选定五组发车条件，晴夜和雨夜各测试；记录完赛率、重置次数和卡住位置。</w:t>
      </w:r>
    </w:p>
    <w:p>
      <w:pPr>
        <w:pStyle w:val="ListBullet"/>
      </w:pPr>
      <w:r>
        <w:t>发布目标为电脑车能在这些条件下完成比赛，无不可恢复卡死；频繁重置应作为行为缺陷处理。</w:t>
      </w:r>
    </w:p>
    <w:p>
      <w:pPr>
        <w:pStyle w:val="ListBullet"/>
      </w:pPr>
      <w:r>
        <w:t>玩家与电脑车采用相同抓地力与氮气消耗；首版不使用隐藏性能加成。</w:t>
      </w:r>
    </w:p>
    <w:p>
      <w:pPr>
        <w:pStyle w:val="ListBullet"/>
      </w:pPr>
      <w:r>
        <w:t>1、4、8 辆车分别采样，比较路线判断、避让、物理、渲染与特效。正式比赛仍只要求四车。</w:t>
      </w:r>
    </w:p>
    <w:p>
      <w:r>
        <w:t>只有确认决策是热点后，才尝试降低路径判断频率或分批执行。车辆物理仍按所选模拟方案更新，不能随意对视野外对手停算导致比赛结果改变。</w:t>
      </w:r>
    </w:p>
    <w:p>
      <w:r>
        <w:t>AI 分别交付单车循线、多车避让和排名；你验收竞速是否合理。交付竞速模式、电脑配置、行为复现记录和车辆扩展成本表。此时达到 M2。</w:t>
      </w:r>
    </w:p>
    <w:p>
      <w:bookmarkStart w:id="13" w:name="section_13"/>
      <w:pPr>
        <w:pStyle w:val="Heading1"/>
      </w:pPr>
      <w:r>
        <w:t>13 阶段 8 动态天气与性能优化</w:t>
      </w:r>
      <w:bookmarkEnd w:id="13"/>
    </w:p>
    <w:p>
      <w:r>
        <w:t>目标：把各系统组合为完整首版，在目标设备上形成稳定表现，并完成有证据的专项优化。</w:t>
      </w:r>
    </w:p>
    <w:p>
      <w:pPr>
        <w:pStyle w:val="Heading2"/>
      </w:pPr>
      <w:r>
        <w:t>13.1 动态天气</w:t>
      </w:r>
    </w:p>
    <w:p>
      <w:r>
        <w:t>先制作固定时间表，例如开赛后 60 秒开始下雨，雨量在 30 秒内上升，路面湿度用更慢的曲线变化。停雨后湿地延迟变干，不能把雨粒子强度直接当轮胎抓地系数。</w:t>
      </w:r>
    </w:p>
    <w:p>
      <w:r>
        <w:t>比赛配置决定时间表和初始湿度，游戏模拟时间驱动状态，暂停时冻结。重开后曲线从同一初始值开始，重生不重置整个天气。测试模式可以跳转天气时间，正式比赛不开放调试入口。</w:t>
      </w:r>
    </w:p>
    <w:p>
      <w:r>
        <w:t>计时赛成绩按固定天气规则分类；动态计时挑战需要时间表与版本完全一致，首版只与相同规则记录比较。电脑对手读取当前逻辑湿度并平滑调整目标速度，避免突变制动。</w:t>
      </w:r>
    </w:p>
    <w:p>
      <w:pPr>
        <w:pStyle w:val="Heading2"/>
      </w:pPr>
      <w:r>
        <w:t>13.2 六个优化实验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实验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待验证假设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需要保留的证据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车辆抖动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更新时序或插值不匹配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物理步数 视频与帧时间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多车 CPU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决策查询或物理成为热点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主线程 Timeline 与自定义 Marker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雨夜 GPU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雨雾 阴影或反射成本过高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GPU 耗时及效果开关对照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氮气尖峰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首次特效或分配导致卡顿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首次与重复激活采样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内存增长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重开后对象或引用残留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同状态内存快照与对象数量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高速首圈卡顿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加载 上传或首次初始化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冷启动与热身圈事件对应</w:t>
            </w:r>
          </w:p>
        </w:tc>
      </w:tr>
    </w:tbl>
    <w:p>
      <w:pPr>
        <w:spacing w:after="0"/>
      </w:pPr>
    </w:p>
    <w:p>
      <w:r>
        <w:t>每个实验按复现、定位、单变量修改、同条件对比、功能回归执行。无收益或代价不合适的修改也要记录并回退。目标是形成四至六个可信案例，实际没有出现的瓶颈不编造案例。</w:t>
      </w:r>
    </w:p>
    <w:p>
      <w:pPr>
        <w:pStyle w:val="Heading2"/>
      </w:pPr>
      <w:r>
        <w:t>13.3 画质与组合验收</w:t>
      </w:r>
    </w:p>
    <w:p>
      <w:r>
        <w:t>制作低、中、高三档，优先调整阴影距离、额外灯、雨粒子、远景 LOD、反射质量与后处理。分辨率缩放可以成为选项；不要用降低物理频率或改变湿地抓地力制作低画质。</w:t>
      </w:r>
    </w:p>
    <w:p>
      <w:r>
        <w:t>构造雨夜、四车、氮气、水雾和密集招牌同时出现的场景。动态天气过渡时检查材质、粒子与音频是否发生集中创建或探针刷新尖峰，避免每帧为全场景更新实时反射探针。</w:t>
      </w:r>
    </w:p>
    <w:p>
      <w:r>
        <w:t>功能冻结前完成一次长时间比赛、二十次重开和晴雨切换。交付性能案例、画质对照、动态天气回归与候选发布构建。</w:t>
      </w:r>
    </w:p>
    <w:p>
      <w:bookmarkStart w:id="14" w:name="section_14"/>
      <w:pPr>
        <w:pStyle w:val="Heading1"/>
      </w:pPr>
      <w:r>
        <w:t>14 性能采样规范与验收门槛</w:t>
      </w:r>
      <w:bookmarkEnd w:id="14"/>
    </w:p>
    <w:p>
      <w:pPr>
        <w:pStyle w:val="Heading2"/>
      </w:pPr>
      <w:r>
        <w:t>14.1 建立目标设备档案</w:t>
      </w:r>
    </w:p>
    <w:p>
      <w:r>
        <w:t>阶段 0 填写主测试电脑和最低目标电脑。最低设备未确定前，性能指标只能作为开发目标，不能声称支持所有中端电脑。</w:t>
      </w:r>
    </w:p>
    <w:p>
      <w:r>
        <w:t>记录 CPU、GPU、显存、内存、系统、驱动、图形 API、分辨率、显示模式、画质、VSync、帧率上限、编辑器版本、提交号与构建配置。固定供电模式，关闭明显影响测试的后台任务，确保各次运行条件接近。</w:t>
      </w:r>
    </w:p>
    <w:p>
      <w:pPr>
        <w:pStyle w:val="Heading2"/>
      </w:pPr>
      <w:r>
        <w:t>14.2 建议门槛</w:t>
      </w:r>
    </w:p>
    <w:p>
      <w:r>
        <w:t>以指定设备、1080p、中画质、四车雨夜、60 FPS 为首版目标。每帧时间预算约 16.67 毫秒；CPU 与 GPU 可并行，不能把两者耗时简单相加。[R2]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初始开发门槛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解释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热身后总帧时间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解锁采样 P95 不高于 16.67 ms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P95 表示 95% 帧不超过该值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长尾帧时间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解锁采样 P99 不高于 20 ms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仍需检查尖峰 不能等同全程稳定 60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CPU 与 GPU 工作时间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各争取留有约 20% 余量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约 13.3 ms 为目标 等待时间分开判断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明显卡顿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超过 33.3 ms 的帧逐项定位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标明加载 切换或比赛中的原因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托管分配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稳态自有驾驶逻辑争取接近 0 B 每帧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包与系统分配需另行检查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长时间内存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热身后趋于稳定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缓存增长不自动等于泄漏</w:t>
            </w:r>
          </w:p>
        </w:tc>
      </w:tr>
    </w:tbl>
    <w:p>
      <w:pPr>
        <w:spacing w:after="0"/>
      </w:pPr>
    </w:p>
    <w:p>
      <w:r>
        <w:t>这些门槛在阶段 1 校准，不能通过持续降低画质改变条件来伪造前后收益。最终还要在 60 FPS 和目标 VSync 配置下验证实际帧呈现与驾驶体验；解锁性能采样和锁帧体验测试分别记录。</w:t>
      </w:r>
    </w:p>
    <w:p>
      <w:pPr>
        <w:pStyle w:val="Heading2"/>
      </w:pPr>
      <w:r>
        <w:t>14.3 固定采样步骤</w:t>
      </w:r>
    </w:p>
    <w:p>
      <w:pPr/>
      <w:r>
        <w:t>1. 采用目标设备上的 Development Build 连接 Profiler 定位问题，记录它带来的开销；最终使用非 Development 构建验证体验。[R2]</w:t>
      </w:r>
    </w:p>
    <w:p>
      <w:pPr/>
      <w:r>
        <w:t>2. 一般热身 30 至 60 秒，正式采样 120 秒，至少运行三次。冷启动测试单独进行，不能被热身流程掩盖。</w:t>
      </w:r>
    </w:p>
    <w:p>
      <w:pPr/>
      <w:r>
        <w:t>3. 保存每次的中位数、P95、P99、最大帧、超过预算帧数、CPU/GPU 可用指标与 GC 分配。三次结果保留范围，不只挑最好的一次。</w:t>
      </w:r>
    </w:p>
    <w:p>
      <w:pPr/>
      <w:r>
        <w:t>4. 默认不启用 Deep Profiling；只在需要时做短时定位，并用关闭后的采样复核收益。</w:t>
      </w:r>
    </w:p>
    <w:p>
      <w:pPr/>
      <w:r>
        <w:t>5. CPU 使用 Profiler 和自定义 Marker；多帧对比使用 Profile Analyzer；内存对象引用使用 Memory Profiler。[R8][R10]</w:t>
      </w:r>
    </w:p>
    <w:p>
      <w:pPr/>
      <w:r>
        <w:t>6. 渲染路径检查使用 Frame Debugger，GPU 瓶颈根据平台支持使用 GPU Profiler 或对应 GPU 工具。不同工具和构建的数值不要直接混比。[R5]</w:t>
      </w:r>
    </w:p>
    <w:p>
      <w:r>
        <w:t>VSync 等待、Present 等待或主线程等待不等于对应函数需要优化。先确认生产工作、GPU、帧率限制与同步关系。GPU 数据不受支持时保留空缺，并通过兼容工具补测。</w:t>
      </w:r>
    </w:p>
    <w:p>
      <w:pPr>
        <w:pStyle w:val="Heading2"/>
      </w:pPr>
      <w:r>
        <w:t>14.4 最小基准矩阵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主要观测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B01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单车 灰盒 干地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物理与车辆逻辑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B02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四车 灰盒 干地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多车逻辑与物理扩展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B03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固定镜头 正式晴夜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环境与照明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B04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与 B03 同路线 雨夜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天气增量与透明效果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B05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四车雨夜 同时氮气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最重正常玩法组合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B06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晴雨定时切换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过渡尖峰与状态一致性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B07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冷启动 首圈 首次氮气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初始化与资源首次使用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B08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三十分钟游玩 二十次重开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内存与生命周期</w:t>
            </w:r>
          </w:p>
        </w:tc>
      </w:tr>
    </w:tbl>
    <w:p>
      <w:pPr>
        <w:spacing w:after="0"/>
      </w:pPr>
    </w:p>
    <w:p>
      <w:r>
        <w:t>每个阶段只执行与改动有关的子集，功能冻结后执行完整矩阵。对象池和纹理缓存完成热身后，比较相同菜单或比赛状态的快照；不以操作系统内存没有立刻下降为唯一泄漏证据。</w:t>
      </w:r>
    </w:p>
    <w:p>
      <w:bookmarkStart w:id="15" w:name="section_15"/>
      <w:pPr>
        <w:pStyle w:val="Heading1"/>
      </w:pPr>
      <w:r>
        <w:t>15 资源获取与 AI 生成流程</w:t>
      </w:r>
      <w:bookmarkEnd w:id="15"/>
    </w:p>
    <w:p>
      <w:pPr>
        <w:pStyle w:val="Heading2"/>
      </w:pPr>
      <w:r>
        <w:t>15.1 获取策略</w:t>
      </w:r>
    </w:p>
    <w:p>
      <w:r>
        <w:t>先列清单，再确定一个主要美术资源系列。首轮只获取样品，确认管线、比例、材质与性能后再批量导入。核心车辆最好具备分离车轮、合理轴心和可调整材质，避免为静态展示模型补做整套结构。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资源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优先来源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AI 的合适用途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赛车模型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可检查结构的成熟模型或资源包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外观方案 贴花与导入检查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道路与建筑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同系列模块化套装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摆放工具 Prefab 包装与批量检查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霓虹广告与贴花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自制文字图形或 AI 图像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生成虚构广告 图案与风格变体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雨与氮气特效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简单自制或可修改资源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粒子配置 Shader 辅助与池化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HDRI 与材质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授权清晰的资源库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材质整理和参数校准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声音与 UI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资源包结合少量定制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原型音效 图标和适配工具</w:t>
            </w:r>
          </w:p>
        </w:tc>
      </w:tr>
    </w:tbl>
    <w:p>
      <w:pPr>
        <w:spacing w:after="0"/>
      </w:pPr>
    </w:p>
    <w:p>
      <w:r>
        <w:t>Kenney 适合占位、UI 与音效，Quaternius 提供低多边形资源，Poly Haven 提供 HDRI、材质与模型；这些网站相应资源采用 CC0，下载时仍保留具体资源的说明。[R11][R12][R13] Asset Store 资源优先检查 URP 兼容、依赖、材质和演示性能，不因截图漂亮就整包接入。</w:t>
      </w:r>
    </w:p>
    <w:p>
      <w:pPr>
        <w:pStyle w:val="Heading2"/>
      </w:pPr>
      <w:r>
        <w:t>15.2 AI 图像与模型的使用边界</w:t>
      </w:r>
    </w:p>
    <w:p>
      <w:r>
        <w:t>AI 图像适合概念图、招牌纹理、贴花和部分 UI。生成广告时使用虚构品牌，并自行制作可读文字或后期排版。纹理需要检查平铺、透明边缘、压缩和色彩空间；普通 RGB 图片不能直接当作合格法线贴图。</w:t>
      </w:r>
    </w:p>
    <w:p>
      <w:r>
        <w:t>AI 生成 3D 模型先放入样品验证流程：检查拓扑、UV、面数、材质槽、轴心、轮胎结构、LOD 与碰撞体，不能按预览图直接认定可用于赛车。重要模型仍以可维护和统一风格为优先。</w:t>
      </w:r>
    </w:p>
    <w:p>
      <w:pPr>
        <w:pStyle w:val="Heading2"/>
      </w:pPr>
      <w:r>
        <w:t>15.3 导入与追踪</w:t>
      </w:r>
    </w:p>
    <w:p>
      <w:r>
        <w:t>资源登记记录来源 URL、作者、许可证、下载日期、包版本、用途和修改。AI 生成内容另记工具、生成日期、参考素材来源与使用条款。免费或购买都不自动等于可任意上传给外部 AI；具体输入权限按来源与服务条款核实。</w:t>
      </w:r>
    </w:p>
    <w:p>
      <w:r>
        <w:t>先在 VisualLab 检查比例、轴心、材质和贴图，再建立自己的游戏 Prefab。写资源检查工具报告缺失引用、过大贴图、过多材质槽、缺失 LOD 和重复材质实例。规则应按资源类型区分，避免机械地对所有物体套同一个阈值。</w:t>
      </w:r>
    </w:p>
    <w:p>
      <w:bookmarkStart w:id="16" w:name="section_16"/>
      <w:pPr>
        <w:pStyle w:val="Heading1"/>
      </w:pPr>
      <w:r>
        <w:t>16 阶段 9 发布与最终回归</w:t>
      </w:r>
      <w:bookmarkEnd w:id="16"/>
    </w:p>
    <w:p>
      <w:r>
        <w:t>目标：冻结功能，把工程状态转化为别人可以独立运行和理解的游戏版本。</w:t>
      </w:r>
    </w:p>
    <w:p>
      <w:pPr>
        <w:pStyle w:val="Heading2"/>
      </w:pPr>
      <w:r>
        <w:t>16.1 发布任务</w:t>
      </w:r>
    </w:p>
    <w:p>
      <w:pPr/>
      <w:r>
        <w:t>1. 完成键盘和手柄提示、灵敏度、音量、画质、分辨率与全屏设置；可关闭或降低 FOV 冲击和闪烁效果。</w:t>
      </w:r>
    </w:p>
    <w:p>
      <w:pPr/>
      <w:r>
        <w:t>2. 教学明确制动、重生、氮气、检查点和雨天抓地变化，提供最少但足够的操作说明。</w:t>
      </w:r>
    </w:p>
    <w:p>
      <w:pPr/>
      <w:r>
        <w:t>3. 完成版本化存档、默认回退、最佳成绩分组，以及不兼容幽灵记录的处理。</w:t>
      </w:r>
    </w:p>
    <w:p>
      <w:pPr/>
      <w:r>
        <w:t>4. 移除比赛中的调试生成入口与无用日志，保留可单独运行的开发基准配置。</w:t>
      </w:r>
    </w:p>
    <w:p>
      <w:pPr/>
      <w:r>
        <w:t>5. 生成发布构建，记录提交号、构建设置、已知问题和资源署名。</w:t>
      </w:r>
    </w:p>
    <w:p>
      <w:pPr/>
      <w:r>
        <w:t>6. 在干净目录启动，不依赖编辑器或个人绝对路径；邀请他人完成晴夜和雨夜比赛。</w:t>
      </w:r>
    </w:p>
    <w:p>
      <w:pPr>
        <w:pStyle w:val="Heading2"/>
      </w:pPr>
      <w:r>
        <w:t>16.2 发布验收清单</w:t>
      </w:r>
    </w:p>
    <w:p>
      <w:pPr>
        <w:pStyle w:val="ListBullet"/>
      </w:pPr>
      <w:r>
        <w:t>菜单进入计时赛或竞速赛，开始、暂停、恢复、结算、重开和退出都正确。</w:t>
      </w:r>
    </w:p>
    <w:p>
      <w:pPr>
        <w:pStyle w:val="ListBullet"/>
      </w:pPr>
      <w:r>
        <w:t>氮气空槽、持续按住、雨天出弯、空中、重生和比赛结束没有残留推力或特效。</w:t>
      </w:r>
    </w:p>
    <w:p>
      <w:pPr>
        <w:pStyle w:val="ListBullet"/>
      </w:pPr>
      <w:r>
        <w:t>动态天气按规则过渡；画质切换不改变物理与成绩规则。</w:t>
      </w:r>
    </w:p>
    <w:p>
      <w:pPr>
        <w:pStyle w:val="ListBullet"/>
      </w:pPr>
      <w:r>
        <w:t>漏点、逆行、卡住、损坏存档和不兼容回放有可理解的处理。</w:t>
      </w:r>
    </w:p>
    <w:p>
      <w:pPr>
        <w:pStyle w:val="ListBullet"/>
      </w:pPr>
      <w:r>
        <w:t>完整基准矩阵达到已确认门槛，未解决问题明确写出设备、条件与影响。</w:t>
      </w:r>
    </w:p>
    <w:p>
      <w:pPr>
        <w:pStyle w:val="ListBullet"/>
      </w:pPr>
      <w:r>
        <w:t>保存四至六个实际优化或排查案例；不足时保留真实数量，不补造结果。</w:t>
      </w:r>
    </w:p>
    <w:p>
      <w:pPr>
        <w:pStyle w:val="ListBullet"/>
      </w:pPr>
      <w:r>
        <w:t>留下可构建的版本标签、资源来源、工程说明和下一版本列表。</w:t>
      </w:r>
    </w:p>
    <w:p>
      <w:r>
        <w:t>交付：桌面可执行包、使用说明、发行说明、资源来源清单、性能测试报告和工程版本标签。构建渠道或商店上架另行处理，本阶段不预设商业发行。</w:t>
      </w:r>
    </w:p>
    <w:p>
      <w:bookmarkStart w:id="17" w:name="section_17"/>
      <w:pPr>
        <w:pStyle w:val="Heading1"/>
      </w:pPr>
      <w:r>
        <w:t>17 可复用任务与记录模板</w:t>
      </w:r>
      <w:bookmarkEnd w:id="17"/>
    </w:p>
    <w:p>
      <w:pPr>
        <w:pStyle w:val="Heading2"/>
      </w:pPr>
      <w:r>
        <w:t>17.1 功能任务模板</w:t>
      </w:r>
    </w:p>
    <w:p>
      <w:r>
        <w:t>任务编号与名称：例如 NITRO 003 氮气耗尽与恢复。</w:t>
      </w:r>
    </w:p>
    <w:p>
      <w:r>
        <w:t>背景：当前比赛状态、车辆控制器入口、已有配置和相关 Prefab。</w:t>
      </w:r>
    </w:p>
    <w:p>
      <w:r>
        <w:t>目标：玩家在比赛中按住氮气可持续消耗能量，耗尽后停止，停用两秒后恢复；暂停时不推进。</w:t>
      </w:r>
    </w:p>
    <w:p>
      <w:r>
        <w:t>范围：只修改氮气逻辑、配置和已有 HUD 适配；不重写车辆物理或新增第三方包。</w:t>
      </w:r>
    </w:p>
    <w:p>
      <w:r>
        <w:t>验收：列出正常路径、边界状态、重开以及至少一个反例。说明哪些需要人工驾驶，哪些可自动验证。</w:t>
      </w:r>
    </w:p>
    <w:p>
      <w:r>
        <w:t>交付：代码、必要场景与资产、测试或复现步骤、修改说明、已验证和未验证项、需要你决定的实际设计问题。</w:t>
      </w:r>
    </w:p>
    <w:p>
      <w:pPr>
        <w:pStyle w:val="Heading2"/>
      </w:pPr>
      <w:r>
        <w:t>17.2 交给 Agent 的通用指令</w:t>
      </w:r>
    </w:p>
    <w:p>
      <w:r>
        <w:t>请先读取工程指令、项目进度和相关实现。说明你理解的目标及准备修改的文件，再完成本任务。复用现有接口，避免无关重构。场景操作通过可用编辑器工具进行；工具不可用时提供可重复运行的 Editor 配置脚本。实际等待编译并读取结果，执行与改动相关的验证。最终报告区分已完成、实际验证、尚未验证和人工验收步骤，不能把未运行的步骤写成通过。</w:t>
      </w:r>
    </w:p>
    <w:p>
      <w:pPr>
        <w:pStyle w:val="Heading2"/>
      </w:pPr>
      <w:r>
        <w:t>17.3 性能问题任务模板</w:t>
      </w:r>
    </w:p>
    <w:p>
      <w:r>
        <w:t>问题：雨夜四车同时使用氮气时发生尖峰。</w:t>
      </w:r>
    </w:p>
    <w:p>
      <w:r>
        <w:t>复现条件：提交号、设备、构建、分辨率、画质、天气时间表、车辆数与基准编号。附原始采样及事件时间，不只提供 FPS 截图。</w:t>
      </w:r>
    </w:p>
    <w:p>
      <w:r>
        <w:t>要求：区分观察事实和推测，先提出最多两个主要原因。优先设计关闭单个效果或添加 Marker 的最小实验；一次只修改一个主要变量。保存前后数据并检查行为、画面与内存副作用，无实际证据时不声称优化成功。</w:t>
      </w:r>
    </w:p>
    <w:p>
      <w:pPr>
        <w:pStyle w:val="Heading2"/>
      </w:pPr>
      <w:r>
        <w:t>17.4 优化案例记录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要填写的内容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现象与影响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何时发生 对驾驶或画面的影响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复现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基准编号 版本 设备 设置与操作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证据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Profiler 区间 Marker 快照或视频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假设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原因与能证伪的实验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修改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代码或资源差异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结果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三次前后数据与波动范围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副作用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内存 画面 手感 公平性与维护成本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决定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保留 回退或继续调查</w:t>
            </w:r>
          </w:p>
        </w:tc>
      </w:tr>
    </w:tbl>
    <w:p>
      <w:pPr>
        <w:spacing w:after="0"/>
      </w:pPr>
    </w:p>
    <w:p>
      <w:pPr>
        <w:pStyle w:val="Heading2"/>
      </w:pPr>
      <w:r>
        <w:t>17.5 下一次开发会话交接</w:t>
      </w:r>
    </w:p>
    <w:p>
      <w:r>
        <w:t>在 Docs/Progress.md 更新当前提交、已通过里程碑、正在进行的任务、最近实际验证、已知问题、下一项任务和相关文件。新会话先读取这些文件，并核对 Git 状态，避免仅凭聊天记忆重做已完成工作。</w:t>
      </w:r>
    </w:p>
    <w:p>
      <w:bookmarkStart w:id="18" w:name="section_18"/>
      <w:pPr>
        <w:pStyle w:val="Heading1"/>
      </w:pPr>
      <w:r>
        <w:t>18 首周执行清单与后续扩展</w:t>
      </w:r>
      <w:bookmarkEnd w:id="18"/>
    </w:p>
    <w:p>
      <w:r>
        <w:t>首周按约 15 小时安排。若工具配置耗时超出预期，只完成阶段 0 并推进阶段 1，不跳过验收来追赶日期。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顺序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约用时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3"/>
          </w:tcPr>
          <w:p>
            <w:pPr>
              <w:spacing w:after="40" w:before="40" w:line="269" w:lineRule="auto"/>
            </w:pPr>
            <w:r>
              <w:rPr>
                <w:b/>
                <w:sz w:val="21"/>
              </w:rPr>
              <w:t>当次可验收结果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2 小时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范围 目标设备 Git 与版本锁定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3 小时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Agent 完成代码与场景能力核验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3 小时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首次构建及 200 米视觉样板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4 小时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车辆加速 制动 转向和重置原型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3 小时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sz w:val="21"/>
              </w:rPr>
              <w:t>测试场初版 物理基线与进度交接</w:t>
            </w:r>
          </w:p>
        </w:tc>
      </w:tr>
    </w:tbl>
    <w:p>
      <w:pPr>
        <w:spacing w:after="0"/>
      </w:pPr>
    </w:p>
    <w:p>
      <w:r>
        <w:t>首个 AI 任务建议为创建 HandlingLab：读取工程和渲染管线，创建平地、坡道、护栏、出生点和重置入口，运行编译验证，交付差异和使用步骤。此任务通过后，再委托车辆控制器。</w:t>
      </w:r>
    </w:p>
    <w:p>
      <w:r>
        <w:t>后续扩展优先选择能回答具体问题的一项：后视镜用于额外相机优化；分段赛道加载用于加载与内存；更多车辆用于物理和决策扩展；高阶反射用于 GPU 分析。每次扩展保留旧基准，单独确认收益与成本。</w:t>
      </w:r>
    </w:p>
    <w:p>
      <w:bookmarkStart w:id="19" w:name="section_19"/>
      <w:pPr>
        <w:pStyle w:val="Heading1"/>
      </w:pPr>
      <w:r>
        <w:t>19 官方资料与资源入口</w:t>
      </w:r>
      <w:bookmarkEnd w:id="19"/>
    </w:p>
    <w:p>
      <w:r>
        <w:t>以下资料用于工具能力与引擎行为核验；工程实施时以实际锁定版本的手册和包文档为准。访问日期为 2026 年 10 月 20 日。</w:t>
      </w:r>
    </w:p>
    <w:p>
      <w:pPr>
        <w:spacing w:after="200"/>
      </w:pPr>
      <w:r>
        <w:t xml:space="preserve">[R1] Unity AI 工具入口 </w:t>
      </w:r>
      <w:hyperlink r:id="rId10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[R2] Unity 目标设备采样 </w:t>
      </w:r>
      <w:hyperlink r:id="rId11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[R3] URP 性能设置 </w:t>
      </w:r>
      <w:hyperlink r:id="rId12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[R4] URP 反射探针 </w:t>
      </w:r>
      <w:hyperlink r:id="rId13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[R5] Frame Debugger </w:t>
      </w:r>
      <w:hyperlink r:id="rId14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[R6] Rigidbody 插值 </w:t>
      </w:r>
      <w:hyperlink r:id="rId15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[R7] WheelCollider 摩擦 </w:t>
      </w:r>
      <w:hyperlink r:id="rId16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[R8] Profile Analyzer </w:t>
      </w:r>
      <w:hyperlink r:id="rId17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[R9] 对象池与复用 </w:t>
      </w:r>
      <w:hyperlink r:id="rId18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[R10] Memory Profiler </w:t>
      </w:r>
      <w:hyperlink r:id="rId19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[R11] Kenney </w:t>
      </w:r>
      <w:hyperlink r:id="rId20">
        <w:r>
          <w:rPr>
            <w:rFonts w:ascii="Droid Sans Fallback" w:eastAsia="Droid Sans Fallback"/>
            <w:color w:val="244B65"/>
          </w:rPr>
          <w:t>查看资料</w:t>
        </w:r>
      </w:hyperlink>
      <w:r>
        <w:t xml:space="preserve"> 与 </w:t>
      </w:r>
      <w:hyperlink r:id="rId21">
        <w:r>
          <w:rPr>
            <w:rFonts w:ascii="Droid Sans Fallback" w:eastAsia="Droid Sans Fallback"/>
            <w:color w:val="244B65"/>
          </w:rPr>
          <w:t>资源入口</w:t>
        </w:r>
      </w:hyperlink>
      <w:r/>
    </w:p>
    <w:p>
      <w:pPr>
        <w:spacing w:after="200"/>
      </w:pPr>
      <w:r>
        <w:t xml:space="preserve">[R12] Quaternius </w:t>
      </w:r>
      <w:hyperlink r:id="rId22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p>
      <w:pPr>
        <w:spacing w:after="200"/>
      </w:pPr>
      <w:r>
        <w:t xml:space="preserve">[R13] Poly Haven </w:t>
      </w:r>
      <w:hyperlink r:id="rId23">
        <w:r>
          <w:rPr>
            <w:rFonts w:ascii="Droid Sans Fallback" w:eastAsia="Droid Sans Fallback"/>
            <w:color w:val="244B65"/>
          </w:rPr>
          <w:t>查看资料</w:t>
        </w:r>
      </w:hyperlink>
      <w:r/>
    </w:p>
    <w:sectPr w:rsidR="00FC693F" w:rsidRPr="0006063C" w:rsidSect="00034616">
      <w:footerReference w:type="default" r:id="rId9"/>
      <w:pgSz w:w="12240" w:h="15840"/>
      <w:pgMar w:top="1037" w:right="1080" w:bottom="979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Droid Sans Fallback" w:hAnsi="Droid Sans Fallback" w:eastAsia="Droid Sans Fallback" w:cs="Droid Sans Fallback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88" w:lineRule="auto"/>
      <w:outlineLvl w:val="0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88" w:lineRule="auto"/>
      <w:outlineLvl w:val="1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0" w:line="288" w:lineRule="auto"/>
      <w:contextualSpacing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8" w:lineRule="auto"/>
      <w:contextualSpacing/>
    </w:pPr>
    <w:rPr>
      <w:rFonts w:ascii="Droid Sans Fallback" w:hAnsi="Droid Sans Fallback" w:eastAsia="Droid Sans Fallback" w:cs="Droid Sans Fallback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8" w:lineRule="auto"/>
      <w:contextualSpacing/>
    </w:pPr>
    <w:rPr>
      <w:rFonts w:ascii="Droid Sans Fallback" w:hAnsi="Droid Sans Fallback" w:eastAsia="Droid Sans Fallback" w:cs="Droid Sans Fallback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unity.com/features/ai" TargetMode="External"/><Relationship Id="rId11" Type="http://schemas.openxmlformats.org/officeDocument/2006/relationships/hyperlink" Target="https://docs.unity.com/en-us/engine/6000.0/manual/analysis/profiler/profiling-applications/profiling-target-device" TargetMode="External"/><Relationship Id="rId12" Type="http://schemas.openxmlformats.org/officeDocument/2006/relationships/hyperlink" Target="https://docs.unity3d.com/6000.0/Documentation/Manual/urp/optimize-for-better-performance.html" TargetMode="External"/><Relationship Id="rId13" Type="http://schemas.openxmlformats.org/officeDocument/2006/relationships/hyperlink" Target="https://docs.unity.com/en-us/engine/6000.0/manual/lighting-overview/lighting/reflection-probes" TargetMode="External"/><Relationship Id="rId14" Type="http://schemas.openxmlformats.org/officeDocument/2006/relationships/hyperlink" Target="https://docs.unity3d.com/6000.0/Documentation/Manual/FrameDebugger.html" TargetMode="External"/><Relationship Id="rId15" Type="http://schemas.openxmlformats.org/officeDocument/2006/relationships/hyperlink" Target="https://docs.unity3d.com/6000.0/Documentation/Manual/rigidbody-interpolation.html" TargetMode="External"/><Relationship Id="rId16" Type="http://schemas.openxmlformats.org/officeDocument/2006/relationships/hyperlink" Target="https://docs.unity3d.com/6000.0/Documentation/Manual/wheel-colliders-friction.html" TargetMode="External"/><Relationship Id="rId17" Type="http://schemas.openxmlformats.org/officeDocument/2006/relationships/hyperlink" Target="https://unity.com/how-to/optimize-your-game-unity-profile-analyzer" TargetMode="External"/><Relationship Id="rId18" Type="http://schemas.openxmlformats.org/officeDocument/2006/relationships/hyperlink" Target="https://docs.unity.com/en-us/engine/6000.3/manual/analysis/performance-memory/managed-memory/optimizing-code-managed-memory/reusable-code" TargetMode="External"/><Relationship Id="rId19" Type="http://schemas.openxmlformats.org/officeDocument/2006/relationships/hyperlink" Target="https://unity.com/how-to/analyze-memory-usage-memory-profiling-tools" TargetMode="External"/><Relationship Id="rId20" Type="http://schemas.openxmlformats.org/officeDocument/2006/relationships/hyperlink" Target="https://kenney.nl/assets" TargetMode="External"/><Relationship Id="rId21" Type="http://schemas.openxmlformats.org/officeDocument/2006/relationships/hyperlink" Target="https://kenney.nl/support" TargetMode="External"/><Relationship Id="rId22" Type="http://schemas.openxmlformats.org/officeDocument/2006/relationships/hyperlink" Target="https://quaternius.com/" TargetMode="External"/><Relationship Id="rId23" Type="http://schemas.openxmlformats.org/officeDocument/2006/relationships/hyperlink" Target="https://polyhave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赛博朋克赛车游戏分阶段开发文档</dc:title>
  <dc:subject>3D 赛博朋克竞速 天气 氮气 AI 开发 性能优化</dc:subject>
  <dc:creator/>
  <cp:keywords>Unity,赛车,赛博朋克,天气,氮气,AI,性能优化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