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szCs w:val="44"/>
        </w:rPr>
      </w:pPr>
      <w:r>
        <w:rPr>
          <w:rFonts w:hint="eastAsia"/>
          <w:szCs w:val="44"/>
        </w:rPr>
        <w:t>尚品汇商城</w:t>
      </w:r>
    </w:p>
    <w:p>
      <w:pPr>
        <w:rPr>
          <w:rFonts w:cs="Times New Roman"/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>
      <w:pPr>
        <w:jc w:val="center"/>
        <w:rPr>
          <w:rFonts w:ascii="宋体" w:hAnsi="宋体" w:eastAsia="宋体" w:cs="宋体"/>
          <w:bCs/>
          <w:sz w:val="32"/>
          <w:szCs w:val="32"/>
        </w:rPr>
      </w:pPr>
      <w:r>
        <w:rPr>
          <w:rFonts w:hint="eastAsia" w:ascii="宋体" w:hAnsi="宋体" w:eastAsia="宋体" w:cs="宋体"/>
          <w:bCs/>
          <w:sz w:val="32"/>
          <w:szCs w:val="32"/>
        </w:rPr>
        <w:t xml:space="preserve">版本：V </w:t>
      </w:r>
      <w:r>
        <w:rPr>
          <w:rFonts w:hint="eastAsia" w:ascii="宋体" w:hAnsi="宋体" w:eastAsia="宋体" w:cs="宋体"/>
          <w:bCs/>
          <w:sz w:val="32"/>
          <w:szCs w:val="32"/>
          <w:lang w:val="en-US" w:eastAsia="zh-CN"/>
        </w:rPr>
        <w:t>2</w:t>
      </w:r>
      <w:r>
        <w:rPr>
          <w:rFonts w:hint="eastAsia" w:ascii="宋体" w:hAnsi="宋体" w:eastAsia="宋体" w:cs="宋体"/>
          <w:bCs/>
          <w:sz w:val="32"/>
          <w:szCs w:val="32"/>
        </w:rPr>
        <w:t>.0</w:t>
      </w:r>
    </w:p>
    <w:p>
      <w:pPr>
        <w:jc w:val="center"/>
        <w:rPr>
          <w:rFonts w:ascii="宋体" w:hAnsi="宋体" w:eastAsia="宋体" w:cs="宋体"/>
          <w:bCs/>
          <w:sz w:val="32"/>
          <w:szCs w:val="32"/>
        </w:rPr>
      </w:pPr>
      <w:r>
        <w:rPr>
          <w:rFonts w:hint="eastAsia" w:ascii="宋体" w:hAnsi="宋体" w:eastAsia="宋体" w:cs="宋体"/>
          <w:bCs/>
          <w:sz w:val="32"/>
          <w:szCs w:val="32"/>
        </w:rPr>
        <w:t>商品（spu）管理</w:t>
      </w:r>
    </w:p>
    <w:p>
      <w:pPr>
        <w:pStyle w:val="2"/>
      </w:pPr>
      <w:r>
        <w:rPr>
          <w:rFonts w:hint="eastAsia"/>
        </w:rPr>
        <w:t xml:space="preserve">一 业务介绍 </w:t>
      </w:r>
    </w:p>
    <w:p>
      <w:pPr>
        <w:pStyle w:val="3"/>
      </w:pPr>
      <w:r>
        <w:t xml:space="preserve">1   </w:t>
      </w:r>
      <w:r>
        <w:rPr>
          <w:rFonts w:hint="eastAsia"/>
        </w:rPr>
        <w:t>SPU与SKU</w:t>
      </w:r>
    </w:p>
    <w:p>
      <w:pPr>
        <w:ind w:firstLine="440" w:firstLineChars="20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SPU(Standard Product Unit)：标准化产品单元。是商品信息聚合的最小单位，是</w:t>
      </w:r>
      <w:r>
        <w:rPr>
          <w:rFonts w:ascii="Arial" w:hAnsi="Arial" w:cs="Arial"/>
          <w:color w:val="FF0000"/>
          <w:shd w:val="clear" w:color="auto" w:fill="FFFFFF"/>
        </w:rPr>
        <w:t>一组</w:t>
      </w:r>
      <w:r>
        <w:rPr>
          <w:rFonts w:ascii="Arial" w:hAnsi="Arial" w:cs="Arial"/>
          <w:b/>
          <w:color w:val="FF0000"/>
          <w:shd w:val="clear" w:color="auto" w:fill="FFFFFF"/>
        </w:rPr>
        <w:t>可复用、易检索</w:t>
      </w:r>
      <w:r>
        <w:rPr>
          <w:rFonts w:ascii="Arial" w:hAnsi="Arial" w:cs="Arial"/>
          <w:color w:val="FF0000"/>
          <w:shd w:val="clear" w:color="auto" w:fill="FFFFFF"/>
        </w:rPr>
        <w:t>的标准化信息的集合</w:t>
      </w:r>
      <w:r>
        <w:rPr>
          <w:rFonts w:ascii="Arial" w:hAnsi="Arial" w:cs="Arial"/>
          <w:color w:val="333333"/>
          <w:shd w:val="clear" w:color="auto" w:fill="FFFFFF"/>
        </w:rPr>
        <w:t>，该集合描述了一个产品的特性。</w:t>
      </w:r>
    </w:p>
    <w:p>
      <w:pPr>
        <w:ind w:firstLine="440" w:firstLineChars="20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‘Stock Keeping Unit（库存量单位）。即库存进出计量的基本单元，可以是以件，盒，托盘等为单位。</w:t>
      </w:r>
    </w:p>
    <w:p>
      <w:pPr>
        <w:ind w:firstLine="440" w:firstLineChars="20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SKU这是对于大型连锁超市</w:t>
      </w:r>
      <w:r>
        <w:rPr>
          <w:rFonts w:ascii="Arial" w:hAnsi="Arial" w:cs="Arial"/>
          <w:shd w:val="clear" w:color="auto" w:fill="FFFFFF"/>
        </w:rPr>
        <w:t>DC</w:t>
      </w:r>
      <w:r>
        <w:rPr>
          <w:rFonts w:ascii="Arial" w:hAnsi="Arial" w:cs="Arial"/>
          <w:color w:val="333333"/>
          <w:shd w:val="clear" w:color="auto" w:fill="FFFFFF"/>
        </w:rPr>
        <w:t>（配送中心）物流管理的一个必要的方法。现在已经被引申为产品统一编号的简称，</w:t>
      </w:r>
      <w:r>
        <w:rPr>
          <w:rFonts w:ascii="Arial" w:hAnsi="Arial" w:cs="Arial"/>
          <w:color w:val="FF0000"/>
          <w:shd w:val="clear" w:color="auto" w:fill="FFFFFF"/>
        </w:rPr>
        <w:t>每种产品均对应有唯一的SKU号</w:t>
      </w:r>
      <w:r>
        <w:rPr>
          <w:rFonts w:ascii="Arial" w:hAnsi="Arial" w:cs="Arial"/>
          <w:color w:val="333333"/>
          <w:shd w:val="clear" w:color="auto" w:fill="FFFFFF"/>
        </w:rPr>
        <w:t>。</w:t>
      </w:r>
    </w:p>
    <w:p>
      <w:pPr>
        <w:ind w:firstLine="440" w:firstLineChars="20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比如，咱们购买一台iPhoneX手机，iPhoneX手机就是一个SPU，但是你购买的时候，不可能是以iPhoneX手机为单位买的，商家也不可能以iPhoneX为单位记录库存。必须要以什么颜色什么版本的iPhoneX为单位。比如，你购买的是一台银色、128G内存的、支持联通网络的iPhoneX ，商家也会以这个单位来记录库存数。那这个更细致的单位就叫库存单元（SKU）。</w:t>
      </w:r>
    </w:p>
    <w:p>
      <w:pPr>
        <w:ind w:firstLine="440" w:firstLineChars="200"/>
        <w:rPr>
          <w:rFonts w:ascii="Arial" w:hAnsi="Arial" w:cs="Arial"/>
          <w:color w:val="333333"/>
          <w:shd w:val="clear" w:color="auto" w:fill="FFFFFF"/>
        </w:rPr>
      </w:pPr>
    </w:p>
    <w:p>
      <w:pPr>
        <w:ind w:firstLine="440" w:firstLineChars="200"/>
        <w:rPr>
          <w:rFonts w:ascii="Arial" w:hAnsi="Arial" w:cs="Arial"/>
          <w:color w:val="333333"/>
          <w:shd w:val="clear" w:color="auto" w:fill="FFFFFF"/>
        </w:rPr>
      </w:pPr>
      <w:r>
        <w:drawing>
          <wp:inline distT="0" distB="0" distL="0" distR="0">
            <wp:extent cx="5274310" cy="1644015"/>
            <wp:effectExtent l="160655" t="141605" r="165735" b="1765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销售属性与平台属性</w:t>
      </w:r>
    </w:p>
    <w:p>
      <w:pPr>
        <w:ind w:firstLine="440" w:firstLineChars="200"/>
      </w:pPr>
      <w:r>
        <w:rPr>
          <w:rFonts w:hint="eastAsia"/>
        </w:rPr>
        <w:t>销售属性，就是商品详情页右边，可以通过销售属性来定位一组spu下的哪款sku。可以让当前的商品详情页，跳转到自己的“兄弟”商品。</w:t>
      </w:r>
    </w:p>
    <w:p>
      <w:pPr>
        <w:rPr>
          <w:color w:val="FF0000"/>
        </w:rPr>
      </w:pP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一般每种商品的销售属性不会太多，大约1-</w:t>
      </w:r>
      <w:r>
        <w:t>4</w:t>
      </w:r>
      <w:r>
        <w:rPr>
          <w:rFonts w:hint="eastAsia"/>
        </w:rPr>
        <w:t>种。整个电商的销售属性种类也不会太多，大概10种以内。比如：颜色、尺寸、版本、套装等等。</w:t>
      </w:r>
      <w:r>
        <w:rPr>
          <w:rFonts w:hint="eastAsia"/>
          <w:color w:val="FF0000"/>
        </w:rPr>
        <w:t>不同销售属性的组合也就构成了一个spu下多个sku的结构。</w:t>
      </w:r>
    </w:p>
    <w:p>
      <w:pPr>
        <w:rPr>
          <w:sz w:val="28"/>
        </w:rPr>
      </w:pPr>
      <w:r>
        <w:drawing>
          <wp:inline distT="0" distB="0" distL="0" distR="0">
            <wp:extent cx="3371850" cy="2062480"/>
            <wp:effectExtent l="160655" t="141605" r="163195" b="17716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035" cy="206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drawing>
          <wp:inline distT="0" distB="0" distL="0" distR="0">
            <wp:extent cx="2476500" cy="1790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平台属性， 就是之前分类下面，辅助搜索的，类似于条件的属性。</w:t>
      </w:r>
    </w:p>
    <w:p>
      <w:pPr>
        <w:rPr>
          <w:sz w:val="28"/>
        </w:rPr>
      </w:pPr>
      <w:r>
        <w:drawing>
          <wp:inline distT="0" distB="0" distL="0" distR="0">
            <wp:extent cx="5274310" cy="796925"/>
            <wp:effectExtent l="160655" t="141605" r="165735" b="1663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销售属性与平台属性各自独立。一个SPU会决定一个商品都有哪些销售属性，比如iPhonx会有颜色、版本、内存的销售属性，某个T桖衫只有尺寸这个销售属性。</w:t>
      </w:r>
    </w:p>
    <w:p>
      <w:r>
        <w:rPr>
          <w:rFonts w:hint="eastAsia"/>
        </w:rPr>
        <w:t xml:space="preserve">   而某个商品有什么平台属性，由他的3级分类决定。比如笔记本包括：运行内存、cpu、显卡、硬盘、屏幕尺寸等等。</w:t>
      </w:r>
    </w:p>
    <w:p>
      <w:pPr>
        <w:rPr>
          <w:sz w:val="28"/>
        </w:rPr>
      </w:pPr>
    </w:p>
    <w:p>
      <w:pPr>
        <w:pStyle w:val="3"/>
      </w:pPr>
      <w:r>
        <w:t xml:space="preserve">2   </w:t>
      </w:r>
      <w:r>
        <w:rPr>
          <w:rFonts w:hint="eastAsia"/>
        </w:rPr>
        <w:t>SKU与SPU的图片资源</w:t>
      </w:r>
    </w:p>
    <w:p>
      <w:pPr>
        <w:ind w:firstLine="440" w:firstLineChars="20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另外同一个SPU下的SKU可以共用一些资源，比如商品图片，海报等等。毕竟同一种商品，大部分图片都是共用的只有因为颜色尺寸等，很少的差别。那么一般来说商品图片都是在新增SPU时上传的，在新增SKU时从该SPU已上传的图片中选择。</w:t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而海报几乎是所有</w:t>
      </w:r>
      <w:r>
        <w:t>SPU</w:t>
      </w:r>
      <w:r>
        <w:rPr>
          <w:rFonts w:hint="eastAsia"/>
        </w:rPr>
        <w:t>下的SKU都一样。</w:t>
      </w:r>
    </w:p>
    <w:p>
      <w:pPr>
        <w:pStyle w:val="3"/>
      </w:pPr>
      <w:r>
        <w:rPr>
          <w:rFonts w:hint="eastAsia"/>
        </w:rPr>
        <w:t>3  数据结构图</w:t>
      </w:r>
    </w:p>
    <w:p>
      <w:r>
        <w:rPr>
          <w:rFonts w:hint="eastAsia"/>
        </w:rPr>
        <w:t>根据以上的需求，以此将SPU关联的数据库表结构设计为如下：</w:t>
      </w:r>
    </w:p>
    <w:p>
      <w:r>
        <w:drawing>
          <wp:inline distT="0" distB="0" distL="114300" distR="114300">
            <wp:extent cx="5273675" cy="2019300"/>
            <wp:effectExtent l="0" t="0" r="317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4 </w:t>
      </w:r>
      <w:r>
        <w:t xml:space="preserve"> </w:t>
      </w:r>
      <w:r>
        <w:rPr>
          <w:rFonts w:hint="eastAsia"/>
        </w:rPr>
        <w:t>数据示例：</w:t>
      </w:r>
    </w:p>
    <w:p>
      <w:r>
        <w:drawing>
          <wp:inline distT="0" distB="0" distL="0" distR="0">
            <wp:extent cx="5274310" cy="2273300"/>
            <wp:effectExtent l="160655" t="141605" r="165735" b="1758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二、接口分析</w:t>
      </w:r>
    </w:p>
    <w:p>
      <w:pPr>
        <w:pStyle w:val="3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spu分页列表接口</w:t>
      </w:r>
    </w:p>
    <w:p>
      <w:r>
        <w:drawing>
          <wp:inline distT="0" distB="0" distL="0" distR="0">
            <wp:extent cx="5274310" cy="1507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参考接口文档《电商管理系统API接口文档 .doc》</w:t>
      </w:r>
    </w:p>
    <w:p>
      <w:r>
        <w:t>S</w:t>
      </w:r>
      <w:r>
        <w:rPr>
          <w:rFonts w:hint="eastAsia"/>
        </w:rPr>
        <w:t>pu接口：1</w:t>
      </w:r>
    </w:p>
    <w:p>
      <w:pPr>
        <w:pStyle w:val="3"/>
      </w:pPr>
      <w:r>
        <w:t xml:space="preserve">2 </w:t>
      </w:r>
      <w:r>
        <w:rPr>
          <w:rFonts w:hint="eastAsia"/>
        </w:rPr>
        <w:t>添加spu</w:t>
      </w:r>
    </w:p>
    <w:p>
      <w:r>
        <w:drawing>
          <wp:inline distT="0" distB="0" distL="0" distR="0">
            <wp:extent cx="5274310" cy="2513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参考接口文档《电商管理系统API接口文档 .doc》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pu接口：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</w:p>
    <w:p>
      <w:pPr>
        <w:pStyle w:val="3"/>
      </w:pPr>
      <w:r>
        <w:t>3 品牌管理</w:t>
      </w:r>
    </w:p>
    <w:p>
      <w:r>
        <w:rPr>
          <w:rFonts w:hint="eastAsia"/>
        </w:rPr>
        <w:t>参考接口文档《电商管理系统API接口文档 .doc》</w:t>
      </w:r>
    </w:p>
    <w:p>
      <w:r>
        <w:t>品牌</w:t>
      </w:r>
      <w:r>
        <w:rPr>
          <w:rFonts w:hint="eastAsia"/>
        </w:rPr>
        <w:t>接口</w:t>
      </w:r>
    </w:p>
    <w:p>
      <w:pPr>
        <w:pStyle w:val="2"/>
      </w:pPr>
      <w:r>
        <w:rPr>
          <w:rFonts w:hint="eastAsia"/>
        </w:rPr>
        <w:t>三、列表查询功能开发</w:t>
      </w:r>
    </w:p>
    <w:p>
      <w:pPr>
        <w:pStyle w:val="3"/>
      </w:pPr>
      <w:r>
        <w:rPr>
          <w:rFonts w:hint="eastAsia"/>
        </w:rPr>
        <w:t>1 后台代码</w:t>
      </w:r>
    </w:p>
    <w:p>
      <w:pPr>
        <w:pStyle w:val="4"/>
        <w:ind w:left="0"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1.1 Model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"SpuInfo"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"spu_info"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SpuInfo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商品名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商品描述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后台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述）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"description"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三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级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分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类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"category3_id"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category3Id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品牌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"tm_id"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tmId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pStyle w:val="21"/>
              <w:widowControl w:val="0"/>
              <w:jc w:val="both"/>
            </w:pPr>
          </w:p>
        </w:tc>
      </w:tr>
    </w:tbl>
    <w:p>
      <w:pPr>
        <w:pStyle w:val="4"/>
        <w:ind w:left="0" w:leftChars="0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mapper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SpuInfoMapper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BaseMapper&lt;SpuInfo&gt;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pStyle w:val="21"/>
              <w:widowControl w:val="0"/>
              <w:jc w:val="both"/>
            </w:pPr>
          </w:p>
        </w:tc>
      </w:tr>
    </w:tbl>
    <w:p>
      <w:pPr>
        <w:pStyle w:val="4"/>
        <w:ind w:left="0" w:leftChars="0"/>
      </w:pPr>
      <w:r>
        <w:rPr>
          <w:rFonts w:hint="eastAsia"/>
        </w:rPr>
        <w:t>1.3 Manage</w:t>
      </w:r>
      <w:r>
        <w:t>Service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spu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分页查询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pageParam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spuInfo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IPage&lt;SpuInfo&gt; selectPage(Page&lt;SpuInfo&gt; pageParam, SpuInfo spuInfo);</w:t>
            </w:r>
          </w:p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ManageServiceImpl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color w:val="808000"/>
                <w:sz w:val="18"/>
                <w:szCs w:val="18"/>
              </w:rPr>
            </w:pP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IPage&lt;SpuInfo&gt; selectPage(Page&lt;SpuInfo&gt; pageParam, SpuInfo spuInfo)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QueryWrapper&lt;SpuInfo&gt; queryWrapper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queryWrapper.eq(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"category3_id"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, spuInfo.getCategory3Id());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queryWrapper.orderByDesc(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spuInfoMapper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.selectPage(pageParam, queryWrapper);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pStyle w:val="8"/>
        <w:shd w:val="clear" w:color="auto" w:fill="FFFFFF"/>
        <w:rPr>
          <w:rFonts w:hint="default"/>
          <w:color w:val="FF0000"/>
        </w:rPr>
      </w:pPr>
      <w:r>
        <w:rPr>
          <w:color w:val="FF0000"/>
        </w:rPr>
        <w:t>注：ManageServiceImpl类添加如下：</w:t>
      </w:r>
    </w:p>
    <w:p>
      <w:pPr>
        <w:pStyle w:val="8"/>
        <w:shd w:val="clear" w:color="auto" w:fill="FFFFFF"/>
        <w:rPr>
          <w:rFonts w:hint="default"/>
        </w:rPr>
      </w:pPr>
      <w:r>
        <w:rPr>
          <w:rFonts w:hint="default" w:ascii="Consolas" w:hAnsi="Consolas" w:eastAsia="Consolas" w:cs="Consolas"/>
          <w:color w:val="808000"/>
          <w:sz w:val="22"/>
          <w:szCs w:val="22"/>
          <w:shd w:val="clear" w:color="auto" w:fill="FFFFFF"/>
        </w:rPr>
        <w:t>@Autowired</w:t>
      </w:r>
      <w:r>
        <w:rPr>
          <w:rFonts w:hint="default" w:ascii="Consolas" w:hAnsi="Consolas" w:eastAsia="Consolas" w:cs="Consolas"/>
          <w:color w:val="808000"/>
          <w:sz w:val="22"/>
          <w:szCs w:val="22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color="auto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 xml:space="preserve">SpuInfoMapper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color="auto" w:fill="FFFFFF"/>
        </w:rPr>
        <w:t>spuInfoMapper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;</w:t>
      </w:r>
    </w:p>
    <w:p>
      <w:pPr>
        <w:pStyle w:val="4"/>
        <w:ind w:left="0" w:leftChars="0"/>
      </w:pPr>
      <w:r>
        <w:rPr>
          <w:rFonts w:hint="eastAsia"/>
        </w:rPr>
        <w:t>1.4 controller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商品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SPU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接口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"admin/product"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SpuManageController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ManageService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SPU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分页查询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page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limit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spuInfo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"{page}/{limit}"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Result&lt;IPage&lt;SpuInfo&gt;&gt; index(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"page"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当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页码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required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"page"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page,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"limit"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每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页记录数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required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"limit"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limit,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"spuInfo"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查询对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象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required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SpuInfo spuInfo)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Page&lt;SpuInfo&gt; pageParam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Page&lt;&gt;(page, limit);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IPage&lt;SpuInfo&gt; pageModel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.selectPage(pageParam,spuInfo);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(pageModel);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21"/>
              <w:widowControl w:val="0"/>
              <w:jc w:val="both"/>
            </w:pPr>
            <w:r>
              <w:rPr>
                <w:rFonts w:hint="eastAsia"/>
              </w:rPr>
              <w:t>}</w:t>
            </w:r>
          </w:p>
        </w:tc>
      </w:tr>
    </w:tbl>
    <w:p>
      <w:pPr>
        <w:pStyle w:val="2"/>
      </w:pPr>
      <w:r>
        <w:rPr>
          <w:rFonts w:hint="eastAsia"/>
        </w:rPr>
        <w:t>四、</w:t>
      </w:r>
      <w:r>
        <w:t>spu</w:t>
      </w:r>
      <w:r>
        <w:rPr>
          <w:rFonts w:hint="eastAsia"/>
        </w:rPr>
        <w:t>的保存功能中的图片上传</w:t>
      </w:r>
    </w:p>
    <w:p>
      <w:pPr>
        <w:pStyle w:val="3"/>
        <w:rPr>
          <w:rFonts w:hint="default" w:eastAsiaTheme="majorEastAsia"/>
          <w:lang w:val="en-US" w:eastAsia="zh-CN"/>
        </w:rPr>
      </w:pPr>
      <w:r>
        <w:rPr>
          <w:rFonts w:hint="eastAsia"/>
        </w:rPr>
        <w:t>1文件服务器</w:t>
      </w:r>
      <w:r>
        <w:rPr>
          <w:rFonts w:hint="eastAsia"/>
          <w:lang w:val="en-US" w:eastAsia="zh-CN"/>
        </w:rPr>
        <w:t xml:space="preserve">  </w:t>
      </w:r>
    </w:p>
    <w:p>
      <w:r>
        <w:tab/>
      </w:r>
      <w:r>
        <w:rPr>
          <w:rFonts w:hint="eastAsia"/>
        </w:rPr>
        <w:t>文件，图片存储需要注意的：</w:t>
      </w:r>
    </w:p>
    <w:p>
      <w:r>
        <w:tab/>
      </w:r>
      <w:r>
        <w:rPr>
          <w:rFonts w:hint="eastAsia"/>
        </w:rPr>
        <w:t>图片名称不能重复</w:t>
      </w:r>
    </w:p>
    <w:p>
      <w:r>
        <w:tab/>
      </w:r>
      <w:r>
        <w:rPr>
          <w:rFonts w:hint="eastAsia"/>
        </w:rPr>
        <w:t>图片的后缀名，保存跟源文件后缀名一致</w:t>
      </w:r>
    </w:p>
    <w:p>
      <w:r>
        <w:tab/>
      </w:r>
      <w:r>
        <w:rPr>
          <w:rFonts w:hint="eastAsia"/>
        </w:rPr>
        <w:t>文件服务器-长期开着的</w:t>
      </w:r>
    </w:p>
    <w:p>
      <w:pPr>
        <w:ind w:firstLine="440" w:firstLineChars="200"/>
      </w:pPr>
      <w:r>
        <w:rPr>
          <w:rFonts w:hint="eastAsia"/>
        </w:rPr>
        <w:t>现在咱们实现了文件从客户端提交，并展示的功能。服务器端要做的就是接收文件流，保存起来，并且返回给客户端文件的访问地址。</w:t>
      </w:r>
    </w:p>
    <w:p>
      <w:pPr>
        <w:ind w:firstLine="440" w:firstLineChars="200"/>
      </w:pPr>
      <w:r>
        <w:rPr>
          <w:rFonts w:hint="eastAsia"/>
        </w:rPr>
        <w:t>传统的用io流保存到web服务器本地的方式，可以直接用当前web服务的路径+图片名称来访问。</w:t>
      </w:r>
    </w:p>
    <w:p>
      <w:pPr>
        <w:ind w:firstLine="440" w:firstLineChars="200"/>
      </w:pPr>
      <w:r>
        <w:rPr>
          <w:rFonts w:hint="eastAsia"/>
        </w:rPr>
        <w:t>但是类似于商品图片这种海量级文件，光靠web服务器的硬盘是无法满足的。</w:t>
      </w:r>
    </w:p>
    <w:p>
      <w:pPr>
        <w:ind w:firstLine="440" w:firstLineChars="200"/>
      </w:pPr>
      <w:r>
        <w:rPr>
          <w:rFonts w:hint="eastAsia"/>
        </w:rPr>
        <w:t>另外如果，web服务器是集群的那么A服务器是没法访问B服务器的本地文件的。</w:t>
      </w:r>
    </w:p>
    <w:p>
      <w:pPr>
        <w:ind w:firstLine="440" w:firstLineChars="200"/>
      </w:pPr>
      <w:r>
        <w:rPr>
          <w:rFonts w:hint="eastAsia"/>
        </w:rPr>
        <w:t>所以需要把文件服务单独管理起来，成为文件服务器。</w:t>
      </w:r>
    </w:p>
    <w:p>
      <w:pPr>
        <w:ind w:firstLine="440" w:firstLineChars="200"/>
      </w:pPr>
      <w:r>
        <w:rPr>
          <w:rFonts w:hint="eastAsia"/>
        </w:rPr>
        <w:t>实现方式就是nginx+FastDFS</w:t>
      </w:r>
    </w:p>
    <w:p>
      <w:pPr>
        <w:pStyle w:val="4"/>
        <w:ind w:left="0" w:leftChars="0"/>
        <w:rPr>
          <w:rFonts w:hint="default" w:eastAsia="微软雅黑"/>
          <w:lang w:val="en-US" w:eastAsia="zh-CN"/>
        </w:rPr>
      </w:pPr>
      <w:r>
        <w:rPr>
          <w:rFonts w:hint="eastAsia"/>
        </w:rPr>
        <w:t>1.1 FastDF</w:t>
      </w:r>
      <w:r>
        <w:t>S</w:t>
      </w:r>
      <w:r>
        <w:rPr>
          <w:rFonts w:hint="eastAsia"/>
        </w:rPr>
        <w:t>介绍</w:t>
      </w:r>
      <w:r>
        <w:rPr>
          <w:rFonts w:hint="eastAsia"/>
          <w:lang w:val="en-US" w:eastAsia="zh-CN"/>
        </w:rPr>
        <w:t xml:space="preserve"> </w:t>
      </w:r>
    </w:p>
    <w:p>
      <w:pPr>
        <w:ind w:firstLine="880" w:firstLineChars="400"/>
        <w:rPr>
          <w:rFonts w:ascii="微软雅黑" w:hAnsi="微软雅黑"/>
          <w:color w:val="000000"/>
          <w:shd w:val="clear" w:color="auto" w:fill="FFFFFF"/>
        </w:rPr>
      </w:pPr>
      <w:r>
        <w:rPr>
          <w:rFonts w:hint="eastAsia" w:ascii="微软雅黑" w:hAnsi="微软雅黑"/>
          <w:color w:val="000000"/>
          <w:shd w:val="clear" w:color="auto" w:fill="FFFFFF"/>
        </w:rPr>
        <w:t>FastDFS 是一个由 C 语言实现的开源轻量级</w:t>
      </w:r>
      <w:r>
        <w:rPr>
          <w:rFonts w:hint="eastAsia" w:ascii="微软雅黑" w:hAnsi="微软雅黑"/>
          <w:b/>
          <w:color w:val="FF0000"/>
          <w:shd w:val="clear" w:color="auto" w:fill="FFFFFF"/>
        </w:rPr>
        <w:t>分布式文件系统</w:t>
      </w:r>
      <w:r>
        <w:rPr>
          <w:rFonts w:hint="eastAsia" w:ascii="微软雅黑" w:hAnsi="微软雅黑"/>
          <w:color w:val="000000"/>
          <w:shd w:val="clear" w:color="auto" w:fill="FFFFFF"/>
        </w:rPr>
        <w:t>，作者余庆(happyfish100)，支持 Linux、FreeBSD、AID 等 Unix 系统，解决了大数据存储和读写负载均衡等问题，适合存储 4KB~500MB 之间的小文件，如图片网站、短视频网站、文档、app 下载站等，UC、京东、支付宝、迅雷、酷狗等都有使用。</w:t>
      </w:r>
    </w:p>
    <w:p>
      <w:pPr>
        <w:rPr>
          <w:rFonts w:ascii="微软雅黑" w:hAnsi="微软雅黑"/>
          <w:color w:val="000000"/>
          <w:shd w:val="clear" w:color="auto" w:fill="FFFFFF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187960</wp:posOffset>
            </wp:positionH>
            <wp:positionV relativeFrom="paragraph">
              <wp:posOffset>194945</wp:posOffset>
            </wp:positionV>
            <wp:extent cx="855345" cy="815340"/>
            <wp:effectExtent l="160655" t="141605" r="165100" b="16700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45" cy="815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/>
          <w:color w:val="000000"/>
          <w:shd w:val="clear" w:color="auto" w:fill="FFFFFF"/>
        </w:rPr>
        <w:t>该软件作者是</w:t>
      </w:r>
      <w:r>
        <w:rPr>
          <w:rFonts w:hint="eastAsia" w:ascii="微软雅黑" w:hAnsi="微软雅黑"/>
          <w:b/>
          <w:color w:val="FF0000"/>
          <w:shd w:val="clear" w:color="auto" w:fill="FFFFFF"/>
        </w:rPr>
        <w:t>阿里巴巴</w:t>
      </w:r>
      <w:r>
        <w:rPr>
          <w:rFonts w:hint="eastAsia" w:ascii="微软雅黑" w:hAnsi="微软雅黑"/>
          <w:color w:val="000000"/>
          <w:shd w:val="clear" w:color="auto" w:fill="FFFFFF"/>
        </w:rPr>
        <w:t>大牛、chinaUnix版主</w:t>
      </w:r>
      <w:r>
        <w:rPr>
          <w:rFonts w:hint="eastAsia" w:ascii="微软雅黑" w:hAnsi="微软雅黑"/>
          <w:b/>
          <w:color w:val="000000"/>
          <w:shd w:val="clear" w:color="auto" w:fill="FFFFFF"/>
        </w:rPr>
        <w:t>余庆</w:t>
      </w:r>
      <w:r>
        <w:rPr>
          <w:rFonts w:hint="eastAsia" w:ascii="微软雅黑" w:hAnsi="微软雅黑"/>
          <w:color w:val="000000"/>
          <w:shd w:val="clear" w:color="auto" w:fill="FFFFFF"/>
        </w:rPr>
        <w:t>个人独立开发的。</w:t>
      </w:r>
    </w:p>
    <w:p>
      <w:pPr>
        <w:rPr>
          <w:rFonts w:ascii="微软雅黑" w:hAnsi="微软雅黑"/>
          <w:color w:val="000000"/>
          <w:shd w:val="clear" w:color="auto" w:fill="FFFFFF"/>
        </w:rPr>
      </w:pPr>
    </w:p>
    <w:p>
      <w:pPr>
        <w:rPr>
          <w:rFonts w:ascii="微软雅黑" w:hAnsi="微软雅黑"/>
          <w:color w:val="000000"/>
          <w:shd w:val="clear" w:color="auto" w:fill="FFFFFF"/>
        </w:rPr>
      </w:pPr>
      <w:r>
        <w:drawing>
          <wp:inline distT="0" distB="0" distL="114300" distR="114300">
            <wp:extent cx="5074920" cy="4899660"/>
            <wp:effectExtent l="0" t="0" r="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  <w:color w:val="000000"/>
          <w:shd w:val="clear" w:color="auto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FastDFS是一个开源的轻量级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"https://baike.baidu.com/item/%E5%88%86%E5%B8%83%E5%BC%8F%E6%96%87%E4%BB%B6%E7%B3%BB%E7%BB%9F/1250388" \t "https://baike.baidu.com/item/fastdfs/_blank"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5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分布式文件系统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，它对文件进行管理，功能包括：文件存储、文件同步、文件访问（文件上传、文件下载）等，解决了大容量存储和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"https://baike.baidu.com/item/%E8%B4%9F%E8%BD%BD%E5%9D%87%E8%A1%A1/932451" \t "https://baike.baidu.com/item/fastdfs/_blank"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5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负载均衡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的问题。特别适合以文件为载体的在线服务，如相册网站、视频网站等等。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FastDFS为互联网量身定制，充分考虑了冗余备份、负载均衡、线性扩容等机制，并注重高可用、高性能等指标，使用FastDFS很容易搭建一套高性能的文件服务器集群提供文件上传、下载等服务。</w:t>
      </w:r>
    </w:p>
    <w:p>
      <w:pPr>
        <w:rPr>
          <w:rFonts w:ascii="微软雅黑" w:hAnsi="微软雅黑"/>
        </w:rPr>
      </w:pPr>
    </w:p>
    <w:p>
      <w:pPr>
        <w:pStyle w:val="4"/>
        <w:ind w:left="0" w:leftChars="0"/>
      </w:pPr>
      <w:r>
        <w:rPr>
          <w:rFonts w:hint="eastAsia"/>
        </w:rPr>
        <w:t>1.2 FastDFS上传下载的流程</w:t>
      </w:r>
    </w:p>
    <w:p>
      <w:pPr>
        <w:spacing w:line="480" w:lineRule="auto"/>
        <w:ind w:firstLine="880" w:firstLineChars="400"/>
      </w:pPr>
      <w:r>
        <w:drawing>
          <wp:inline distT="0" distB="0" distL="0" distR="0">
            <wp:extent cx="5274310" cy="2771140"/>
            <wp:effectExtent l="160655" t="141605" r="165735" b="1733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80" w:firstLineChars="400"/>
      </w:pPr>
      <w:r>
        <w:rPr>
          <w:rFonts w:hint="eastAsia"/>
        </w:rPr>
        <w:t>只要 storage</w:t>
      </w:r>
      <w:r>
        <w:t xml:space="preserve"> </w:t>
      </w:r>
      <w:r>
        <w:rPr>
          <w:rFonts w:hint="eastAsia"/>
        </w:rPr>
        <w:t>返回图片的路径图片名称，我们就能通过浏览器来访问图片了？</w:t>
      </w:r>
    </w:p>
    <w:p>
      <w:pPr>
        <w:ind w:firstLine="880" w:firstLineChars="400"/>
      </w:pPr>
      <w:r>
        <w:rPr>
          <w:rFonts w:hint="eastAsia"/>
        </w:rPr>
        <w:t>图片服务器在linux</w:t>
      </w:r>
      <w:r>
        <w:t xml:space="preserve"> </w:t>
      </w:r>
      <w:r>
        <w:rPr>
          <w:rFonts w:hint="eastAsia"/>
        </w:rPr>
        <w:t>？ nginx</w:t>
      </w:r>
      <w:r>
        <w:t xml:space="preserve"> </w:t>
      </w:r>
      <w:r>
        <w:rPr>
          <w:rFonts w:hint="eastAsia"/>
        </w:rPr>
        <w:t>做反向代理{图片服务器}！</w:t>
      </w:r>
    </w:p>
    <w:p>
      <w:pPr>
        <w:pStyle w:val="4"/>
        <w:ind w:left="0" w:leftChars="0"/>
      </w:pPr>
      <w:r>
        <w:rPr>
          <w:rFonts w:hint="eastAsia"/>
        </w:rPr>
        <w:t>1.3 安装步骤参见《F</w:t>
      </w:r>
      <w:r>
        <w:t>astDFS</w:t>
      </w:r>
      <w:r>
        <w:rPr>
          <w:rFonts w:hint="eastAsia"/>
        </w:rPr>
        <w:t>安装说明》</w:t>
      </w:r>
    </w:p>
    <w:p>
      <w:r>
        <w:rPr>
          <w:rFonts w:hint="eastAsia"/>
        </w:rPr>
        <w:t>添加依赖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  <w:color w:val="000000"/>
              </w:rPr>
            </w:pPr>
            <w:r>
              <w:rPr>
                <w:i/>
                <w:iCs/>
                <w:color w:val="808080"/>
              </w:rPr>
              <w:t>&lt;!--添加fdfs依赖--&gt;</w:t>
            </w:r>
            <w:r>
              <w:rPr>
                <w:i/>
                <w:iCs/>
                <w:color w:val="80808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net.oschina.zcx7878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fastdfs-client-java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ind w:firstLine="880" w:firstLineChars="400"/>
      </w:pPr>
    </w:p>
    <w:p>
      <w:r>
        <w:rPr>
          <w:rFonts w:hint="eastAsia"/>
        </w:rPr>
        <w:t>在项目resource中添加tracker</w:t>
      </w:r>
      <w:r>
        <w:t xml:space="preserve">.conf </w:t>
      </w:r>
      <w:r>
        <w:rPr>
          <w:rFonts w:hint="eastAsia"/>
        </w:rPr>
        <w:t>配置文件</w:t>
      </w:r>
    </w:p>
    <w:p>
      <w:pPr>
        <w:ind w:firstLine="880" w:firstLineChars="400"/>
      </w:pPr>
      <w:r>
        <w:drawing>
          <wp:inline distT="0" distB="0" distL="114300" distR="114300">
            <wp:extent cx="2667000" cy="169545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color w:val="FF0000"/>
                <w:sz w:val="20"/>
                <w:szCs w:val="20"/>
              </w:rPr>
              <w:t>tracker_server=</w:t>
            </w:r>
            <w:r>
              <w:rPr>
                <w:rFonts w:hint="default" w:ascii="Consolas" w:hAnsi="Consolas" w:eastAsia="Consolas" w:cs="Consolas"/>
                <w:color w:val="FF0000"/>
                <w:sz w:val="22"/>
                <w:szCs w:val="22"/>
                <w:shd w:val="clear" w:color="auto" w:fill="FFFFFF"/>
              </w:rPr>
              <w:t>47.93.118.241</w:t>
            </w:r>
            <w:r>
              <w:rPr>
                <w:rFonts w:ascii="Consolas" w:hAnsi="Consolas"/>
                <w:b/>
                <w:color w:val="FF0000"/>
                <w:sz w:val="20"/>
                <w:szCs w:val="20"/>
              </w:rPr>
              <w:t>:22122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# </w:t>
            </w:r>
            <w:r>
              <w:rPr>
                <w:color w:val="000000"/>
                <w:sz w:val="20"/>
                <w:szCs w:val="20"/>
              </w:rPr>
              <w:t>连接超时时间，针对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socket</w:t>
            </w:r>
            <w:r>
              <w:rPr>
                <w:color w:val="000000"/>
                <w:sz w:val="20"/>
                <w:szCs w:val="20"/>
              </w:rPr>
              <w:t>套接字函数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connect</w:t>
            </w:r>
            <w:r>
              <w:rPr>
                <w:color w:val="000000"/>
                <w:sz w:val="20"/>
                <w:szCs w:val="20"/>
              </w:rPr>
              <w:t>，默认为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30</w:t>
            </w:r>
            <w:r>
              <w:rPr>
                <w:color w:val="000000"/>
                <w:sz w:val="20"/>
                <w:szCs w:val="20"/>
              </w:rPr>
              <w:t>秒</w:t>
            </w:r>
            <w:r>
              <w:rPr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connect_timeout=30000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# </w:t>
            </w:r>
            <w:r>
              <w:rPr>
                <w:color w:val="000000"/>
                <w:sz w:val="20"/>
                <w:szCs w:val="20"/>
              </w:rPr>
              <w:t>网络通讯超时时间，默认是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60</w:t>
            </w:r>
            <w:r>
              <w:rPr>
                <w:color w:val="000000"/>
                <w:sz w:val="20"/>
                <w:szCs w:val="20"/>
              </w:rPr>
              <w:t>秒</w:t>
            </w:r>
            <w:r>
              <w:rPr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network_timeout=60000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1"/>
              <w:widowControl w:val="0"/>
              <w:jc w:val="both"/>
            </w:pPr>
            <w:r>
              <w:rPr>
                <w:color w:val="808000"/>
              </w:rPr>
              <w:t>@Test</w:t>
            </w:r>
            <w:r>
              <w:rPr>
                <w:color w:val="808000"/>
              </w:rPr>
              <w:br w:type="textWrapping"/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t xml:space="preserve">textFileUpload()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t>IOException, MyException {</w:t>
            </w:r>
            <w:r>
              <w:br w:type="textWrapping"/>
            </w:r>
            <w:r>
              <w:t xml:space="preserve">    String file = </w:t>
            </w:r>
            <w:r>
              <w:rPr>
                <w:b/>
                <w:bCs/>
                <w:color w:val="000080"/>
              </w:rPr>
              <w:t>this</w:t>
            </w:r>
            <w:r>
              <w:t>.getClass().getResource(</w:t>
            </w:r>
            <w:r>
              <w:rPr>
                <w:b/>
                <w:bCs/>
                <w:color w:val="008000"/>
              </w:rPr>
              <w:t>"/tracker.conf"</w:t>
            </w:r>
            <w:r>
              <w:t>).getFile();</w:t>
            </w:r>
            <w:r>
              <w:br w:type="textWrapping"/>
            </w:r>
            <w:r>
              <w:t xml:space="preserve">    ClientGlobal.</w:t>
            </w:r>
            <w:r>
              <w:rPr>
                <w:i/>
                <w:iCs/>
              </w:rPr>
              <w:t>init</w:t>
            </w:r>
            <w:r>
              <w:t>(file);</w:t>
            </w:r>
            <w:r>
              <w:br w:type="textWrapping"/>
            </w:r>
            <w:r>
              <w:t xml:space="preserve">    TrackerClient trackerClient=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t>TrackerClient();</w:t>
            </w:r>
            <w:r>
              <w:br w:type="textWrapping"/>
            </w:r>
            <w:r>
              <w:t xml:space="preserve">    TrackerServer trackerServer=trackerClient.getConnection();</w:t>
            </w:r>
            <w:r>
              <w:br w:type="textWrapping"/>
            </w:r>
            <w:r>
              <w:t xml:space="preserve">    StorageClient storageClient=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t>StorageClient(trackerServer,</w:t>
            </w:r>
            <w:r>
              <w:rPr>
                <w:b/>
                <w:bCs/>
                <w:color w:val="000080"/>
              </w:rPr>
              <w:t>null</w:t>
            </w:r>
            <w:r>
              <w:t>);</w:t>
            </w:r>
            <w:r>
              <w:br w:type="textWrapping"/>
            </w:r>
            <w:r>
              <w:t xml:space="preserve">    String orginalFilename=</w:t>
            </w:r>
            <w:r>
              <w:rPr>
                <w:b/>
                <w:bCs/>
                <w:color w:val="008000"/>
              </w:rPr>
              <w:t>"e://victor.jpg"</w:t>
            </w:r>
            <w:r>
              <w:t>;</w:t>
            </w:r>
            <w:r>
              <w:br w:type="textWrapping"/>
            </w:r>
            <w:r>
              <w:t xml:space="preserve">    String[] upload_file = storageClient.upload_file(orginalFilename, </w:t>
            </w:r>
            <w:r>
              <w:rPr>
                <w:b/>
                <w:bCs/>
                <w:color w:val="008000"/>
              </w:rPr>
              <w:t>"jpg"</w:t>
            </w:r>
            <w:r>
              <w:t xml:space="preserve">, </w:t>
            </w:r>
            <w:r>
              <w:rPr>
                <w:b/>
                <w:bCs/>
                <w:color w:val="000080"/>
              </w:rPr>
              <w:t>null</w:t>
            </w:r>
            <w:r>
              <w:t>);</w:t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t>(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t xml:space="preserve">i = </w:t>
            </w:r>
            <w:r>
              <w:rPr>
                <w:color w:val="0000FF"/>
              </w:rPr>
              <w:t>0</w:t>
            </w:r>
            <w:r>
              <w:t>; i &lt; upload_file.</w:t>
            </w:r>
            <w:r>
              <w:rPr>
                <w:b/>
                <w:bCs/>
                <w:color w:val="660E7A"/>
              </w:rPr>
              <w:t>length</w:t>
            </w:r>
            <w:r>
              <w:t>; i++) {</w:t>
            </w:r>
            <w:r>
              <w:br w:type="textWrapping"/>
            </w:r>
            <w:r>
              <w:t xml:space="preserve">        String s = upload_file[i];</w:t>
            </w:r>
            <w:r>
              <w:br w:type="textWrapping"/>
            </w:r>
            <w:r>
              <w:t xml:space="preserve">        System.</w:t>
            </w:r>
            <w:r>
              <w:rPr>
                <w:b/>
                <w:bCs/>
                <w:i/>
                <w:iCs/>
                <w:color w:val="660E7A"/>
              </w:rPr>
              <w:t>out</w:t>
            </w:r>
            <w:r>
              <w:t>.println(</w:t>
            </w:r>
            <w:r>
              <w:rPr>
                <w:b/>
                <w:bCs/>
                <w:color w:val="008000"/>
              </w:rPr>
              <w:t xml:space="preserve">"s = " </w:t>
            </w:r>
            <w:r>
              <w:t>+ s);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t>}</w:t>
            </w:r>
          </w:p>
          <w:p>
            <w:pPr>
              <w:pStyle w:val="21"/>
              <w:widowControl w:val="0"/>
              <w:jc w:val="both"/>
            </w:pPr>
          </w:p>
        </w:tc>
      </w:tr>
    </w:tbl>
    <w:p>
      <w:pPr>
        <w:ind w:firstLine="880" w:firstLineChars="400"/>
      </w:pPr>
    </w:p>
    <w:p>
      <w:pPr>
        <w:ind w:firstLine="880" w:firstLineChars="400"/>
      </w:pPr>
      <w:r>
        <w:rPr>
          <w:rFonts w:hint="eastAsia"/>
        </w:rPr>
        <w:t>打印结果</w:t>
      </w:r>
    </w:p>
    <w:p>
      <w:pPr>
        <w:ind w:firstLine="880" w:firstLineChars="400"/>
      </w:pPr>
      <w:r>
        <w:drawing>
          <wp:inline distT="0" distB="0" distL="0" distR="0">
            <wp:extent cx="5274310" cy="1326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80" w:firstLineChars="400"/>
      </w:pPr>
      <w:r>
        <w:rPr>
          <w:rFonts w:hint="eastAsia"/>
        </w:rPr>
        <w:t>这个打印结果实际上就是我们访问的路径，加上服务器地址我们可以拼接成一个字符串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</w:pPr>
            <w:r>
              <w:t>http://file.gmall.com/</w:t>
            </w:r>
            <w:r>
              <w:rPr>
                <w:color w:val="FF0000"/>
              </w:rPr>
              <w:t>group1/M00/00/00/wKhDyVsLn96APCdkAACGx2c4tJ4983.jpg</w:t>
            </w:r>
          </w:p>
        </w:tc>
      </w:tr>
    </w:tbl>
    <w:p>
      <w:pPr>
        <w:ind w:firstLine="880" w:firstLineChars="400"/>
      </w:pPr>
      <w:r>
        <w:rPr>
          <w:rFonts w:hint="eastAsia"/>
        </w:rPr>
        <w:t>直接放到浏览器去访问</w:t>
      </w:r>
    </w:p>
    <w:p>
      <w:pPr>
        <w:ind w:firstLine="880" w:firstLineChars="400"/>
      </w:pPr>
      <w:r>
        <w:drawing>
          <wp:inline distT="0" distB="0" distL="0" distR="0">
            <wp:extent cx="5274310" cy="3105785"/>
            <wp:effectExtent l="0" t="0" r="254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80" w:firstLineChars="400"/>
      </w:pPr>
      <w:r>
        <w:rPr>
          <w:rFonts w:hint="eastAsia"/>
        </w:rPr>
        <w:t>上传成功！</w:t>
      </w:r>
    </w:p>
    <w:p>
      <w:pPr>
        <w:ind w:firstLine="880" w:firstLineChars="400"/>
      </w:pPr>
    </w:p>
    <w:p>
      <w:pPr>
        <w:ind w:firstLine="880" w:firstLineChars="400"/>
      </w:pPr>
      <w:r>
        <w:rPr>
          <w:rFonts w:hint="eastAsia"/>
        </w:rPr>
        <w:t>对接到业务模块中</w:t>
      </w:r>
    </w:p>
    <w:p>
      <w:pPr>
        <w:ind w:firstLine="880" w:firstLineChars="400"/>
      </w:pPr>
      <w:r>
        <w:rPr>
          <w:rFonts w:hint="eastAsia"/>
        </w:rPr>
        <w:t>在修改FileUploadController的方法</w:t>
      </w:r>
    </w:p>
    <w:p>
      <w:pPr>
        <w:pStyle w:val="8"/>
        <w:shd w:val="clear" w:color="auto" w:fill="FFFFFF"/>
        <w:rPr>
          <w:rFonts w:hint="default"/>
          <w:color w:val="000000"/>
          <w:sz w:val="18"/>
          <w:szCs w:val="18"/>
        </w:rPr>
      </w:pPr>
      <w:r>
        <w:t>服务器的地址：要实现软编码！硬编码！</w:t>
      </w:r>
    </w:p>
    <w:p>
      <w:pPr>
        <w:ind w:firstLine="880" w:firstLineChars="400"/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上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传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管理接口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"admin/product"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FileUploadController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"${fileServer.url}"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fileUrl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http://192.168.67.224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"fileUpload"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Result&lt;String&gt; fileUpload(MultipartFile file)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IOException, MyException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String imgUrl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(file!=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String configFile 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.getClass().getResource(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"/tracker.conf"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).getFile();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ClientGlobal.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init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(configFile);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TrackerClient trackerClient=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TrackerClient();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TrackerServer trackerServer=trackerClient.getConnection();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StorageClient storageClient=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StorageClient(trackerServer,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String orginalFilename="e://img//zly.jpg";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String originalFilename = file.getOriginalFilename();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获取文件后缀名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String extName = 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substringAfterLast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(originalFilename,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imgUrl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fileUrl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imgUrl=http://192.168.67.224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String[] upload_file = storageClient.upload_file(file.getBytes(), extName,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 i &lt; upload_file.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String path = upload_file[i];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               System.out.println("s = " + 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imgUrl+=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"/"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+path;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s = group1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s = M00/00/00/wKhD4F3PpKaAScz3AACGx2c4tJ4432.jpg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.println(imgUrl);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return "http://192.168.67.224/group1/M00/00/00/wKhD4F3PpKaAScz3AACGx2c4tJ4432.jpg";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(imgUrl);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ind w:firstLine="880" w:firstLineChars="400"/>
      </w:pPr>
      <w:r>
        <w:rPr>
          <w:rFonts w:hint="eastAsia"/>
        </w:rPr>
        <w:t>需要注意的是：不要将</w:t>
      </w:r>
      <w:r>
        <w:rPr>
          <w:color w:val="660E7A"/>
        </w:rPr>
        <w:t>fileUrl</w:t>
      </w:r>
      <w:r>
        <w:rPr>
          <w:rFonts w:hint="eastAsia"/>
          <w:color w:val="660E7A"/>
        </w:rPr>
        <w:t>返回去</w:t>
      </w:r>
    </w:p>
    <w:p>
      <w:pPr>
        <w:ind w:firstLine="880" w:firstLineChars="400"/>
      </w:pPr>
      <w:r>
        <w:rPr>
          <w:rFonts w:hint="eastAsia"/>
        </w:rPr>
        <w:t>利用@Value 标签可以引用application.yml中的值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fileServer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http://47.93.118.241</w:t>
            </w:r>
          </w:p>
        </w:tc>
      </w:tr>
    </w:tbl>
    <w:p>
      <w:r>
        <w:rPr>
          <w:rFonts w:hint="eastAsia"/>
        </w:rPr>
        <w:t>测试结果：</w:t>
      </w:r>
    </w:p>
    <w:p>
      <w:pPr>
        <w:ind w:firstLine="880" w:firstLineChars="400"/>
      </w:pPr>
      <w:r>
        <w:drawing>
          <wp:inline distT="0" distB="0" distL="0" distR="0">
            <wp:extent cx="5274310" cy="1459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80" w:firstLineChars="400"/>
      </w:pPr>
      <w:r>
        <w:rPr>
          <w:rFonts w:hint="eastAsia"/>
        </w:rPr>
        <w:t>至此我们解决了文件上传的功能。</w:t>
      </w:r>
    </w:p>
    <w:p>
      <w:pPr>
        <w:ind w:firstLine="880" w:firstLineChars="400"/>
      </w:pPr>
    </w:p>
    <w:p>
      <w:pPr>
        <w:ind w:firstLine="880" w:firstLineChars="400"/>
      </w:pPr>
      <w:r>
        <w:rPr>
          <w:rFonts w:hint="eastAsia"/>
        </w:rPr>
        <w:t>注意：application.yml</w:t>
      </w:r>
      <w:r>
        <w:t xml:space="preserve"> </w:t>
      </w:r>
      <w:r>
        <w:rPr>
          <w:rFonts w:hint="eastAsia"/>
        </w:rPr>
        <w:t>：fastdfs的路径是有http</w:t>
      </w:r>
      <w:r>
        <w:t>://</w:t>
      </w:r>
    </w:p>
    <w:p>
      <w:pPr>
        <w:ind w:firstLine="880" w:firstLineChars="400"/>
      </w:pPr>
      <w:r>
        <w:tab/>
      </w:r>
      <w:r>
        <w:rPr>
          <w:rFonts w:hint="eastAsia"/>
        </w:rPr>
        <w:t>测试图片上传的时候，放过自己！</w:t>
      </w:r>
    </w:p>
    <w:p>
      <w:pPr>
        <w:ind w:left="420" w:firstLine="880" w:firstLineChars="400"/>
      </w:pPr>
      <w:r>
        <w:t>tracker.conf</w:t>
      </w:r>
      <w:r>
        <w:rPr>
          <w:rFonts w:hint="eastAsia"/>
        </w:rPr>
        <w:t>！</w:t>
      </w:r>
    </w:p>
    <w:p>
      <w:pPr>
        <w:pStyle w:val="2"/>
      </w:pPr>
      <w:r>
        <w:rPr>
          <w:rFonts w:hint="eastAsia"/>
        </w:rPr>
        <w:t>五、商标品牌管理</w:t>
      </w:r>
    </w:p>
    <w:p>
      <w:pPr>
        <w:pStyle w:val="3"/>
      </w:pPr>
      <w:r>
        <w:rPr>
          <w:rFonts w:hint="eastAsia"/>
        </w:rPr>
        <w:t>1 实体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商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标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品牌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"base_trademark"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BaseTrademark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值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"tm_name"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tmName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品牌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logo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的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图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片路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"logo_url"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logoUrl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pStyle w:val="3"/>
      </w:pPr>
      <w:r>
        <w:rPr>
          <w:rFonts w:hint="eastAsia"/>
        </w:rPr>
        <w:t>2 controller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"/admin/product/baseTrademark"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BaseTrademarkController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BaseTrademarkService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分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页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列表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"{page}/{limit}"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 index(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"page"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当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页码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required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Long page,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"limit"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每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页记录数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, required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Long limit)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Page&lt;BaseTrademark&gt; pageParam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Page&lt;&gt;(page, limit);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IPage&lt;BaseTrademark&gt; pageModel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.selectPage(pageParam);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(pageModel);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获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取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BaseTrademark"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"get/{id}"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 get(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String 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BaseTrademark baseTrademark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.getById(id);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(baseTrademark);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新增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BaseTrademark"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"save"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 save(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BaseTrademark banner)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.save(banner);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修改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BaseTrademark"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@PutMapping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"update"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 updateById(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BaseTrademark banner)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.updateById(banner);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删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BaseTrademark"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@DeleteMapping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"remove/{id}"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 remove(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Long 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.removeById(id);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3 service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BaseTrademarkService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IService&lt;BaseTrademark&gt;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* Banner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分页列表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pageParam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IPage&lt;BaseTrademark&gt; selectPage(Page&lt;BaseTrademark&gt; pageParam);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BaseTrademarkServiceImpl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ServiceImpl&lt;BaseTrademarkMapper, BaseTrademark&gt;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BaseTrademarkService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BaseTrademarkMapper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IPage&lt;BaseTrademark&gt; selectPage(Page&lt;BaseTrademark&gt; pageParam)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QueryWrapper&lt;BaseTrademark&gt; queryWrapper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queryWrapper.orderByAsc(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IPage&lt;BaseTrademark&gt; page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.selectPage(pageParam, queryWrapper);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page;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3 mapper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BaseTrademarkMapper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BaseMapper&lt;BaseTrademark&gt;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rPr>
          <w:rStyle w:val="15"/>
        </w:rPr>
      </w:pPr>
      <w:r>
        <w:tab/>
      </w:r>
      <w:r>
        <w:tab/>
      </w:r>
    </w:p>
    <w:p>
      <w:pPr>
        <w:pStyle w:val="2"/>
      </w:pPr>
      <w:bookmarkStart w:id="0" w:name="_GoBack"/>
      <w:bookmarkEnd w:id="0"/>
      <w:r>
        <w:rPr>
          <w:rFonts w:hint="eastAsia"/>
        </w:rPr>
        <w:t>六spu保存</w:t>
      </w:r>
    </w:p>
    <w:p>
      <w:pPr>
        <w:pStyle w:val="3"/>
      </w:pPr>
      <w:r>
        <w:rPr>
          <w:rFonts w:hint="eastAsia"/>
        </w:rPr>
        <w:t>1加载销售属性</w:t>
      </w:r>
    </w:p>
    <w:p>
      <w:r>
        <w:rPr>
          <w:rFonts w:hint="eastAsia"/>
        </w:rPr>
        <w:t>创建实体类：</w:t>
      </w:r>
    </w:p>
    <w:p>
      <w:pPr>
        <w:autoSpaceDE w:val="0"/>
        <w:autoSpaceDN w:val="0"/>
        <w:rPr>
          <w:rFonts w:ascii="Consolas" w:hAnsi="Consolas" w:cs="Consolas"/>
          <w:color w:val="000000"/>
          <w:sz w:val="20"/>
          <w:szCs w:val="20"/>
          <w:lang w:val="zh-CN"/>
        </w:rPr>
      </w:pPr>
      <w:r>
        <w:rPr>
          <w:rFonts w:ascii="Consolas" w:hAnsi="Consolas" w:cs="Consolas"/>
          <w:color w:val="000000"/>
          <w:sz w:val="20"/>
          <w:szCs w:val="20"/>
          <w:lang w:val="zh-CN"/>
        </w:rPr>
        <w:t>BaseSaleAttr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Segoe UI" w:hAnsi="Segoe UI" w:cs="Segoe UI"/>
                <w:color w:val="14141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"base_sale_attr"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BaseSaleAttr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autoSpaceDE w:val="0"/>
        <w:autoSpaceDN w:val="0"/>
        <w:rPr>
          <w:rFonts w:ascii="Segoe UI" w:hAnsi="Segoe UI" w:cs="Segoe UI"/>
          <w:color w:val="141414"/>
          <w:sz w:val="18"/>
          <w:szCs w:val="18"/>
        </w:rPr>
      </w:pPr>
    </w:p>
    <w:p>
      <w:r>
        <w:t>M</w:t>
      </w:r>
      <w:r>
        <w:rPr>
          <w:rFonts w:hint="eastAsia"/>
        </w:rPr>
        <w:t>apper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BaseSaleAttrMapper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BaseMapper&lt;BaseSaleAttr&gt;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接口</w:t>
            </w: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查询所有的销售属性数据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List&lt;BaseSaleAttr&gt; getBaseSaleAttrList();</w:t>
            </w:r>
          </w:p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实现类</w:t>
            </w: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List&lt;BaseSaleAttr&gt; getBaseSaleAttrList()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baseSaleAttrMapper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b/>
                <w:bCs/>
                <w:color w:val="FF0000"/>
                <w:sz w:val="16"/>
                <w:szCs w:val="20"/>
                <w:shd w:val="clear" w:color="auto" w:fill="EFEFEF"/>
              </w:rPr>
              <w:t>在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SpuManageController</w:t>
            </w:r>
            <w:r>
              <w:rPr>
                <w:b/>
                <w:bCs/>
                <w:color w:val="FF0000"/>
                <w:sz w:val="16"/>
                <w:szCs w:val="20"/>
                <w:shd w:val="clear" w:color="auto" w:fill="EFEFEF"/>
              </w:rPr>
              <w:t>中 完成</w:t>
            </w:r>
            <w:r>
              <w:rPr>
                <w:rFonts w:ascii="Consolas" w:hAnsi="Consolas" w:eastAsia="Times New Roman" w:cs="Consolas"/>
                <w:b/>
                <w:bCs/>
                <w:color w:val="FF0000"/>
                <w:sz w:val="16"/>
                <w:szCs w:val="20"/>
                <w:shd w:val="clear" w:color="auto" w:fill="EFEFEF"/>
              </w:rPr>
              <w:t>'baseSaleAttrList'</w:t>
            </w:r>
            <w:r>
              <w:t>控制器</w:t>
            </w: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BaseSaleAttrMapper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baseSaleAttrMapper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查询所有的销售属性数据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"baseSaleAttrList"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Result&lt;List&lt;BaseSaleAttr&gt;&gt; getBaseSaleAttrList(){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List&lt;BaseSaleAttr&gt; spuInfoList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.getBaseSaleAttrList();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(spuInfoList);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2加载品牌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BaseTrademarkController</w:t>
            </w: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查询全部品牌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"getTrademarkList"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Result&lt;List&lt;BaseTrademark&gt;&gt; getTrademarkList()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List&lt;BaseTrademark&gt; baseTrademarkList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.getTrademarkList();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(baseTrademarkList);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BaseTrademarkService</w:t>
            </w:r>
          </w:p>
          <w:p>
            <w:pPr>
              <w:widowControl w:val="0"/>
              <w:jc w:val="both"/>
            </w:pP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查询全部品牌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List&lt;BaseTrademark&gt; getTrademarkList();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BaseTrademarkServiceImpl</w:t>
            </w:r>
          </w:p>
          <w:p>
            <w:pPr>
              <w:widowControl w:val="0"/>
              <w:jc w:val="both"/>
            </w:pP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List&lt;BaseTrademark&gt; getTrademarkList()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baseTrademarkMapper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 w:val="0"/>
              <w:jc w:val="both"/>
            </w:pPr>
          </w:p>
        </w:tc>
      </w:tr>
    </w:tbl>
    <w:p/>
    <w:p>
      <w:pPr>
        <w:pStyle w:val="3"/>
      </w:pPr>
      <w:r>
        <w:rPr>
          <w:rFonts w:hint="eastAsia"/>
        </w:rPr>
        <w:t>3保存后台代码</w:t>
      </w:r>
    </w:p>
    <w:p>
      <w:r>
        <w:rPr>
          <w:rFonts w:hint="eastAsia"/>
        </w:rPr>
        <w:t>创建实体类：</w:t>
      </w:r>
    </w:p>
    <w:p>
      <w:r>
        <w:rPr>
          <w:rFonts w:hint="eastAsia"/>
        </w:rPr>
        <w:t>在spu</w:t>
      </w:r>
      <w:r>
        <w:t xml:space="preserve">Info </w:t>
      </w:r>
      <w:r>
        <w:rPr>
          <w:rFonts w:hint="eastAsia"/>
        </w:rPr>
        <w:t>实体类中添加如下属性：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  <w:color w:val="000000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销售属性集合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(exist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List&lt;SpuSaleAttr&gt;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spuSaleAttrList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(exist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List&lt;SpuImage&gt;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spuImageList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</w:p>
        </w:tc>
      </w:tr>
    </w:tbl>
    <w:p/>
    <w:p>
      <w:r>
        <w:rPr>
          <w:rFonts w:hint="eastAsia"/>
        </w:rPr>
        <w:t>销售属性表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"spu_sale_attr"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SpuSaleAttr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商品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"base_sale_attr_id"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baseSaleAttrId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冗余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"sale_attr_name"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saleAttrName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销售属性对象集合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(exist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List&lt;SpuSaleAttrValue&gt;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spuSaleAttrValueList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 w:val="0"/>
              <w:jc w:val="both"/>
            </w:pPr>
          </w:p>
        </w:tc>
      </w:tr>
    </w:tbl>
    <w:p/>
    <w:p>
      <w:r>
        <w:rPr>
          <w:rFonts w:hint="eastAsia"/>
        </w:rPr>
        <w:t>销售属性值表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值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"spu_sale_attr_value"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SpuSaleAttrValue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商品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"base_sale_attr_id"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baseSaleAttrId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值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"sale_attr_value_name"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saleAttrValueName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销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售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性名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冗余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"sale_attr_name"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saleAttrName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</w:tbl>
    <w:p/>
    <w:p>
      <w:r>
        <w:rPr>
          <w:rFonts w:hint="eastAsia"/>
        </w:rPr>
        <w:t>商品图片实体类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图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片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"spu_image"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SpuImage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商品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"spu_id"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图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片名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"img_name"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imgName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图</w:t>
            </w:r>
            <w:r>
              <w:rPr>
                <w:rFonts w:ascii="Malgun Gothic" w:hAnsi="Malgun Gothic" w:eastAsia="Malgun Gothic" w:cs="Malgun Gothic"/>
                <w:b/>
                <w:color w:val="008000"/>
                <w:sz w:val="22"/>
                <w:szCs w:val="22"/>
                <w:shd w:val="clear" w:color="auto" w:fill="FFFFFF"/>
              </w:rPr>
              <w:t>片路</w:t>
            </w:r>
            <w:r>
              <w:rPr>
                <w:rFonts w:ascii="Microsoft JhengHei" w:hAnsi="Microsoft JhengHei" w:eastAsia="Microsoft JhengHei" w:cs="Microsoft JhengHei"/>
                <w:b/>
                <w:color w:val="008000"/>
                <w:sz w:val="22"/>
                <w:szCs w:val="22"/>
                <w:shd w:val="clear" w:color="auto" w:fill="FFFFFF"/>
              </w:rPr>
              <w:t>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"img_url"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imgUrl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建立对应的mapper</w:t>
      </w:r>
      <w:r>
        <w:t xml:space="preserve"> </w:t>
      </w:r>
      <w:r>
        <w:rPr>
          <w:rFonts w:hint="eastAsia"/>
        </w:rPr>
        <w:t>文件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SpuImageMapper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BaseMapper&lt;SpuImage&gt;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 w:val="0"/>
              <w:jc w:val="both"/>
            </w:pP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SpuSaleAttrMapper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BaseMapper&lt;SpuSaleAttr&gt;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 w:val="0"/>
              <w:jc w:val="both"/>
            </w:pP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SpuSaleAttrValueMapper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BaseMapper&lt;SpuSaleAttrValue&gt;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color w:val="808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</w:rPr>
              <w:t>接口</w:t>
            </w:r>
          </w:p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保存商品数据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spuInfo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saveSpuInfo(SpuInfo spuInfo);</w:t>
            </w:r>
          </w:p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@Transactional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saveSpuInfo(SpuInfo spuInfo)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       spuInfo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商品表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spuInfoMapper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.insert(spuInfo);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       spuImage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商品图片表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List&lt;SpuImage&gt; spuImageList = spuInfo.getSpuImageList();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(spuImageList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&amp;&amp; spuImageList.size() &gt;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(SpuImage spuImage : spuImageList)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spuImage.setSpuId(spuInfo.getId());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spuImageMapper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.insert(spuImage);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       spuSaleAttr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销售属性表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List&lt;SpuSaleAttr&gt; spuSaleAttrList = spuInfo.getSpuSaleAttrList();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(spuSaleAttrList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&amp;&amp; spuSaleAttrList.size() &gt;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(SpuSaleAttr spuSaleAttr : spuSaleAttrList)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spuSaleAttr.setSpuId(spuInfo.getId());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spuSaleAttrMapper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.insert(spuSaleAttr);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       spuSaleAttrValue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销售属性值表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List&lt;SpuSaleAttrValue&gt; spuSaleAttrValueList = spuSaleAttr.getSpuSaleAttrValueList();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(spuSaleAttrValueList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&amp;&amp; spuSaleAttrValueList.size() &gt;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(SpuSaleAttrValue spuSaleAttrValue : spuSaleAttrValueList)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        spuSaleAttrValue.setSpuId(spuInfo.getId());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        spuSaleAttrValue.setSaleAttrName(spuSaleAttr.getSaleAttrName());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spuSaleAttrValueMapper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.insert(spuSaleAttrValue);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widowControl/>
              <w:shd w:val="clear" w:color="auto" w:fill="FFFFFF"/>
              <w:jc w:val="both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保存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spu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spuInfo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"saveSpuInfo"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 saveSpuInfo(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SpuInfo spuInfo){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调用服务层的保存方法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.saveSpuInfo(spuInfo);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2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1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5824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0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672A5"/>
    <w:rsid w:val="000D119E"/>
    <w:rsid w:val="00104D91"/>
    <w:rsid w:val="0025523B"/>
    <w:rsid w:val="00323B43"/>
    <w:rsid w:val="003364E5"/>
    <w:rsid w:val="00380E66"/>
    <w:rsid w:val="003C78E7"/>
    <w:rsid w:val="003D37D8"/>
    <w:rsid w:val="00426133"/>
    <w:rsid w:val="004358AB"/>
    <w:rsid w:val="00443203"/>
    <w:rsid w:val="00471747"/>
    <w:rsid w:val="00493084"/>
    <w:rsid w:val="004E7D81"/>
    <w:rsid w:val="0054454E"/>
    <w:rsid w:val="005F66D5"/>
    <w:rsid w:val="00616D68"/>
    <w:rsid w:val="0062794E"/>
    <w:rsid w:val="006345F5"/>
    <w:rsid w:val="00717233"/>
    <w:rsid w:val="00776C9A"/>
    <w:rsid w:val="007812A6"/>
    <w:rsid w:val="007E2BF9"/>
    <w:rsid w:val="00831BBD"/>
    <w:rsid w:val="008B2937"/>
    <w:rsid w:val="008B7726"/>
    <w:rsid w:val="008E1A8B"/>
    <w:rsid w:val="0092238C"/>
    <w:rsid w:val="0096693B"/>
    <w:rsid w:val="009B68A0"/>
    <w:rsid w:val="009E6DB2"/>
    <w:rsid w:val="00B17FD0"/>
    <w:rsid w:val="00B91FF5"/>
    <w:rsid w:val="00BF1BD1"/>
    <w:rsid w:val="00BF711D"/>
    <w:rsid w:val="00C4450D"/>
    <w:rsid w:val="00C55DAC"/>
    <w:rsid w:val="00C66905"/>
    <w:rsid w:val="00D31D50"/>
    <w:rsid w:val="00D55BD6"/>
    <w:rsid w:val="00DB434A"/>
    <w:rsid w:val="00E146D3"/>
    <w:rsid w:val="00EE370C"/>
    <w:rsid w:val="00F07053"/>
    <w:rsid w:val="00FE4738"/>
    <w:rsid w:val="0163670D"/>
    <w:rsid w:val="04C67FF0"/>
    <w:rsid w:val="06476971"/>
    <w:rsid w:val="06AE2E2E"/>
    <w:rsid w:val="06B50389"/>
    <w:rsid w:val="06CB1B21"/>
    <w:rsid w:val="077615A3"/>
    <w:rsid w:val="08D00BFC"/>
    <w:rsid w:val="0A13312F"/>
    <w:rsid w:val="0BC302AF"/>
    <w:rsid w:val="0C340237"/>
    <w:rsid w:val="0D3E07A9"/>
    <w:rsid w:val="0D535D2A"/>
    <w:rsid w:val="10116F59"/>
    <w:rsid w:val="10456E59"/>
    <w:rsid w:val="10A436AA"/>
    <w:rsid w:val="10B263E6"/>
    <w:rsid w:val="12965B3D"/>
    <w:rsid w:val="139A4E78"/>
    <w:rsid w:val="14ED4F99"/>
    <w:rsid w:val="15D72EEF"/>
    <w:rsid w:val="17AA6D40"/>
    <w:rsid w:val="19F20393"/>
    <w:rsid w:val="1C395CEB"/>
    <w:rsid w:val="1D8F73CD"/>
    <w:rsid w:val="1FD6080F"/>
    <w:rsid w:val="20393141"/>
    <w:rsid w:val="20745D5E"/>
    <w:rsid w:val="224E3C8C"/>
    <w:rsid w:val="227512E9"/>
    <w:rsid w:val="227D25DF"/>
    <w:rsid w:val="23B16731"/>
    <w:rsid w:val="26B47215"/>
    <w:rsid w:val="26BB4E77"/>
    <w:rsid w:val="293006A2"/>
    <w:rsid w:val="2A8957B8"/>
    <w:rsid w:val="2B152087"/>
    <w:rsid w:val="2B1F1365"/>
    <w:rsid w:val="2B475885"/>
    <w:rsid w:val="2DBF4FAE"/>
    <w:rsid w:val="2EDF1C53"/>
    <w:rsid w:val="305E0EED"/>
    <w:rsid w:val="30665B73"/>
    <w:rsid w:val="31AD1A89"/>
    <w:rsid w:val="31BE66BE"/>
    <w:rsid w:val="37531A35"/>
    <w:rsid w:val="37BB6EAE"/>
    <w:rsid w:val="37C95E47"/>
    <w:rsid w:val="38096EEC"/>
    <w:rsid w:val="38CA57D0"/>
    <w:rsid w:val="397D6C8D"/>
    <w:rsid w:val="399A07EA"/>
    <w:rsid w:val="3AAC53F5"/>
    <w:rsid w:val="3B5E65C5"/>
    <w:rsid w:val="3C1565C8"/>
    <w:rsid w:val="3C4769F1"/>
    <w:rsid w:val="3EBC65B9"/>
    <w:rsid w:val="3F5375FA"/>
    <w:rsid w:val="3F9C208B"/>
    <w:rsid w:val="443D183D"/>
    <w:rsid w:val="463100CA"/>
    <w:rsid w:val="4674730A"/>
    <w:rsid w:val="46AD2639"/>
    <w:rsid w:val="47177E07"/>
    <w:rsid w:val="47A46A1E"/>
    <w:rsid w:val="484B1139"/>
    <w:rsid w:val="4A55731C"/>
    <w:rsid w:val="4A7A6C79"/>
    <w:rsid w:val="4C51067D"/>
    <w:rsid w:val="4DA05CCF"/>
    <w:rsid w:val="4DD058D1"/>
    <w:rsid w:val="4E196A88"/>
    <w:rsid w:val="515657D1"/>
    <w:rsid w:val="52823DF2"/>
    <w:rsid w:val="52A01A53"/>
    <w:rsid w:val="562F1FEB"/>
    <w:rsid w:val="566842E3"/>
    <w:rsid w:val="579D796A"/>
    <w:rsid w:val="57E04958"/>
    <w:rsid w:val="58D75B7E"/>
    <w:rsid w:val="590C1587"/>
    <w:rsid w:val="5995512E"/>
    <w:rsid w:val="5A0207CA"/>
    <w:rsid w:val="5A326739"/>
    <w:rsid w:val="5A873A54"/>
    <w:rsid w:val="5ACF545F"/>
    <w:rsid w:val="5C7E6D43"/>
    <w:rsid w:val="5CC53A9C"/>
    <w:rsid w:val="5D2142B9"/>
    <w:rsid w:val="5E074B6C"/>
    <w:rsid w:val="5EF5068C"/>
    <w:rsid w:val="60DF3DE3"/>
    <w:rsid w:val="611E764E"/>
    <w:rsid w:val="63DD78A5"/>
    <w:rsid w:val="64AB23C5"/>
    <w:rsid w:val="65CD4574"/>
    <w:rsid w:val="6741080A"/>
    <w:rsid w:val="68DB5DF4"/>
    <w:rsid w:val="69BA1C78"/>
    <w:rsid w:val="6BBD07F0"/>
    <w:rsid w:val="6BC937CB"/>
    <w:rsid w:val="6BE63D91"/>
    <w:rsid w:val="6C75757F"/>
    <w:rsid w:val="6CE762D5"/>
    <w:rsid w:val="6D36225C"/>
    <w:rsid w:val="6D7C6600"/>
    <w:rsid w:val="6DC95537"/>
    <w:rsid w:val="6F8F4ADD"/>
    <w:rsid w:val="6FEE0B39"/>
    <w:rsid w:val="6FF501CE"/>
    <w:rsid w:val="706F1695"/>
    <w:rsid w:val="70944817"/>
    <w:rsid w:val="716F766F"/>
    <w:rsid w:val="71CC17E7"/>
    <w:rsid w:val="72460BA4"/>
    <w:rsid w:val="727D6C06"/>
    <w:rsid w:val="72D074F5"/>
    <w:rsid w:val="73EB727B"/>
    <w:rsid w:val="74DC5EFE"/>
    <w:rsid w:val="757F5262"/>
    <w:rsid w:val="75FC4235"/>
    <w:rsid w:val="76A338C7"/>
    <w:rsid w:val="76E02EF4"/>
    <w:rsid w:val="772B5BCA"/>
    <w:rsid w:val="782C194D"/>
    <w:rsid w:val="797B2F0F"/>
    <w:rsid w:val="79B4536B"/>
    <w:rsid w:val="7A824A17"/>
    <w:rsid w:val="7A825029"/>
    <w:rsid w:val="7C9C48E5"/>
    <w:rsid w:val="7D0C4C4C"/>
    <w:rsid w:val="7DB0155F"/>
    <w:rsid w:val="7E7E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/>
      <w:bCs/>
      <w:sz w:val="28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9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10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页眉 Char"/>
    <w:basedOn w:val="13"/>
    <w:link w:val="7"/>
    <w:qFormat/>
    <w:uiPriority w:val="99"/>
    <w:rPr>
      <w:rFonts w:ascii="Tahoma" w:hAnsi="Tahoma"/>
      <w:sz w:val="18"/>
      <w:szCs w:val="18"/>
    </w:rPr>
  </w:style>
  <w:style w:type="character" w:customStyle="1" w:styleId="18">
    <w:name w:val="页脚 Char"/>
    <w:basedOn w:val="13"/>
    <w:link w:val="6"/>
    <w:qFormat/>
    <w:uiPriority w:val="99"/>
    <w:rPr>
      <w:rFonts w:ascii="Tahoma" w:hAnsi="Tahoma"/>
      <w:sz w:val="18"/>
      <w:szCs w:val="18"/>
    </w:rPr>
  </w:style>
  <w:style w:type="character" w:customStyle="1" w:styleId="19">
    <w:name w:val="批注框文本 Char"/>
    <w:basedOn w:val="13"/>
    <w:link w:val="5"/>
    <w:semiHidden/>
    <w:qFormat/>
    <w:uiPriority w:val="99"/>
    <w:rPr>
      <w:rFonts w:ascii="Tahoma" w:hAnsi="Tahoma"/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代码"/>
    <w:basedOn w:val="1"/>
    <w:qFormat/>
    <w:uiPriority w:val="0"/>
    <w:pPr>
      <w:spacing w:line="240" w:lineRule="exac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2214</Words>
  <Characters>12622</Characters>
  <Lines>105</Lines>
  <Paragraphs>29</Paragraphs>
  <TotalTime>353</TotalTime>
  <ScaleCrop>false</ScaleCrop>
  <LinksUpToDate>false</LinksUpToDate>
  <CharactersWithSpaces>14807</CharactersWithSpaces>
  <Application>WPS Office_11.1.0.8838_F1E327BC-269C-435d-A152-05C5408002CA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Administrator</cp:lastModifiedBy>
  <dcterms:modified xsi:type="dcterms:W3CDTF">2020-08-26T05:48:37Z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2052-11.1.0.8838</vt:lpwstr>
  </property>
</Properties>
</file>