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qwaua0yq33qc" w:id="0"/>
      <w:bookmarkEnd w:id="0"/>
      <w:r w:rsidDel="00000000" w:rsidR="00000000" w:rsidRPr="00000000">
        <w:rPr>
          <w:rtl w:val="0"/>
        </w:rPr>
        <w:t xml:space="preserve">Research Current Top-Ranking Pins SOP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pins, use an incognito tab to see what’s already ranking.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35iimx58x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Look 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dominant pin formats (collage, plain image or text overlays?)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color schemes (these can make a big difference)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product pins or ads dominate (not a good sign when you want to promote your article)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it's mostly product pins or ads, skip the KW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common title formats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this data to get inspired and create your pins in a similar style.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tia0xj7hb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pin format that dominates (collage, plain image, or text overlays)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color scheme that dominates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title patterns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