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E07B8" w14:textId="40BE2FB0" w:rsidR="00C83F81" w:rsidRPr="00535490" w:rsidRDefault="00C83F81" w:rsidP="00C83F81">
      <w:pPr>
        <w:rPr>
          <w:b/>
          <w:bCs/>
          <w:sz w:val="22"/>
        </w:rPr>
      </w:pPr>
      <w:r w:rsidRPr="00535490">
        <w:rPr>
          <w:b/>
          <w:bCs/>
          <w:sz w:val="22"/>
        </w:rPr>
        <w:t>COM6</w:t>
      </w:r>
      <w:r>
        <w:rPr>
          <w:b/>
          <w:bCs/>
          <w:sz w:val="22"/>
        </w:rPr>
        <w:t>115 Text Processing</w:t>
      </w:r>
      <w:r w:rsidRPr="00535490">
        <w:rPr>
          <w:rFonts w:hint="eastAsia"/>
          <w:b/>
          <w:bCs/>
          <w:sz w:val="22"/>
        </w:rPr>
        <w:t xml:space="preserve"> </w:t>
      </w:r>
    </w:p>
    <w:p w14:paraId="52C68A20" w14:textId="35ADEED3" w:rsidR="00C83F81" w:rsidRPr="00535490" w:rsidRDefault="00C83F81" w:rsidP="00C83F81">
      <w:pPr>
        <w:rPr>
          <w:b/>
          <w:bCs/>
          <w:sz w:val="22"/>
        </w:rPr>
      </w:pPr>
      <w:r w:rsidRPr="00535490">
        <w:rPr>
          <w:rFonts w:hint="eastAsia"/>
          <w:b/>
          <w:bCs/>
          <w:sz w:val="22"/>
        </w:rPr>
        <w:t>A</w:t>
      </w:r>
      <w:r w:rsidRPr="00535490">
        <w:rPr>
          <w:b/>
          <w:bCs/>
          <w:sz w:val="22"/>
        </w:rPr>
        <w:t>ssignment</w:t>
      </w:r>
    </w:p>
    <w:p w14:paraId="25ADCF8F" w14:textId="141D0547" w:rsidR="00C83F81" w:rsidRPr="00535490" w:rsidRDefault="00C83F81" w:rsidP="00C83F81">
      <w:pPr>
        <w:rPr>
          <w:b/>
          <w:bCs/>
          <w:sz w:val="22"/>
        </w:rPr>
      </w:pPr>
      <w:r>
        <w:rPr>
          <w:b/>
          <w:bCs/>
          <w:sz w:val="22"/>
        </w:rPr>
        <w:t>Nov</w:t>
      </w:r>
      <w:r w:rsidRPr="00535490">
        <w:rPr>
          <w:b/>
          <w:bCs/>
          <w:sz w:val="22"/>
        </w:rPr>
        <w:t>.</w:t>
      </w:r>
      <w:r w:rsidRPr="00535490">
        <w:rPr>
          <w:rFonts w:hint="eastAsia"/>
          <w:b/>
          <w:bCs/>
          <w:sz w:val="22"/>
        </w:rPr>
        <w:t>2</w:t>
      </w:r>
      <w:r w:rsidRPr="00535490">
        <w:rPr>
          <w:b/>
          <w:bCs/>
          <w:sz w:val="22"/>
        </w:rPr>
        <w:t>019</w:t>
      </w:r>
    </w:p>
    <w:p w14:paraId="180063F0" w14:textId="77777777" w:rsidR="00C83F81" w:rsidRPr="00535490" w:rsidRDefault="00C83F81" w:rsidP="00C83F81">
      <w:pPr>
        <w:rPr>
          <w:b/>
          <w:bCs/>
          <w:sz w:val="22"/>
        </w:rPr>
      </w:pPr>
      <w:r w:rsidRPr="00535490">
        <w:rPr>
          <w:rFonts w:hint="eastAsia"/>
          <w:b/>
          <w:bCs/>
          <w:sz w:val="22"/>
        </w:rPr>
        <w:t>X</w:t>
      </w:r>
      <w:r w:rsidRPr="00535490">
        <w:rPr>
          <w:b/>
          <w:bCs/>
          <w:sz w:val="22"/>
        </w:rPr>
        <w:t>ingchen Xiao</w:t>
      </w:r>
      <w:r>
        <w:rPr>
          <w:b/>
          <w:bCs/>
          <w:sz w:val="22"/>
        </w:rPr>
        <w:t xml:space="preserve"> UCard No: 001727624</w:t>
      </w:r>
    </w:p>
    <w:p w14:paraId="0493751A" w14:textId="5B3858FD" w:rsidR="00434A94" w:rsidRDefault="003A7643"/>
    <w:p w14:paraId="1BBACAE3" w14:textId="668061B0" w:rsidR="00C83F81" w:rsidRPr="00F7783A" w:rsidRDefault="00F7783A">
      <w:pPr>
        <w:rPr>
          <w:b/>
          <w:bCs/>
        </w:rPr>
      </w:pPr>
      <w:r w:rsidRPr="00F7783A">
        <w:rPr>
          <w:b/>
          <w:bCs/>
        </w:rPr>
        <w:t>Summary of Code Implementation:</w:t>
      </w:r>
    </w:p>
    <w:p w14:paraId="6630969E" w14:textId="65A12BCF" w:rsidR="00F7783A" w:rsidRDefault="00F7783A"/>
    <w:p w14:paraId="4DDDE10B" w14:textId="0F123831" w:rsidR="00F7783A" w:rsidRPr="00C9578C" w:rsidRDefault="00F7783A">
      <w:pPr>
        <w:rPr>
          <w:sz w:val="20"/>
          <w:szCs w:val="20"/>
        </w:rPr>
      </w:pPr>
      <w:r w:rsidRPr="00C9578C">
        <w:rPr>
          <w:sz w:val="20"/>
          <w:szCs w:val="20"/>
        </w:rPr>
        <w:t>Our goal in this project is to measure the cosine similarity score between a document and the query.</w:t>
      </w:r>
    </w:p>
    <w:p w14:paraId="4902617A" w14:textId="7B626F91" w:rsidR="00F7783A" w:rsidRPr="00C9578C" w:rsidRDefault="00F7783A">
      <w:pPr>
        <w:rPr>
          <w:sz w:val="20"/>
          <w:szCs w:val="20"/>
        </w:rPr>
      </w:pPr>
    </w:p>
    <w:p w14:paraId="0A5EFD3F" w14:textId="7B05C3A6" w:rsidR="00F7783A" w:rsidRPr="00C9578C" w:rsidRDefault="00F7783A">
      <w:pPr>
        <w:rPr>
          <w:sz w:val="20"/>
          <w:szCs w:val="20"/>
        </w:rPr>
      </w:pPr>
      <w:r w:rsidRPr="00C9578C">
        <w:rPr>
          <w:sz w:val="20"/>
          <w:szCs w:val="20"/>
        </w:rPr>
        <w:t xml:space="preserve">The cosine similarity function is </w:t>
      </w:r>
      <w:r w:rsidR="0033163E" w:rsidRPr="00C9578C">
        <w:rPr>
          <w:sz w:val="20"/>
          <w:szCs w:val="20"/>
        </w:rPr>
        <w:t>given</w:t>
      </w:r>
      <w:r w:rsidRPr="00C9578C">
        <w:rPr>
          <w:sz w:val="20"/>
          <w:szCs w:val="20"/>
        </w:rPr>
        <w:t xml:space="preserve"> </w:t>
      </w:r>
      <w:r w:rsidR="0033163E" w:rsidRPr="00C9578C">
        <w:rPr>
          <w:sz w:val="20"/>
          <w:szCs w:val="20"/>
        </w:rPr>
        <w:t>as:</w:t>
      </w:r>
    </w:p>
    <w:p w14:paraId="6DFC6644" w14:textId="77777777" w:rsidR="00F7783A" w:rsidRPr="00C9578C" w:rsidRDefault="00F7783A">
      <w:pPr>
        <w:rPr>
          <w:sz w:val="20"/>
          <w:szCs w:val="20"/>
        </w:rPr>
      </w:pPr>
    </w:p>
    <w:p w14:paraId="176E7658" w14:textId="77777777" w:rsidR="00F7783A" w:rsidRPr="00C9578C" w:rsidRDefault="003A7643" w:rsidP="00F7783A">
      <w:pPr>
        <w:jc w:val="center"/>
        <w:rPr>
          <w:sz w:val="20"/>
          <w:szCs w:val="20"/>
          <w:lang w:val="en-GB" w:eastAsia="en-US"/>
        </w:rPr>
      </w:pPr>
      <m:oMathPara>
        <m:oMath>
          <m:func>
            <m:funcPr>
              <m:ctrlPr>
                <w:rPr>
                  <w:rFonts w:ascii="Cambria Math" w:hAnsi="Cambria Math"/>
                  <w:i/>
                  <w:sz w:val="20"/>
                  <w:szCs w:val="20"/>
                  <w:lang w:val="en-GB" w:eastAsia="en-US"/>
                </w:rPr>
              </m:ctrlPr>
            </m:funcPr>
            <m:fName>
              <m:r>
                <m:rPr>
                  <m:sty m:val="p"/>
                </m:rPr>
                <w:rPr>
                  <w:rFonts w:ascii="Cambria Math" w:hAnsi="Cambria Math"/>
                  <w:sz w:val="20"/>
                  <w:szCs w:val="20"/>
                </w:rPr>
                <m:t>cos</m:t>
              </m:r>
            </m:fName>
            <m:e>
              <m:d>
                <m:dPr>
                  <m:ctrlPr>
                    <w:rPr>
                      <w:rFonts w:ascii="Cambria Math" w:hAnsi="Cambria Math"/>
                      <w:i/>
                      <w:sz w:val="20"/>
                      <w:szCs w:val="20"/>
                      <w:lang w:val="en-GB" w:eastAsia="en-US"/>
                    </w:rPr>
                  </m:ctrlPr>
                </m:dPr>
                <m:e>
                  <m:acc>
                    <m:accPr>
                      <m:chr m:val="⃗"/>
                      <m:ctrlPr>
                        <w:rPr>
                          <w:rFonts w:ascii="Cambria Math" w:hAnsi="Cambria Math"/>
                          <w:i/>
                          <w:sz w:val="20"/>
                          <w:szCs w:val="20"/>
                          <w:lang w:val="en-GB" w:eastAsia="en-US"/>
                        </w:rPr>
                      </m:ctrlPr>
                    </m:accPr>
                    <m:e>
                      <m:r>
                        <w:rPr>
                          <w:rFonts w:ascii="Cambria Math" w:hAnsi="Cambria Math"/>
                          <w:sz w:val="20"/>
                          <w:szCs w:val="20"/>
                        </w:rPr>
                        <m:t>q</m:t>
                      </m:r>
                    </m:e>
                  </m:acc>
                  <m:r>
                    <w:rPr>
                      <w:rFonts w:ascii="Cambria Math" w:hAnsi="Cambria Math"/>
                      <w:sz w:val="20"/>
                      <w:szCs w:val="20"/>
                    </w:rPr>
                    <m:t>,</m:t>
                  </m:r>
                  <m:acc>
                    <m:accPr>
                      <m:chr m:val="⃗"/>
                      <m:ctrlPr>
                        <w:rPr>
                          <w:rFonts w:ascii="Cambria Math" w:hAnsi="Cambria Math"/>
                          <w:i/>
                          <w:sz w:val="20"/>
                          <w:szCs w:val="20"/>
                          <w:lang w:val="en-GB" w:eastAsia="en-US"/>
                        </w:rPr>
                      </m:ctrlPr>
                    </m:accPr>
                    <m:e>
                      <m:r>
                        <w:rPr>
                          <w:rFonts w:ascii="Cambria Math" w:hAnsi="Cambria Math"/>
                          <w:sz w:val="20"/>
                          <w:szCs w:val="20"/>
                        </w:rPr>
                        <m:t>d</m:t>
                      </m:r>
                    </m:e>
                  </m:acc>
                </m:e>
              </m:d>
            </m:e>
          </m:func>
          <m:r>
            <w:rPr>
              <w:rFonts w:ascii="Cambria Math" w:hAnsi="Cambria Math"/>
              <w:sz w:val="20"/>
              <w:szCs w:val="20"/>
            </w:rPr>
            <m:t xml:space="preserve">= </m:t>
          </m:r>
          <m:f>
            <m:fPr>
              <m:ctrlPr>
                <w:rPr>
                  <w:rFonts w:ascii="Cambria Math" w:hAnsi="Cambria Math"/>
                  <w:i/>
                  <w:sz w:val="20"/>
                  <w:szCs w:val="20"/>
                  <w:lang w:val="en-GB" w:eastAsia="en-US"/>
                </w:rPr>
              </m:ctrlPr>
            </m:fPr>
            <m:num>
              <m:nary>
                <m:naryPr>
                  <m:chr m:val="∑"/>
                  <m:limLoc m:val="undOvr"/>
                  <m:ctrlPr>
                    <w:rPr>
                      <w:rFonts w:ascii="Cambria Math" w:hAnsi="Cambria Math"/>
                      <w:i/>
                      <w:sz w:val="20"/>
                      <w:szCs w:val="20"/>
                      <w:lang w:val="en-GB" w:eastAsia="en-US"/>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lang w:val="en-GB" w:eastAsia="en-US"/>
                        </w:rPr>
                      </m:ctrlPr>
                    </m:sSubPr>
                    <m:e>
                      <m:r>
                        <w:rPr>
                          <w:rFonts w:ascii="Cambria Math" w:hAnsi="Cambria Math"/>
                          <w:sz w:val="20"/>
                          <w:szCs w:val="20"/>
                        </w:rPr>
                        <m:t>q</m:t>
                      </m:r>
                    </m:e>
                    <m:sub>
                      <m:r>
                        <w:rPr>
                          <w:rFonts w:ascii="Cambria Math" w:hAnsi="Cambria Math"/>
                          <w:sz w:val="20"/>
                          <w:szCs w:val="20"/>
                        </w:rPr>
                        <m:t>i</m:t>
                      </m:r>
                    </m:sub>
                  </m:sSub>
                  <m:sSub>
                    <m:sSubPr>
                      <m:ctrlPr>
                        <w:rPr>
                          <w:rFonts w:ascii="Cambria Math" w:hAnsi="Cambria Math"/>
                          <w:i/>
                          <w:sz w:val="20"/>
                          <w:szCs w:val="20"/>
                          <w:lang w:val="en-GB" w:eastAsia="en-US"/>
                        </w:rPr>
                      </m:ctrlPr>
                    </m:sSubPr>
                    <m:e>
                      <m:r>
                        <w:rPr>
                          <w:rFonts w:ascii="Cambria Math" w:hAnsi="Cambria Math"/>
                          <w:sz w:val="20"/>
                          <w:szCs w:val="20"/>
                        </w:rPr>
                        <m:t>d</m:t>
                      </m:r>
                    </m:e>
                    <m:sub>
                      <m:r>
                        <w:rPr>
                          <w:rFonts w:ascii="Cambria Math" w:hAnsi="Cambria Math"/>
                          <w:sz w:val="20"/>
                          <w:szCs w:val="20"/>
                        </w:rPr>
                        <m:t>i</m:t>
                      </m:r>
                    </m:sub>
                  </m:sSub>
                </m:e>
              </m:nary>
            </m:num>
            <m:den>
              <m:rad>
                <m:radPr>
                  <m:degHide m:val="1"/>
                  <m:ctrlPr>
                    <w:rPr>
                      <w:rFonts w:ascii="Cambria Math" w:hAnsi="Cambria Math"/>
                      <w:i/>
                      <w:sz w:val="20"/>
                      <w:szCs w:val="20"/>
                      <w:lang w:val="en-GB" w:eastAsia="en-US"/>
                    </w:rPr>
                  </m:ctrlPr>
                </m:radPr>
                <m:deg/>
                <m:e>
                  <m:nary>
                    <m:naryPr>
                      <m:chr m:val="∑"/>
                      <m:limLoc m:val="undOvr"/>
                      <m:ctrlPr>
                        <w:rPr>
                          <w:rFonts w:ascii="Cambria Math" w:hAnsi="Cambria Math"/>
                          <w:i/>
                          <w:sz w:val="20"/>
                          <w:szCs w:val="20"/>
                          <w:lang w:val="en-GB" w:eastAsia="en-US"/>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lang w:val="en-GB" w:eastAsia="en-US"/>
                            </w:rPr>
                          </m:ctrlPr>
                        </m:sSupPr>
                        <m:e>
                          <m:r>
                            <w:rPr>
                              <w:rFonts w:ascii="Cambria Math" w:hAnsi="Cambria Math"/>
                              <w:sz w:val="20"/>
                              <w:szCs w:val="20"/>
                            </w:rPr>
                            <m:t>q</m:t>
                          </m:r>
                        </m:e>
                        <m:sup>
                          <m:r>
                            <w:rPr>
                              <w:rFonts w:ascii="Cambria Math" w:hAnsi="Cambria Math"/>
                              <w:sz w:val="20"/>
                              <w:szCs w:val="20"/>
                            </w:rPr>
                            <m:t>2</m:t>
                          </m:r>
                        </m:sup>
                      </m:sSup>
                    </m:e>
                  </m:nary>
                </m:e>
              </m:rad>
              <m:rad>
                <m:radPr>
                  <m:degHide m:val="1"/>
                  <m:ctrlPr>
                    <w:rPr>
                      <w:rFonts w:ascii="Cambria Math" w:hAnsi="Cambria Math"/>
                      <w:i/>
                      <w:sz w:val="20"/>
                      <w:szCs w:val="20"/>
                      <w:lang w:val="en-GB" w:eastAsia="en-US"/>
                    </w:rPr>
                  </m:ctrlPr>
                </m:radPr>
                <m:deg/>
                <m:e>
                  <m:nary>
                    <m:naryPr>
                      <m:chr m:val="∑"/>
                      <m:limLoc m:val="undOvr"/>
                      <m:ctrlPr>
                        <w:rPr>
                          <w:rFonts w:ascii="Cambria Math" w:hAnsi="Cambria Math"/>
                          <w:i/>
                          <w:sz w:val="20"/>
                          <w:szCs w:val="20"/>
                          <w:lang w:val="en-GB" w:eastAsia="en-US"/>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lang w:val="en-GB" w:eastAsia="en-US"/>
                            </w:rPr>
                          </m:ctrlPr>
                        </m:sSupPr>
                        <m:e>
                          <m:r>
                            <w:rPr>
                              <w:rFonts w:ascii="Cambria Math" w:hAnsi="Cambria Math"/>
                              <w:sz w:val="20"/>
                              <w:szCs w:val="20"/>
                            </w:rPr>
                            <m:t>d</m:t>
                          </m:r>
                        </m:e>
                        <m:sup>
                          <m:r>
                            <w:rPr>
                              <w:rFonts w:ascii="Cambria Math" w:hAnsi="Cambria Math"/>
                              <w:sz w:val="20"/>
                              <w:szCs w:val="20"/>
                            </w:rPr>
                            <m:t>2</m:t>
                          </m:r>
                        </m:sup>
                      </m:sSup>
                    </m:e>
                  </m:nary>
                </m:e>
              </m:rad>
            </m:den>
          </m:f>
        </m:oMath>
      </m:oMathPara>
    </w:p>
    <w:p w14:paraId="18913149" w14:textId="03BEBC34" w:rsidR="00F7783A" w:rsidRPr="00C9578C" w:rsidRDefault="00F7783A" w:rsidP="00F7783A">
      <w:pPr>
        <w:rPr>
          <w:kern w:val="0"/>
          <w:sz w:val="20"/>
          <w:szCs w:val="20"/>
        </w:rPr>
      </w:pPr>
      <w:r w:rsidRPr="00C9578C">
        <w:rPr>
          <w:sz w:val="20"/>
          <w:szCs w:val="20"/>
        </w:rPr>
        <w:t xml:space="preserve"> </w:t>
      </w:r>
    </w:p>
    <w:p w14:paraId="26CE4A0A" w14:textId="74104FA4" w:rsidR="00F7783A" w:rsidRPr="00C9578C" w:rsidRDefault="00F7783A">
      <w:pPr>
        <w:rPr>
          <w:sz w:val="20"/>
          <w:szCs w:val="20"/>
        </w:rPr>
      </w:pPr>
      <w:r w:rsidRPr="00C9578C">
        <w:rPr>
          <w:sz w:val="20"/>
          <w:szCs w:val="20"/>
        </w:rPr>
        <w:t xml:space="preserve">When we compute scores to rank the candidate documents for a single query (so that the top N can be returned), the component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q</m:t>
                    </m:r>
                  </m:e>
                  <m:sup>
                    <m:r>
                      <w:rPr>
                        <w:rFonts w:ascii="Cambria Math" w:hAnsi="Cambria Math"/>
                        <w:sz w:val="20"/>
                        <w:szCs w:val="20"/>
                      </w:rPr>
                      <m:t>2</m:t>
                    </m:r>
                  </m:sup>
                </m:sSup>
              </m:e>
            </m:nary>
          </m:e>
        </m:rad>
        <m:r>
          <w:rPr>
            <w:rFonts w:ascii="Cambria Math" w:hAnsi="Cambria Math" w:cs="Times New Roman"/>
            <w:sz w:val="20"/>
            <w:szCs w:val="20"/>
          </w:rPr>
          <m:t xml:space="preserve"> </m:t>
        </m:r>
      </m:oMath>
      <w:r w:rsidRPr="00C9578C">
        <w:rPr>
          <w:sz w:val="20"/>
          <w:szCs w:val="20"/>
        </w:rPr>
        <w:t xml:space="preserve"> (for the size of the query vector) is a constant. It can be dropped without affecting how candidate are ranked so we have following:</w:t>
      </w:r>
    </w:p>
    <w:p w14:paraId="30CC3D1E" w14:textId="1FABFEE3" w:rsidR="00F7783A" w:rsidRPr="00C9578C" w:rsidRDefault="00F7783A">
      <w:pPr>
        <w:rPr>
          <w:sz w:val="20"/>
          <w:szCs w:val="20"/>
        </w:rPr>
      </w:pPr>
      <w:r w:rsidRPr="00C9578C">
        <w:rPr>
          <w:sz w:val="20"/>
          <w:szCs w:val="20"/>
        </w:rPr>
        <w:tab/>
      </w:r>
      <w:r w:rsidRPr="00C9578C">
        <w:rPr>
          <w:sz w:val="20"/>
          <w:szCs w:val="20"/>
        </w:rPr>
        <w:tab/>
      </w:r>
      <w:r w:rsidRPr="00C9578C">
        <w:rPr>
          <w:sz w:val="20"/>
          <w:szCs w:val="20"/>
        </w:rPr>
        <w:tab/>
      </w:r>
      <w:r w:rsidRPr="00C9578C">
        <w:rPr>
          <w:sz w:val="20"/>
          <w:szCs w:val="20"/>
        </w:rPr>
        <w:tab/>
      </w:r>
      <w:r w:rsidRPr="00C9578C">
        <w:rPr>
          <w:sz w:val="20"/>
          <w:szCs w:val="20"/>
        </w:rPr>
        <w:tab/>
      </w:r>
      <m:oMath>
        <m:func>
          <m:funcPr>
            <m:ctrlPr>
              <w:rPr>
                <w:rFonts w:ascii="Cambria Math" w:hAnsi="Cambria Math" w:cs="Times New Roman"/>
                <w:i/>
                <w:sz w:val="20"/>
                <w:szCs w:val="20"/>
              </w:rPr>
            </m:ctrlPr>
          </m:funcPr>
          <m:fName>
            <m:r>
              <m:rPr>
                <m:sty m:val="p"/>
              </m:rPr>
              <w:rPr>
                <w:rFonts w:ascii="Cambria Math" w:hAnsi="Cambria Math"/>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sz w:val="20"/>
                        <w:szCs w:val="20"/>
                      </w:rPr>
                      <m:t>q</m:t>
                    </m:r>
                  </m:e>
                </m:acc>
                <m:r>
                  <w:rPr>
                    <w:rFonts w:ascii="Cambria Math" w:hAnsi="Cambria Math"/>
                    <w:sz w:val="20"/>
                    <w:szCs w:val="20"/>
                  </w:rPr>
                  <m:t>,</m:t>
                </m:r>
                <m:acc>
                  <m:accPr>
                    <m:chr m:val="⃗"/>
                    <m:ctrlPr>
                      <w:rPr>
                        <w:rFonts w:ascii="Cambria Math" w:hAnsi="Cambria Math" w:cs="Times New Roman"/>
                        <w:i/>
                        <w:sz w:val="20"/>
                        <w:szCs w:val="20"/>
                      </w:rPr>
                    </m:ctrlPr>
                  </m:accPr>
                  <m:e>
                    <m:r>
                      <w:rPr>
                        <w:rFonts w:ascii="Cambria Math" w:hAnsi="Cambria Math"/>
                        <w:sz w:val="20"/>
                        <w:szCs w:val="20"/>
                      </w:rPr>
                      <m:t>d</m:t>
                    </m:r>
                  </m:e>
                </m:acc>
              </m:e>
            </m:d>
          </m:e>
        </m:func>
        <m:r>
          <w:rPr>
            <w:rFonts w:ascii="Cambria Math" w:hAnsi="Cambria Math"/>
            <w:sz w:val="20"/>
            <w:szCs w:val="20"/>
          </w:rPr>
          <m:t>=</m:t>
        </m:r>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cs="Times New Roman"/>
                        <w:i/>
                        <w:sz w:val="20"/>
                        <w:szCs w:val="20"/>
                      </w:rPr>
                    </m:ctrlPr>
                  </m:sSubPr>
                  <m:e>
                    <m:r>
                      <w:rPr>
                        <w:rFonts w:ascii="Cambria Math" w:hAnsi="Cambria Math"/>
                        <w:sz w:val="20"/>
                        <w:szCs w:val="20"/>
                      </w:rPr>
                      <m:t>q</m:t>
                    </m:r>
                  </m:e>
                  <m:sub>
                    <m:r>
                      <w:rPr>
                        <w:rFonts w:ascii="Cambria Math" w:hAnsi="Cambria Math"/>
                        <w:sz w:val="20"/>
                        <w:szCs w:val="20"/>
                      </w:rPr>
                      <m:t>i</m:t>
                    </m:r>
                  </m:sub>
                </m:sSub>
                <m:sSub>
                  <m:sSubPr>
                    <m:ctrlPr>
                      <w:rPr>
                        <w:rFonts w:ascii="Cambria Math" w:hAnsi="Cambria Math" w:cs="Times New Roman"/>
                        <w:i/>
                        <w:sz w:val="20"/>
                        <w:szCs w:val="20"/>
                      </w:rPr>
                    </m:ctrlPr>
                  </m:sSubPr>
                  <m:e>
                    <m:r>
                      <w:rPr>
                        <w:rFonts w:ascii="Cambria Math" w:hAnsi="Cambria Math"/>
                        <w:sz w:val="20"/>
                        <w:szCs w:val="20"/>
                      </w:rPr>
                      <m:t>d</m:t>
                    </m:r>
                  </m:e>
                  <m:sub>
                    <m:r>
                      <w:rPr>
                        <w:rFonts w:ascii="Cambria Math" w:hAnsi="Cambria Math"/>
                        <w:sz w:val="20"/>
                        <w:szCs w:val="20"/>
                      </w:rPr>
                      <m:t>i</m:t>
                    </m:r>
                  </m:sub>
                </m:sSub>
              </m:e>
            </m:nary>
          </m:num>
          <m:den>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d</m:t>
                        </m:r>
                      </m:e>
                      <m:sup>
                        <m:r>
                          <w:rPr>
                            <w:rFonts w:ascii="Cambria Math" w:hAnsi="Cambria Math"/>
                            <w:sz w:val="20"/>
                            <w:szCs w:val="20"/>
                          </w:rPr>
                          <m:t>2</m:t>
                        </m:r>
                      </m:sup>
                    </m:sSup>
                  </m:e>
                </m:nary>
              </m:e>
            </m:rad>
          </m:den>
        </m:f>
      </m:oMath>
      <w:r w:rsidRPr="00C9578C">
        <w:rPr>
          <w:sz w:val="20"/>
          <w:szCs w:val="20"/>
        </w:rPr>
        <w:t xml:space="preserve"> </w:t>
      </w:r>
    </w:p>
    <w:p w14:paraId="1A7121CE" w14:textId="0690511A" w:rsidR="0023513C" w:rsidRPr="00C9578C" w:rsidRDefault="0023513C">
      <w:pPr>
        <w:rPr>
          <w:sz w:val="20"/>
          <w:szCs w:val="20"/>
        </w:rPr>
      </w:pPr>
      <w:r w:rsidRPr="00C9578C">
        <w:rPr>
          <w:sz w:val="20"/>
          <w:szCs w:val="20"/>
        </w:rPr>
        <w:t>Before I calculated the cosine similarity score, there are some required values to compute:</w:t>
      </w:r>
    </w:p>
    <w:p w14:paraId="668F9C87" w14:textId="4C20A6A8" w:rsidR="0023513C" w:rsidRPr="006707FD" w:rsidRDefault="0023513C">
      <w:pPr>
        <w:rPr>
          <w:b/>
          <w:bCs/>
          <w:sz w:val="20"/>
          <w:szCs w:val="20"/>
        </w:rPr>
      </w:pPr>
      <w:r w:rsidRPr="00C9578C">
        <w:rPr>
          <w:b/>
          <w:bCs/>
          <w:sz w:val="20"/>
          <w:szCs w:val="20"/>
        </w:rPr>
        <w:t>1. the total number of documents in the collection (</w:t>
      </w:r>
      <w:r w:rsidRPr="00C9578C">
        <w:rPr>
          <w:rFonts w:hint="eastAsia"/>
          <w:b/>
          <w:bCs/>
          <w:sz w:val="20"/>
          <w:szCs w:val="20"/>
        </w:rPr>
        <w:t>|</w:t>
      </w:r>
      <w:r w:rsidRPr="00C9578C">
        <w:rPr>
          <w:b/>
          <w:bCs/>
          <w:sz w:val="20"/>
          <w:szCs w:val="20"/>
        </w:rPr>
        <w:t>D</w:t>
      </w:r>
      <w:r w:rsidRPr="00C9578C">
        <w:rPr>
          <w:rFonts w:hint="eastAsia"/>
          <w:b/>
          <w:bCs/>
          <w:sz w:val="20"/>
          <w:szCs w:val="20"/>
        </w:rPr>
        <w:t>|</w:t>
      </w:r>
      <w:r w:rsidRPr="00C9578C">
        <w:rPr>
          <w:b/>
          <w:bCs/>
          <w:sz w:val="20"/>
          <w:szCs w:val="20"/>
        </w:rPr>
        <w:t>):</w:t>
      </w:r>
    </w:p>
    <w:p w14:paraId="0C91BC2B" w14:textId="6264507A" w:rsidR="0023513C" w:rsidRPr="00C9578C" w:rsidRDefault="0023513C" w:rsidP="0023513C">
      <w:pPr>
        <w:widowControl/>
        <w:shd w:val="clear" w:color="auto" w:fill="1E1E1E"/>
        <w:spacing w:line="285" w:lineRule="atLeast"/>
        <w:jc w:val="left"/>
        <w:rPr>
          <w:rFonts w:ascii="Consolas" w:eastAsia="Times New Roman" w:hAnsi="Consolas" w:cs="Times New Roman"/>
          <w:color w:val="D4D4D4"/>
          <w:kern w:val="0"/>
          <w:sz w:val="20"/>
          <w:szCs w:val="20"/>
        </w:rPr>
      </w:pPr>
      <w:r w:rsidRPr="00C9578C">
        <w:rPr>
          <w:rFonts w:ascii="Consolas" w:eastAsia="Times New Roman" w:hAnsi="Consolas" w:cs="Times New Roman"/>
          <w:color w:val="00B0F0"/>
          <w:kern w:val="0"/>
          <w:sz w:val="20"/>
          <w:szCs w:val="20"/>
        </w:rPr>
        <w:t>def</w:t>
      </w:r>
      <w:r w:rsidRPr="00C9578C">
        <w:rPr>
          <w:rFonts w:ascii="Consolas" w:eastAsia="Times New Roman" w:hAnsi="Consolas" w:cs="Times New Roman"/>
          <w:color w:val="DCDCAA"/>
          <w:kern w:val="0"/>
          <w:sz w:val="20"/>
          <w:szCs w:val="20"/>
        </w:rPr>
        <w:t xml:space="preserve"> docNum</w:t>
      </w:r>
      <w:r w:rsidRPr="00C9578C">
        <w:rPr>
          <w:rFonts w:ascii="Consolas" w:eastAsia="Times New Roman" w:hAnsi="Consolas" w:cs="Times New Roman"/>
          <w:color w:val="D4D4D4"/>
          <w:kern w:val="0"/>
          <w:sz w:val="20"/>
          <w:szCs w:val="20"/>
        </w:rPr>
        <w:t xml:space="preserve"> (</w:t>
      </w:r>
      <w:r w:rsidRPr="0023513C">
        <w:rPr>
          <w:rFonts w:ascii="Consolas" w:eastAsia="Times New Roman" w:hAnsi="Consolas" w:cs="Times New Roman"/>
          <w:color w:val="9CDCFE"/>
          <w:kern w:val="0"/>
          <w:sz w:val="20"/>
          <w:szCs w:val="20"/>
        </w:rPr>
        <w:t>self</w:t>
      </w:r>
      <w:r w:rsidRPr="0023513C">
        <w:rPr>
          <w:rFonts w:ascii="Consolas" w:eastAsia="Times New Roman" w:hAnsi="Consolas" w:cs="Times New Roman"/>
          <w:color w:val="D4D4D4"/>
          <w:kern w:val="0"/>
          <w:sz w:val="20"/>
          <w:szCs w:val="20"/>
        </w:rPr>
        <w:t>, </w:t>
      </w:r>
      <w:r w:rsidRPr="0023513C">
        <w:rPr>
          <w:rFonts w:ascii="Consolas" w:eastAsia="Times New Roman" w:hAnsi="Consolas" w:cs="Times New Roman"/>
          <w:color w:val="9CDCFE"/>
          <w:kern w:val="0"/>
          <w:sz w:val="20"/>
          <w:szCs w:val="20"/>
        </w:rPr>
        <w:t>index</w:t>
      </w:r>
      <w:r w:rsidRPr="0023513C">
        <w:rPr>
          <w:rFonts w:ascii="Consolas" w:eastAsia="Times New Roman" w:hAnsi="Consolas" w:cs="Times New Roman"/>
          <w:color w:val="D4D4D4"/>
          <w:kern w:val="0"/>
          <w:sz w:val="20"/>
          <w:szCs w:val="20"/>
        </w:rPr>
        <w:t>)</w:t>
      </w:r>
      <w:r w:rsidRPr="00C9578C">
        <w:rPr>
          <w:rFonts w:ascii="Consolas" w:eastAsia="Times New Roman" w:hAnsi="Consolas" w:cs="Times New Roman"/>
          <w:color w:val="D4D4D4"/>
          <w:kern w:val="0"/>
          <w:sz w:val="20"/>
          <w:szCs w:val="20"/>
        </w:rPr>
        <w:t>:</w:t>
      </w:r>
    </w:p>
    <w:p w14:paraId="66BD02F7" w14:textId="695AB232" w:rsidR="0023513C" w:rsidRPr="00C9578C" w:rsidRDefault="0023513C" w:rsidP="0023513C">
      <w:pPr>
        <w:widowControl/>
        <w:shd w:val="clear" w:color="auto" w:fill="1E1E1E"/>
        <w:spacing w:line="285" w:lineRule="atLeast"/>
        <w:jc w:val="left"/>
        <w:rPr>
          <w:rFonts w:ascii="Consolas" w:eastAsia="Times New Roman" w:hAnsi="Consolas" w:cs="Times New Roman"/>
          <w:color w:val="D4D4D4"/>
          <w:kern w:val="0"/>
          <w:sz w:val="20"/>
          <w:szCs w:val="20"/>
        </w:rPr>
      </w:pPr>
      <w:r w:rsidRPr="00C9578C">
        <w:rPr>
          <w:rFonts w:ascii="Consolas" w:eastAsia="Times New Roman" w:hAnsi="Consolas" w:cs="Times New Roman"/>
          <w:color w:val="D4D4D4"/>
          <w:kern w:val="0"/>
          <w:sz w:val="20"/>
          <w:szCs w:val="20"/>
        </w:rPr>
        <w:tab/>
        <w:t>******</w:t>
      </w:r>
    </w:p>
    <w:p w14:paraId="54B59EB5" w14:textId="5CAD3F3F" w:rsidR="0023513C" w:rsidRPr="00C9578C" w:rsidRDefault="0023513C" w:rsidP="00C9578C">
      <w:pPr>
        <w:widowControl/>
        <w:shd w:val="clear" w:color="auto" w:fill="1E1E1E"/>
        <w:spacing w:line="285" w:lineRule="atLeast"/>
        <w:jc w:val="left"/>
        <w:rPr>
          <w:rFonts w:ascii="Consolas" w:eastAsia="Times New Roman" w:hAnsi="Consolas" w:cs="Times New Roman"/>
          <w:color w:val="D4D4D4"/>
          <w:kern w:val="0"/>
          <w:sz w:val="20"/>
          <w:szCs w:val="20"/>
        </w:rPr>
      </w:pPr>
      <w:r w:rsidRPr="00C9578C">
        <w:rPr>
          <w:rFonts w:ascii="Consolas" w:eastAsia="Times New Roman" w:hAnsi="Consolas" w:cs="Times New Roman"/>
          <w:color w:val="D4D4D4"/>
          <w:kern w:val="0"/>
          <w:sz w:val="20"/>
          <w:szCs w:val="20"/>
        </w:rPr>
        <w:tab/>
      </w:r>
      <w:r w:rsidRPr="00C9578C">
        <w:rPr>
          <w:rFonts w:ascii="Consolas" w:eastAsia="Times New Roman" w:hAnsi="Consolas" w:cs="Times New Roman"/>
          <w:color w:val="F7CAAC" w:themeColor="accent2" w:themeTint="66"/>
          <w:kern w:val="0"/>
          <w:sz w:val="20"/>
          <w:szCs w:val="20"/>
        </w:rPr>
        <w:t>Return</w:t>
      </w:r>
      <w:r w:rsidRPr="00C9578C">
        <w:rPr>
          <w:rFonts w:ascii="Consolas" w:eastAsia="Times New Roman" w:hAnsi="Consolas" w:cs="Times New Roman"/>
          <w:color w:val="D4D4D4"/>
          <w:kern w:val="0"/>
          <w:sz w:val="20"/>
          <w:szCs w:val="20"/>
        </w:rPr>
        <w:t xml:space="preserve"> </w:t>
      </w:r>
      <w:r w:rsidRPr="00C9578C">
        <w:rPr>
          <w:rFonts w:ascii="Consolas" w:eastAsia="Times New Roman" w:hAnsi="Consolas" w:cs="Times New Roman"/>
          <w:color w:val="FFE599" w:themeColor="accent4" w:themeTint="66"/>
          <w:kern w:val="0"/>
          <w:sz w:val="20"/>
          <w:szCs w:val="20"/>
        </w:rPr>
        <w:t>len</w:t>
      </w:r>
      <w:r w:rsidRPr="00C9578C">
        <w:rPr>
          <w:rFonts w:ascii="Consolas" w:eastAsia="Times New Roman" w:hAnsi="Consolas" w:cs="Times New Roman"/>
          <w:color w:val="D4D4D4"/>
          <w:kern w:val="0"/>
          <w:sz w:val="20"/>
          <w:szCs w:val="20"/>
        </w:rPr>
        <w:t>(doc_list)</w:t>
      </w:r>
    </w:p>
    <w:p w14:paraId="7CEECC4A" w14:textId="3B8E49AD" w:rsidR="0023513C" w:rsidRPr="00C9578C" w:rsidRDefault="0023513C">
      <w:pPr>
        <w:rPr>
          <w:b/>
          <w:bCs/>
          <w:sz w:val="20"/>
          <w:szCs w:val="20"/>
        </w:rPr>
      </w:pPr>
      <w:r w:rsidRPr="00C9578C">
        <w:rPr>
          <w:b/>
          <w:bCs/>
          <w:sz w:val="20"/>
          <w:szCs w:val="20"/>
        </w:rPr>
        <w:t>2. The document frequency dfw of each term w:</w:t>
      </w:r>
    </w:p>
    <w:p w14:paraId="78F0A712" w14:textId="3BFD537B" w:rsidR="0023513C" w:rsidRPr="00C9578C" w:rsidRDefault="0023513C" w:rsidP="0023513C">
      <w:pPr>
        <w:widowControl/>
        <w:shd w:val="clear" w:color="auto" w:fill="1E1E1E"/>
        <w:spacing w:line="285" w:lineRule="atLeast"/>
        <w:jc w:val="left"/>
        <w:rPr>
          <w:rFonts w:ascii="Consolas" w:eastAsia="Times New Roman" w:hAnsi="Consolas" w:cs="Times New Roman"/>
          <w:color w:val="D4D4D4"/>
          <w:kern w:val="0"/>
          <w:sz w:val="20"/>
          <w:szCs w:val="20"/>
        </w:rPr>
      </w:pPr>
      <w:r w:rsidRPr="0023513C">
        <w:rPr>
          <w:rFonts w:ascii="Consolas" w:eastAsia="Times New Roman" w:hAnsi="Consolas" w:cs="Times New Roman"/>
          <w:color w:val="569CD6"/>
          <w:kern w:val="0"/>
          <w:sz w:val="20"/>
          <w:szCs w:val="20"/>
        </w:rPr>
        <w:t>def</w:t>
      </w:r>
      <w:r w:rsidRPr="0023513C">
        <w:rPr>
          <w:rFonts w:ascii="Consolas" w:eastAsia="Times New Roman" w:hAnsi="Consolas" w:cs="Times New Roman"/>
          <w:color w:val="D4D4D4"/>
          <w:kern w:val="0"/>
          <w:sz w:val="20"/>
          <w:szCs w:val="20"/>
        </w:rPr>
        <w:t> </w:t>
      </w:r>
      <w:r w:rsidRPr="00C9578C">
        <w:rPr>
          <w:rFonts w:ascii="Consolas" w:eastAsia="Times New Roman" w:hAnsi="Consolas" w:cs="Times New Roman"/>
          <w:color w:val="DCDCAA"/>
          <w:kern w:val="0"/>
          <w:sz w:val="20"/>
          <w:szCs w:val="20"/>
        </w:rPr>
        <w:t>docFreq</w:t>
      </w:r>
      <w:r w:rsidRPr="00C9578C">
        <w:rPr>
          <w:rFonts w:ascii="Consolas" w:eastAsia="Times New Roman" w:hAnsi="Consolas" w:cs="Times New Roman"/>
          <w:color w:val="D4D4D4"/>
          <w:kern w:val="0"/>
          <w:sz w:val="20"/>
          <w:szCs w:val="20"/>
        </w:rPr>
        <w:t xml:space="preserve"> (</w:t>
      </w:r>
      <w:r w:rsidRPr="0023513C">
        <w:rPr>
          <w:rFonts w:ascii="Consolas" w:eastAsia="Times New Roman" w:hAnsi="Consolas" w:cs="Times New Roman"/>
          <w:color w:val="9CDCFE"/>
          <w:kern w:val="0"/>
          <w:sz w:val="20"/>
          <w:szCs w:val="20"/>
        </w:rPr>
        <w:t>self</w:t>
      </w:r>
      <w:r w:rsidRPr="0023513C">
        <w:rPr>
          <w:rFonts w:ascii="Consolas" w:eastAsia="Times New Roman" w:hAnsi="Consolas" w:cs="Times New Roman"/>
          <w:color w:val="D4D4D4"/>
          <w:kern w:val="0"/>
          <w:sz w:val="20"/>
          <w:szCs w:val="20"/>
        </w:rPr>
        <w:t>, </w:t>
      </w:r>
      <w:r w:rsidRPr="0023513C">
        <w:rPr>
          <w:rFonts w:ascii="Consolas" w:eastAsia="Times New Roman" w:hAnsi="Consolas" w:cs="Times New Roman"/>
          <w:color w:val="9CDCFE"/>
          <w:kern w:val="0"/>
          <w:sz w:val="20"/>
          <w:szCs w:val="20"/>
        </w:rPr>
        <w:t>index</w:t>
      </w:r>
      <w:r w:rsidRPr="0023513C">
        <w:rPr>
          <w:rFonts w:ascii="Consolas" w:eastAsia="Times New Roman" w:hAnsi="Consolas" w:cs="Times New Roman"/>
          <w:color w:val="D4D4D4"/>
          <w:kern w:val="0"/>
          <w:sz w:val="20"/>
          <w:szCs w:val="20"/>
        </w:rPr>
        <w:t>):</w:t>
      </w:r>
    </w:p>
    <w:p w14:paraId="7B706BD2" w14:textId="2ADAB845" w:rsidR="0023513C" w:rsidRPr="00C9578C" w:rsidRDefault="0023513C" w:rsidP="0023513C">
      <w:pPr>
        <w:widowControl/>
        <w:shd w:val="clear" w:color="auto" w:fill="1E1E1E"/>
        <w:spacing w:line="285" w:lineRule="atLeast"/>
        <w:jc w:val="left"/>
        <w:rPr>
          <w:rFonts w:ascii="Consolas" w:eastAsia="Times New Roman" w:hAnsi="Consolas" w:cs="Times New Roman"/>
          <w:color w:val="D4D4D4"/>
          <w:kern w:val="0"/>
          <w:sz w:val="20"/>
          <w:szCs w:val="20"/>
        </w:rPr>
      </w:pPr>
      <w:r w:rsidRPr="00C9578C">
        <w:rPr>
          <w:rFonts w:ascii="Consolas" w:eastAsia="Times New Roman" w:hAnsi="Consolas" w:cs="Times New Roman"/>
          <w:color w:val="D4D4D4"/>
          <w:kern w:val="0"/>
          <w:sz w:val="20"/>
          <w:szCs w:val="20"/>
        </w:rPr>
        <w:tab/>
        <w:t>******</w:t>
      </w:r>
    </w:p>
    <w:p w14:paraId="1B9A2418" w14:textId="322B2099" w:rsidR="0023513C" w:rsidRPr="00C9578C" w:rsidRDefault="0023513C" w:rsidP="00C9578C">
      <w:pPr>
        <w:widowControl/>
        <w:shd w:val="clear" w:color="auto" w:fill="1E1E1E"/>
        <w:spacing w:line="285" w:lineRule="atLeast"/>
        <w:jc w:val="left"/>
        <w:rPr>
          <w:rFonts w:ascii="Consolas" w:eastAsia="Times New Roman" w:hAnsi="Consolas" w:cs="Times New Roman"/>
          <w:color w:val="D4D4D4"/>
          <w:kern w:val="0"/>
          <w:sz w:val="20"/>
          <w:szCs w:val="20"/>
        </w:rPr>
      </w:pPr>
      <w:r w:rsidRPr="00C9578C">
        <w:rPr>
          <w:rFonts w:ascii="Consolas" w:eastAsia="Times New Roman" w:hAnsi="Consolas" w:cs="Times New Roman"/>
          <w:color w:val="D4D4D4"/>
          <w:kern w:val="0"/>
          <w:sz w:val="20"/>
          <w:szCs w:val="20"/>
        </w:rPr>
        <w:t xml:space="preserve">    </w:t>
      </w:r>
      <w:r w:rsidRPr="00C9578C">
        <w:rPr>
          <w:rFonts w:ascii="Consolas" w:eastAsia="Times New Roman" w:hAnsi="Consolas" w:cs="Times New Roman"/>
          <w:color w:val="C586C0"/>
          <w:kern w:val="0"/>
          <w:sz w:val="20"/>
          <w:szCs w:val="20"/>
        </w:rPr>
        <w:t>return</w:t>
      </w:r>
      <w:r w:rsidRPr="00C9578C">
        <w:rPr>
          <w:rFonts w:ascii="Consolas" w:eastAsia="Times New Roman" w:hAnsi="Consolas" w:cs="Times New Roman"/>
          <w:color w:val="D4D4D4"/>
          <w:kern w:val="0"/>
          <w:sz w:val="20"/>
          <w:szCs w:val="20"/>
        </w:rPr>
        <w:t> df</w:t>
      </w:r>
    </w:p>
    <w:p w14:paraId="69DE364F" w14:textId="3D704CAF" w:rsidR="0023513C" w:rsidRPr="00C9578C" w:rsidRDefault="0023513C">
      <w:pPr>
        <w:rPr>
          <w:b/>
          <w:bCs/>
          <w:sz w:val="20"/>
          <w:szCs w:val="20"/>
        </w:rPr>
      </w:pPr>
      <w:r w:rsidRPr="00C9578C">
        <w:rPr>
          <w:b/>
          <w:bCs/>
          <w:sz w:val="20"/>
          <w:szCs w:val="20"/>
        </w:rPr>
        <w:t>3. The inverse document frequency log(|D|/dfw):</w:t>
      </w:r>
    </w:p>
    <w:p w14:paraId="39F74727" w14:textId="40D4464D" w:rsidR="0023513C" w:rsidRPr="0023513C" w:rsidRDefault="0023513C" w:rsidP="0023513C">
      <w:pPr>
        <w:widowControl/>
        <w:shd w:val="clear" w:color="auto" w:fill="1E1E1E"/>
        <w:spacing w:line="285" w:lineRule="atLeast"/>
        <w:jc w:val="left"/>
        <w:rPr>
          <w:rFonts w:ascii="Consolas" w:eastAsia="Times New Roman" w:hAnsi="Consolas" w:cs="Times New Roman"/>
          <w:color w:val="D4D4D4"/>
          <w:kern w:val="0"/>
          <w:sz w:val="20"/>
          <w:szCs w:val="20"/>
        </w:rPr>
      </w:pPr>
      <w:r w:rsidRPr="0023513C">
        <w:rPr>
          <w:rFonts w:ascii="Consolas" w:eastAsia="Times New Roman" w:hAnsi="Consolas" w:cs="Times New Roman"/>
          <w:color w:val="569CD6"/>
          <w:kern w:val="0"/>
          <w:sz w:val="20"/>
          <w:szCs w:val="20"/>
        </w:rPr>
        <w:t>def</w:t>
      </w:r>
      <w:r w:rsidRPr="0023513C">
        <w:rPr>
          <w:rFonts w:ascii="Consolas" w:eastAsia="Times New Roman" w:hAnsi="Consolas" w:cs="Times New Roman"/>
          <w:color w:val="D4D4D4"/>
          <w:kern w:val="0"/>
          <w:sz w:val="20"/>
          <w:szCs w:val="20"/>
        </w:rPr>
        <w:t> </w:t>
      </w:r>
      <w:r w:rsidR="0033163E" w:rsidRPr="00C9578C">
        <w:rPr>
          <w:rFonts w:ascii="Consolas" w:eastAsia="Times New Roman" w:hAnsi="Consolas" w:cs="Times New Roman"/>
          <w:color w:val="DCDCAA"/>
          <w:kern w:val="0"/>
          <w:sz w:val="20"/>
          <w:szCs w:val="20"/>
        </w:rPr>
        <w:t>inverseDocFreq</w:t>
      </w:r>
      <w:r w:rsidR="0033163E" w:rsidRPr="00C9578C">
        <w:rPr>
          <w:rFonts w:ascii="Consolas" w:eastAsia="Times New Roman" w:hAnsi="Consolas" w:cs="Times New Roman"/>
          <w:color w:val="D4D4D4"/>
          <w:kern w:val="0"/>
          <w:sz w:val="20"/>
          <w:szCs w:val="20"/>
        </w:rPr>
        <w:t xml:space="preserve"> (</w:t>
      </w:r>
      <w:r w:rsidR="0033163E" w:rsidRPr="00C9578C">
        <w:rPr>
          <w:rFonts w:ascii="Consolas" w:eastAsia="Times New Roman" w:hAnsi="Consolas" w:cs="Times New Roman"/>
          <w:color w:val="9CDCFE"/>
          <w:kern w:val="0"/>
          <w:sz w:val="20"/>
          <w:szCs w:val="20"/>
        </w:rPr>
        <w:t>self</w:t>
      </w:r>
      <w:r w:rsidR="0033163E" w:rsidRPr="00C9578C">
        <w:rPr>
          <w:rFonts w:ascii="Consolas" w:eastAsia="Times New Roman" w:hAnsi="Consolas" w:cs="Times New Roman"/>
          <w:color w:val="D4D4D4"/>
          <w:kern w:val="0"/>
          <w:sz w:val="20"/>
          <w:szCs w:val="20"/>
        </w:rPr>
        <w:t>,</w:t>
      </w:r>
      <w:r w:rsidR="0033163E" w:rsidRPr="00C9578C">
        <w:rPr>
          <w:rFonts w:ascii="Consolas" w:eastAsia="Times New Roman" w:hAnsi="Consolas" w:cs="Times New Roman"/>
          <w:color w:val="9CDCFE"/>
          <w:kern w:val="0"/>
          <w:sz w:val="20"/>
          <w:szCs w:val="20"/>
        </w:rPr>
        <w:t xml:space="preserve"> index</w:t>
      </w:r>
      <w:r w:rsidRPr="0023513C">
        <w:rPr>
          <w:rFonts w:ascii="Consolas" w:eastAsia="Times New Roman" w:hAnsi="Consolas" w:cs="Times New Roman"/>
          <w:color w:val="D4D4D4"/>
          <w:kern w:val="0"/>
          <w:sz w:val="20"/>
          <w:szCs w:val="20"/>
        </w:rPr>
        <w:t>):</w:t>
      </w:r>
    </w:p>
    <w:p w14:paraId="6BAE347D" w14:textId="77777777" w:rsidR="0023513C" w:rsidRPr="00C9578C" w:rsidRDefault="0023513C" w:rsidP="0023513C">
      <w:pPr>
        <w:widowControl/>
        <w:shd w:val="clear" w:color="auto" w:fill="1E1E1E"/>
        <w:spacing w:line="285" w:lineRule="atLeast"/>
        <w:jc w:val="left"/>
        <w:rPr>
          <w:rFonts w:ascii="Consolas" w:eastAsia="Times New Roman" w:hAnsi="Consolas" w:cs="Times New Roman"/>
          <w:color w:val="D4D4D4"/>
          <w:kern w:val="0"/>
          <w:sz w:val="20"/>
          <w:szCs w:val="20"/>
        </w:rPr>
      </w:pPr>
      <w:r w:rsidRPr="00C9578C">
        <w:rPr>
          <w:rFonts w:ascii="Consolas" w:eastAsia="Times New Roman" w:hAnsi="Consolas" w:cs="Times New Roman"/>
          <w:color w:val="D4D4D4"/>
          <w:kern w:val="0"/>
          <w:sz w:val="20"/>
          <w:szCs w:val="20"/>
        </w:rPr>
        <w:tab/>
        <w:t>******</w:t>
      </w:r>
    </w:p>
    <w:p w14:paraId="183AB2CA" w14:textId="4A6224D0" w:rsidR="0023513C" w:rsidRPr="00C9578C" w:rsidRDefault="0023513C" w:rsidP="00C9578C">
      <w:pPr>
        <w:widowControl/>
        <w:shd w:val="clear" w:color="auto" w:fill="1E1E1E"/>
        <w:spacing w:line="285" w:lineRule="atLeast"/>
        <w:jc w:val="left"/>
        <w:rPr>
          <w:rFonts w:ascii="Consolas" w:eastAsia="Times New Roman" w:hAnsi="Consolas" w:cs="Times New Roman"/>
          <w:color w:val="D4D4D4"/>
          <w:kern w:val="0"/>
          <w:sz w:val="20"/>
          <w:szCs w:val="20"/>
        </w:rPr>
      </w:pPr>
      <w:r w:rsidRPr="0023513C">
        <w:rPr>
          <w:rFonts w:ascii="Consolas" w:eastAsia="Times New Roman" w:hAnsi="Consolas" w:cs="Times New Roman"/>
          <w:color w:val="D4D4D4"/>
          <w:kern w:val="0"/>
          <w:sz w:val="20"/>
          <w:szCs w:val="20"/>
        </w:rPr>
        <w:t>        </w:t>
      </w:r>
      <w:r w:rsidRPr="0023513C">
        <w:rPr>
          <w:rFonts w:ascii="Consolas" w:eastAsia="Times New Roman" w:hAnsi="Consolas" w:cs="Times New Roman"/>
          <w:color w:val="C586C0"/>
          <w:kern w:val="0"/>
          <w:sz w:val="20"/>
          <w:szCs w:val="20"/>
        </w:rPr>
        <w:t>return</w:t>
      </w:r>
      <w:r w:rsidRPr="0023513C">
        <w:rPr>
          <w:rFonts w:ascii="Consolas" w:eastAsia="Times New Roman" w:hAnsi="Consolas" w:cs="Times New Roman"/>
          <w:color w:val="D4D4D4"/>
          <w:kern w:val="0"/>
          <w:sz w:val="20"/>
          <w:szCs w:val="20"/>
        </w:rPr>
        <w:t> IDF</w:t>
      </w:r>
      <w:r w:rsidRPr="00C9578C">
        <w:rPr>
          <w:b/>
          <w:bCs/>
          <w:sz w:val="20"/>
          <w:szCs w:val="20"/>
        </w:rPr>
        <w:tab/>
      </w:r>
    </w:p>
    <w:p w14:paraId="1A304551" w14:textId="272FA0F5" w:rsidR="0023513C" w:rsidRPr="00C9578C" w:rsidRDefault="0023513C">
      <w:pPr>
        <w:rPr>
          <w:sz w:val="20"/>
          <w:szCs w:val="20"/>
        </w:rPr>
      </w:pPr>
      <w:r w:rsidRPr="00C9578C">
        <w:rPr>
          <w:b/>
          <w:bCs/>
          <w:sz w:val="20"/>
          <w:szCs w:val="20"/>
        </w:rPr>
        <w:t>4. The size of each document vector</w:t>
      </w:r>
      <w:r w:rsidRPr="00C9578C">
        <w:rPr>
          <w:sz w:val="20"/>
          <w:szCs w:val="20"/>
        </w:rPr>
        <w:t xml:space="preserve">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d</m:t>
                    </m:r>
                  </m:e>
                  <m:sup>
                    <m:r>
                      <w:rPr>
                        <w:rFonts w:ascii="Cambria Math" w:hAnsi="Cambria Math"/>
                        <w:sz w:val="20"/>
                        <w:szCs w:val="20"/>
                      </w:rPr>
                      <m:t>2</m:t>
                    </m:r>
                  </m:sup>
                </m:sSup>
              </m:e>
            </m:nary>
          </m:e>
        </m:rad>
      </m:oMath>
      <w:r w:rsidRPr="00C9578C">
        <w:rPr>
          <w:sz w:val="20"/>
          <w:szCs w:val="20"/>
        </w:rPr>
        <w:t>:</w:t>
      </w:r>
    </w:p>
    <w:p w14:paraId="0382BC35" w14:textId="0145301A" w:rsidR="0033163E" w:rsidRPr="0033163E" w:rsidRDefault="0033163E" w:rsidP="0033163E">
      <w:pPr>
        <w:widowControl/>
        <w:shd w:val="clear" w:color="auto" w:fill="1E1E1E"/>
        <w:spacing w:line="285" w:lineRule="atLeast"/>
        <w:jc w:val="left"/>
        <w:rPr>
          <w:rFonts w:ascii="Consolas" w:eastAsia="Times New Roman" w:hAnsi="Consolas" w:cs="Times New Roman"/>
          <w:color w:val="D4D4D4"/>
          <w:kern w:val="0"/>
          <w:sz w:val="20"/>
          <w:szCs w:val="20"/>
        </w:rPr>
      </w:pPr>
      <w:r w:rsidRPr="0033163E">
        <w:rPr>
          <w:rFonts w:ascii="Consolas" w:eastAsia="Times New Roman" w:hAnsi="Consolas" w:cs="Times New Roman"/>
          <w:color w:val="C586C0"/>
          <w:kern w:val="0"/>
          <w:sz w:val="20"/>
          <w:szCs w:val="20"/>
        </w:rPr>
        <w:t>for</w:t>
      </w:r>
      <w:r w:rsidRPr="0033163E">
        <w:rPr>
          <w:rFonts w:ascii="Consolas" w:eastAsia="Times New Roman" w:hAnsi="Consolas" w:cs="Times New Roman"/>
          <w:color w:val="D4D4D4"/>
          <w:kern w:val="0"/>
          <w:sz w:val="20"/>
          <w:szCs w:val="20"/>
        </w:rPr>
        <w:t> term, documents </w:t>
      </w:r>
      <w:r w:rsidRPr="0033163E">
        <w:rPr>
          <w:rFonts w:ascii="Consolas" w:eastAsia="Times New Roman" w:hAnsi="Consolas" w:cs="Times New Roman"/>
          <w:color w:val="569CD6"/>
          <w:kern w:val="0"/>
          <w:sz w:val="20"/>
          <w:szCs w:val="20"/>
        </w:rPr>
        <w:t>in</w:t>
      </w:r>
      <w:r w:rsidRPr="0033163E">
        <w:rPr>
          <w:rFonts w:ascii="Consolas" w:eastAsia="Times New Roman" w:hAnsi="Consolas" w:cs="Times New Roman"/>
          <w:color w:val="D4D4D4"/>
          <w:kern w:val="0"/>
          <w:sz w:val="20"/>
          <w:szCs w:val="20"/>
        </w:rPr>
        <w:t> </w:t>
      </w:r>
      <w:r w:rsidRPr="0033163E">
        <w:rPr>
          <w:rFonts w:ascii="Consolas" w:eastAsia="Times New Roman" w:hAnsi="Consolas" w:cs="Times New Roman"/>
          <w:color w:val="569CD6"/>
          <w:kern w:val="0"/>
          <w:sz w:val="20"/>
          <w:szCs w:val="20"/>
        </w:rPr>
        <w:t>self</w:t>
      </w:r>
      <w:r w:rsidRPr="0033163E">
        <w:rPr>
          <w:rFonts w:ascii="Consolas" w:eastAsia="Times New Roman" w:hAnsi="Consolas" w:cs="Times New Roman"/>
          <w:color w:val="D4D4D4"/>
          <w:kern w:val="0"/>
          <w:sz w:val="20"/>
          <w:szCs w:val="20"/>
        </w:rPr>
        <w:t>.tfidf_dict.items(): </w:t>
      </w:r>
    </w:p>
    <w:p w14:paraId="497AE424" w14:textId="528805DD" w:rsidR="0033163E" w:rsidRPr="0033163E" w:rsidRDefault="0033163E" w:rsidP="0033163E">
      <w:pPr>
        <w:widowControl/>
        <w:shd w:val="clear" w:color="auto" w:fill="1E1E1E"/>
        <w:spacing w:line="285" w:lineRule="atLeast"/>
        <w:jc w:val="left"/>
        <w:rPr>
          <w:rFonts w:ascii="Consolas" w:eastAsia="Times New Roman" w:hAnsi="Consolas" w:cs="Times New Roman"/>
          <w:color w:val="D4D4D4"/>
          <w:kern w:val="0"/>
          <w:sz w:val="20"/>
          <w:szCs w:val="20"/>
        </w:rPr>
      </w:pPr>
      <w:r w:rsidRPr="0033163E">
        <w:rPr>
          <w:rFonts w:ascii="Consolas" w:eastAsia="Times New Roman" w:hAnsi="Consolas" w:cs="Times New Roman"/>
          <w:color w:val="D4D4D4"/>
          <w:kern w:val="0"/>
          <w:sz w:val="20"/>
          <w:szCs w:val="20"/>
        </w:rPr>
        <w:t>     </w:t>
      </w:r>
      <w:r w:rsidRPr="0033163E">
        <w:rPr>
          <w:rFonts w:ascii="Consolas" w:eastAsia="Times New Roman" w:hAnsi="Consolas" w:cs="Times New Roman"/>
          <w:color w:val="C586C0"/>
          <w:kern w:val="0"/>
          <w:sz w:val="20"/>
          <w:szCs w:val="20"/>
        </w:rPr>
        <w:t>for</w:t>
      </w:r>
      <w:r w:rsidRPr="0033163E">
        <w:rPr>
          <w:rFonts w:ascii="Consolas" w:eastAsia="Times New Roman" w:hAnsi="Consolas" w:cs="Times New Roman"/>
          <w:color w:val="D4D4D4"/>
          <w:kern w:val="0"/>
          <w:sz w:val="20"/>
          <w:szCs w:val="20"/>
        </w:rPr>
        <w:t> document, weight </w:t>
      </w:r>
      <w:r w:rsidRPr="0033163E">
        <w:rPr>
          <w:rFonts w:ascii="Consolas" w:eastAsia="Times New Roman" w:hAnsi="Consolas" w:cs="Times New Roman"/>
          <w:color w:val="569CD6"/>
          <w:kern w:val="0"/>
          <w:sz w:val="20"/>
          <w:szCs w:val="20"/>
        </w:rPr>
        <w:t>in</w:t>
      </w:r>
      <w:r w:rsidRPr="0033163E">
        <w:rPr>
          <w:rFonts w:ascii="Consolas" w:eastAsia="Times New Roman" w:hAnsi="Consolas" w:cs="Times New Roman"/>
          <w:color w:val="D4D4D4"/>
          <w:kern w:val="0"/>
          <w:sz w:val="20"/>
          <w:szCs w:val="20"/>
        </w:rPr>
        <w:t> documents.items(): </w:t>
      </w:r>
    </w:p>
    <w:p w14:paraId="2F652111" w14:textId="6127DF5A" w:rsidR="0033163E" w:rsidRPr="0033163E" w:rsidRDefault="0033163E" w:rsidP="0033163E">
      <w:pPr>
        <w:widowControl/>
        <w:shd w:val="clear" w:color="auto" w:fill="1E1E1E"/>
        <w:spacing w:line="285" w:lineRule="atLeast"/>
        <w:jc w:val="left"/>
        <w:rPr>
          <w:rFonts w:ascii="Consolas" w:eastAsia="Times New Roman" w:hAnsi="Consolas" w:cs="Times New Roman"/>
          <w:color w:val="D4D4D4"/>
          <w:kern w:val="0"/>
          <w:sz w:val="20"/>
          <w:szCs w:val="20"/>
        </w:rPr>
      </w:pPr>
      <w:r w:rsidRPr="0033163E">
        <w:rPr>
          <w:rFonts w:ascii="Consolas" w:eastAsia="Times New Roman" w:hAnsi="Consolas" w:cs="Times New Roman"/>
          <w:color w:val="D4D4D4"/>
          <w:kern w:val="0"/>
          <w:sz w:val="20"/>
          <w:szCs w:val="20"/>
        </w:rPr>
        <w:t>          </w:t>
      </w:r>
      <w:r w:rsidRPr="0033163E">
        <w:rPr>
          <w:rFonts w:ascii="Consolas" w:eastAsia="Times New Roman" w:hAnsi="Consolas" w:cs="Times New Roman"/>
          <w:color w:val="569CD6"/>
          <w:kern w:val="0"/>
          <w:sz w:val="20"/>
          <w:szCs w:val="20"/>
        </w:rPr>
        <w:t>self</w:t>
      </w:r>
      <w:r w:rsidRPr="0033163E">
        <w:rPr>
          <w:rFonts w:ascii="Consolas" w:eastAsia="Times New Roman" w:hAnsi="Consolas" w:cs="Times New Roman"/>
          <w:color w:val="D4D4D4"/>
          <w:kern w:val="0"/>
          <w:sz w:val="20"/>
          <w:szCs w:val="20"/>
        </w:rPr>
        <w:t>.doc_length_list[document-</w:t>
      </w:r>
      <w:r w:rsidRPr="0033163E">
        <w:rPr>
          <w:rFonts w:ascii="Consolas" w:eastAsia="Times New Roman" w:hAnsi="Consolas" w:cs="Times New Roman"/>
          <w:color w:val="B5CEA8"/>
          <w:kern w:val="0"/>
          <w:sz w:val="20"/>
          <w:szCs w:val="20"/>
        </w:rPr>
        <w:t>1</w:t>
      </w:r>
      <w:r w:rsidRPr="0033163E">
        <w:rPr>
          <w:rFonts w:ascii="Consolas" w:eastAsia="Times New Roman" w:hAnsi="Consolas" w:cs="Times New Roman"/>
          <w:color w:val="D4D4D4"/>
          <w:kern w:val="0"/>
          <w:sz w:val="20"/>
          <w:szCs w:val="20"/>
        </w:rPr>
        <w:t>]  += weight**</w:t>
      </w:r>
      <w:r w:rsidRPr="0033163E">
        <w:rPr>
          <w:rFonts w:ascii="Consolas" w:eastAsia="Times New Roman" w:hAnsi="Consolas" w:cs="Times New Roman"/>
          <w:color w:val="B5CEA8"/>
          <w:kern w:val="0"/>
          <w:sz w:val="20"/>
          <w:szCs w:val="20"/>
        </w:rPr>
        <w:t>2</w:t>
      </w:r>
      <w:r w:rsidRPr="0033163E">
        <w:rPr>
          <w:rFonts w:ascii="Consolas" w:eastAsia="Times New Roman" w:hAnsi="Consolas" w:cs="Times New Roman"/>
          <w:color w:val="D4D4D4"/>
          <w:kern w:val="0"/>
          <w:sz w:val="20"/>
          <w:szCs w:val="20"/>
        </w:rPr>
        <w:t>                  </w:t>
      </w:r>
    </w:p>
    <w:p w14:paraId="37E0BE60" w14:textId="3F1846A0" w:rsidR="0033163E" w:rsidRPr="0033163E" w:rsidRDefault="0033163E" w:rsidP="0033163E">
      <w:pPr>
        <w:widowControl/>
        <w:shd w:val="clear" w:color="auto" w:fill="1E1E1E"/>
        <w:spacing w:line="285" w:lineRule="atLeast"/>
        <w:jc w:val="left"/>
        <w:rPr>
          <w:rFonts w:ascii="Consolas" w:eastAsia="Times New Roman" w:hAnsi="Consolas" w:cs="Times New Roman"/>
          <w:color w:val="D4D4D4"/>
          <w:kern w:val="0"/>
          <w:sz w:val="20"/>
          <w:szCs w:val="20"/>
        </w:rPr>
      </w:pPr>
      <w:r w:rsidRPr="0033163E">
        <w:rPr>
          <w:rFonts w:ascii="Consolas" w:eastAsia="Times New Roman" w:hAnsi="Consolas" w:cs="Times New Roman"/>
          <w:color w:val="569CD6"/>
          <w:kern w:val="0"/>
          <w:sz w:val="20"/>
          <w:szCs w:val="20"/>
        </w:rPr>
        <w:t>self</w:t>
      </w:r>
      <w:r w:rsidRPr="0033163E">
        <w:rPr>
          <w:rFonts w:ascii="Consolas" w:eastAsia="Times New Roman" w:hAnsi="Consolas" w:cs="Times New Roman"/>
          <w:color w:val="D4D4D4"/>
          <w:kern w:val="0"/>
          <w:sz w:val="20"/>
          <w:szCs w:val="20"/>
        </w:rPr>
        <w:t>.squareDocLen()</w:t>
      </w:r>
    </w:p>
    <w:p w14:paraId="360AEBD1" w14:textId="77777777" w:rsidR="0023513C" w:rsidRPr="00C9578C" w:rsidRDefault="0023513C">
      <w:pPr>
        <w:rPr>
          <w:sz w:val="20"/>
          <w:szCs w:val="20"/>
        </w:rPr>
      </w:pPr>
    </w:p>
    <w:p w14:paraId="570528FB" w14:textId="215A3BAC" w:rsidR="00F7783A" w:rsidRPr="00C9578C" w:rsidRDefault="00F7783A">
      <w:pPr>
        <w:rPr>
          <w:sz w:val="20"/>
          <w:szCs w:val="20"/>
        </w:rPr>
      </w:pPr>
      <w:r w:rsidRPr="00C9578C">
        <w:rPr>
          <w:sz w:val="20"/>
          <w:szCs w:val="20"/>
        </w:rPr>
        <w:t xml:space="preserve">The size of each document vector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d</m:t>
                    </m:r>
                  </m:e>
                  <m:sup>
                    <m:r>
                      <w:rPr>
                        <w:rFonts w:ascii="Cambria Math" w:hAnsi="Cambria Math"/>
                        <w:sz w:val="20"/>
                        <w:szCs w:val="20"/>
                      </w:rPr>
                      <m:t>2</m:t>
                    </m:r>
                  </m:sup>
                </m:sSup>
              </m:e>
            </m:nary>
          </m:e>
        </m:rad>
      </m:oMath>
      <w:r w:rsidRPr="00C9578C">
        <w:rPr>
          <w:sz w:val="20"/>
          <w:szCs w:val="20"/>
        </w:rPr>
        <w:t xml:space="preserve"> </w:t>
      </w:r>
      <w:r w:rsidR="0023513C" w:rsidRPr="00C9578C">
        <w:rPr>
          <w:sz w:val="20"/>
          <w:szCs w:val="20"/>
        </w:rPr>
        <w:t>(Which also can be written as |d|)</w:t>
      </w:r>
      <w:r w:rsidRPr="00C9578C">
        <w:rPr>
          <w:sz w:val="20"/>
          <w:szCs w:val="20"/>
        </w:rPr>
        <w:t xml:space="preserve"> is computed for all documents at the same time</w:t>
      </w:r>
      <w:r w:rsidR="0023513C" w:rsidRPr="00C9578C">
        <w:rPr>
          <w:sz w:val="20"/>
          <w:szCs w:val="20"/>
        </w:rPr>
        <w:t xml:space="preserve"> in a single pass.</w:t>
      </w:r>
    </w:p>
    <w:p w14:paraId="1DAFFD45" w14:textId="0393F3FF" w:rsidR="0033163E" w:rsidRPr="00C9578C" w:rsidRDefault="0033163E">
      <w:pPr>
        <w:rPr>
          <w:sz w:val="20"/>
          <w:szCs w:val="20"/>
        </w:rPr>
      </w:pPr>
    </w:p>
    <w:p w14:paraId="5E042C64" w14:textId="51B07688" w:rsidR="0033163E" w:rsidRPr="00C9578C" w:rsidRDefault="0033163E">
      <w:pPr>
        <w:rPr>
          <w:sz w:val="20"/>
          <w:szCs w:val="20"/>
        </w:rPr>
      </w:pPr>
    </w:p>
    <w:p w14:paraId="68DA41BF" w14:textId="345C3739" w:rsidR="0033163E" w:rsidRPr="00C9578C" w:rsidRDefault="0033163E">
      <w:pPr>
        <w:rPr>
          <w:sz w:val="20"/>
          <w:szCs w:val="20"/>
        </w:rPr>
      </w:pPr>
      <w:r w:rsidRPr="00C9578C">
        <w:rPr>
          <w:sz w:val="20"/>
          <w:szCs w:val="20"/>
        </w:rPr>
        <w:t>There are three term Weighting methods in this assignment:</w:t>
      </w:r>
    </w:p>
    <w:p w14:paraId="1E4643F0" w14:textId="08A913CD" w:rsidR="0033163E" w:rsidRPr="00C9578C" w:rsidRDefault="0033163E">
      <w:pPr>
        <w:rPr>
          <w:sz w:val="20"/>
          <w:szCs w:val="20"/>
        </w:rPr>
      </w:pPr>
    </w:p>
    <w:p w14:paraId="59694922" w14:textId="1B4AF2B7" w:rsidR="0033163E" w:rsidRPr="00C9578C" w:rsidRDefault="0033163E">
      <w:pPr>
        <w:rPr>
          <w:sz w:val="20"/>
          <w:szCs w:val="20"/>
        </w:rPr>
      </w:pPr>
      <w:r w:rsidRPr="00C9578C">
        <w:rPr>
          <w:b/>
          <w:bCs/>
          <w:sz w:val="20"/>
          <w:szCs w:val="20"/>
        </w:rPr>
        <w:t>Binary Weighting</w:t>
      </w:r>
      <w:r w:rsidRPr="00C9578C">
        <w:rPr>
          <w:sz w:val="20"/>
          <w:szCs w:val="20"/>
        </w:rPr>
        <w:t xml:space="preserve">: Looping through each term in the index. And then Looping every term in the outer dictionary and looping every document and weight in all documents of appearing term. For each term containing the term, increment the element in the document length list. And I can get the size of each document vector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d</m:t>
                    </m:r>
                  </m:e>
                  <m:sup>
                    <m:r>
                      <w:rPr>
                        <w:rFonts w:ascii="Cambria Math" w:hAnsi="Cambria Math"/>
                        <w:sz w:val="20"/>
                        <w:szCs w:val="20"/>
                      </w:rPr>
                      <m:t>2</m:t>
                    </m:r>
                  </m:sup>
                </m:sSup>
              </m:e>
            </m:nary>
          </m:e>
        </m:rad>
      </m:oMath>
      <w:r w:rsidRPr="00C9578C">
        <w:rPr>
          <w:sz w:val="20"/>
          <w:szCs w:val="20"/>
        </w:rPr>
        <w:t xml:space="preserve">.  And for each term in the query, checking if the term in the index therefore </w:t>
      </w:r>
      <w:r w:rsidRPr="00C9578C">
        <w:rPr>
          <w:sz w:val="20"/>
          <w:szCs w:val="20"/>
        </w:rPr>
        <w:lastRenderedPageBreak/>
        <w:t>selecting documents. Setting up a list for the appearing term in the documents</w:t>
      </w:r>
      <w:r w:rsidR="00C9578C" w:rsidRPr="00C9578C">
        <w:rPr>
          <w:sz w:val="20"/>
          <w:szCs w:val="20"/>
        </w:rPr>
        <w:t xml:space="preserve"> when term matches for such document, increment 1 in product of Q and D. Now, I have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q</m:t>
                    </m:r>
                  </m:e>
                  <m:sup>
                    <m:r>
                      <w:rPr>
                        <w:rFonts w:ascii="Cambria Math" w:hAnsi="Cambria Math"/>
                        <w:sz w:val="20"/>
                        <w:szCs w:val="20"/>
                      </w:rPr>
                      <m:t>2</m:t>
                    </m:r>
                  </m:sup>
                </m:sSup>
              </m:e>
            </m:nary>
          </m:e>
        </m:rad>
      </m:oMath>
      <w:r w:rsidR="00C9578C" w:rsidRPr="00C9578C">
        <w:rPr>
          <w:sz w:val="20"/>
          <w:szCs w:val="20"/>
        </w:rPr>
        <w:t xml:space="preserve"> computed.</w:t>
      </w:r>
    </w:p>
    <w:p w14:paraId="254E1340" w14:textId="3F453DA4" w:rsidR="00C9578C" w:rsidRPr="00C9578C" w:rsidRDefault="00C9578C">
      <w:pPr>
        <w:rPr>
          <w:sz w:val="20"/>
          <w:szCs w:val="20"/>
        </w:rPr>
      </w:pPr>
    </w:p>
    <w:p w14:paraId="3BD08F67" w14:textId="7390C49E" w:rsidR="00C9578C" w:rsidRPr="00C9578C" w:rsidRDefault="00C9578C">
      <w:pPr>
        <w:rPr>
          <w:sz w:val="20"/>
          <w:szCs w:val="20"/>
        </w:rPr>
      </w:pPr>
      <w:r w:rsidRPr="00C9578C">
        <w:rPr>
          <w:b/>
          <w:bCs/>
          <w:sz w:val="20"/>
          <w:szCs w:val="20"/>
        </w:rPr>
        <w:t xml:space="preserve">Term frequency weighting: </w:t>
      </w:r>
      <w:bookmarkStart w:id="0" w:name="_Hlk25864553"/>
      <w:r w:rsidRPr="00C9578C">
        <w:rPr>
          <w:sz w:val="20"/>
          <w:szCs w:val="20"/>
        </w:rPr>
        <w:t xml:space="preserve">The process for computing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d</m:t>
                    </m:r>
                  </m:e>
                  <m:sup>
                    <m:r>
                      <w:rPr>
                        <w:rFonts w:ascii="Cambria Math" w:hAnsi="Cambria Math"/>
                        <w:sz w:val="20"/>
                        <w:szCs w:val="20"/>
                      </w:rPr>
                      <m:t>2</m:t>
                    </m:r>
                  </m:sup>
                </m:sSup>
              </m:e>
            </m:nary>
          </m:e>
        </m:rad>
      </m:oMath>
      <w:r w:rsidRPr="00C9578C">
        <w:rPr>
          <w:sz w:val="20"/>
          <w:szCs w:val="20"/>
        </w:rPr>
        <w:t xml:space="preserve"> is same as I did in Binary weighting. </w:t>
      </w:r>
      <w:bookmarkEnd w:id="0"/>
      <w:r w:rsidRPr="00C9578C">
        <w:rPr>
          <w:sz w:val="20"/>
          <w:szCs w:val="20"/>
        </w:rPr>
        <w:t xml:space="preserve">However, the difference is the computing method is not going to increment the match element in the document length list. It will take square of each term weight and add to each document length. And for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q</m:t>
                    </m:r>
                  </m:e>
                  <m:sup>
                    <m:r>
                      <w:rPr>
                        <w:rFonts w:ascii="Cambria Math" w:hAnsi="Cambria Math"/>
                        <w:sz w:val="20"/>
                        <w:szCs w:val="20"/>
                      </w:rPr>
                      <m:t>2</m:t>
                    </m:r>
                  </m:sup>
                </m:sSup>
              </m:e>
            </m:nary>
          </m:e>
        </m:rad>
      </m:oMath>
      <w:r w:rsidRPr="00C9578C">
        <w:rPr>
          <w:sz w:val="20"/>
          <w:szCs w:val="20"/>
        </w:rPr>
        <w:t>, the method is also similar but different in computing. In q_d_sum list, the product of query term weight and document term weight are added to the document.</w:t>
      </w:r>
    </w:p>
    <w:p w14:paraId="01F3BD12" w14:textId="7EA904F9" w:rsidR="00C9578C" w:rsidRDefault="00C9578C"/>
    <w:p w14:paraId="3530AF75" w14:textId="5FA90EDE" w:rsidR="00C9578C" w:rsidRDefault="00C9578C">
      <w:r w:rsidRPr="00C9578C">
        <w:rPr>
          <w:b/>
          <w:bCs/>
        </w:rPr>
        <w:t xml:space="preserve">TF.IFD </w:t>
      </w:r>
      <w:r w:rsidR="007D1004" w:rsidRPr="00C9578C">
        <w:rPr>
          <w:b/>
          <w:bCs/>
        </w:rPr>
        <w:t>weighting</w:t>
      </w:r>
      <w:r w:rsidR="007D1004">
        <w:rPr>
          <w:b/>
          <w:bCs/>
        </w:rPr>
        <w:t xml:space="preserve">: </w:t>
      </w:r>
      <w:r w:rsidR="007D1004">
        <w:rPr>
          <w:sz w:val="20"/>
          <w:szCs w:val="20"/>
        </w:rPr>
        <w:t xml:space="preserve">I used a function which called tfidf_f1 and tfidf_f2 to get dictionary of TFIDF value which is a two-level dictionary. I used map function to increase the running speed because it took a long time if I use for loop. This is the process I cycle through all documents for a given term and multiply the term frequency by IDF. </w:t>
      </w:r>
      <w:r w:rsidR="007D1004" w:rsidRPr="00C9578C">
        <w:rPr>
          <w:sz w:val="20"/>
          <w:szCs w:val="20"/>
        </w:rPr>
        <w:t xml:space="preserve">The process for computing </w:t>
      </w:r>
      <m:oMath>
        <m:rad>
          <m:radPr>
            <m:degHide m:val="1"/>
            <m:ctrlPr>
              <w:rPr>
                <w:rFonts w:ascii="Cambria Math" w:hAnsi="Cambria Math" w:cs="Times New Roman"/>
                <w:i/>
                <w:sz w:val="20"/>
                <w:szCs w:val="20"/>
              </w:rPr>
            </m:ctrlPr>
          </m:radPr>
          <m:deg/>
          <m:e>
            <m:nary>
              <m:naryPr>
                <m:chr m:val="∑"/>
                <m:limLoc m:val="undOvr"/>
                <m:ctrlPr>
                  <w:rPr>
                    <w:rFonts w:ascii="Cambria Math" w:hAnsi="Cambria Math" w:cs="Times New Roman"/>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cs="Times New Roman"/>
                        <w:i/>
                        <w:sz w:val="20"/>
                        <w:szCs w:val="20"/>
                      </w:rPr>
                    </m:ctrlPr>
                  </m:sSupPr>
                  <m:e>
                    <m:r>
                      <w:rPr>
                        <w:rFonts w:ascii="Cambria Math" w:hAnsi="Cambria Math"/>
                        <w:sz w:val="20"/>
                        <w:szCs w:val="20"/>
                      </w:rPr>
                      <m:t>d</m:t>
                    </m:r>
                  </m:e>
                  <m:sup>
                    <m:r>
                      <w:rPr>
                        <w:rFonts w:ascii="Cambria Math" w:hAnsi="Cambria Math"/>
                        <w:sz w:val="20"/>
                        <w:szCs w:val="20"/>
                      </w:rPr>
                      <m:t>2</m:t>
                    </m:r>
                  </m:sup>
                </m:sSup>
              </m:e>
            </m:nary>
          </m:e>
        </m:rad>
      </m:oMath>
      <w:r w:rsidR="007D1004" w:rsidRPr="00C9578C">
        <w:rPr>
          <w:sz w:val="20"/>
          <w:szCs w:val="20"/>
        </w:rPr>
        <w:t xml:space="preserve"> is same as I did in </w:t>
      </w:r>
      <w:r w:rsidR="007D1004">
        <w:rPr>
          <w:sz w:val="20"/>
          <w:szCs w:val="20"/>
        </w:rPr>
        <w:t>term frequency</w:t>
      </w:r>
      <w:r w:rsidR="007D1004" w:rsidRPr="00C9578C">
        <w:rPr>
          <w:sz w:val="20"/>
          <w:szCs w:val="20"/>
        </w:rPr>
        <w:t xml:space="preserve"> weighting.</w:t>
      </w:r>
      <w:r w:rsidR="007D1004">
        <w:rPr>
          <w:sz w:val="20"/>
          <w:szCs w:val="20"/>
        </w:rPr>
        <w:t xml:space="preserve"> For computing </w:t>
      </w:r>
      <m:oMath>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sz w:val="20"/>
                  </w:rPr>
                  <m:t>i=1</m:t>
                </m:r>
              </m:sub>
              <m:sup>
                <m:r>
                  <w:rPr>
                    <w:rFonts w:ascii="Cambria Math" w:hAnsi="Cambria Math"/>
                    <w:sz w:val="20"/>
                  </w:rPr>
                  <m:t>n</m:t>
                </m:r>
              </m:sup>
              <m:e>
                <m:sSup>
                  <m:sSupPr>
                    <m:ctrlPr>
                      <w:rPr>
                        <w:rFonts w:ascii="Cambria Math" w:hAnsi="Cambria Math" w:cs="Times New Roman"/>
                        <w:i/>
                      </w:rPr>
                    </m:ctrlPr>
                  </m:sSupPr>
                  <m:e>
                    <m:r>
                      <w:rPr>
                        <w:rFonts w:ascii="Cambria Math" w:hAnsi="Cambria Math"/>
                        <w:sz w:val="20"/>
                      </w:rPr>
                      <m:t>q</m:t>
                    </m:r>
                  </m:e>
                  <m:sup>
                    <m:r>
                      <w:rPr>
                        <w:rFonts w:ascii="Cambria Math" w:hAnsi="Cambria Math"/>
                        <w:sz w:val="20"/>
                      </w:rPr>
                      <m:t>2</m:t>
                    </m:r>
                  </m:sup>
                </m:sSup>
              </m:e>
            </m:nary>
          </m:e>
        </m:rad>
      </m:oMath>
      <w:r w:rsidR="007D1004">
        <w:t xml:space="preserve">. I need to get the </w:t>
      </w:r>
      <w:r w:rsidR="008A47E3">
        <w:t>TFIDF</w:t>
      </w:r>
      <w:r w:rsidR="007D1004">
        <w:t xml:space="preserve"> weight for </w:t>
      </w:r>
      <w:r w:rsidR="008A47E3">
        <w:t>appearing</w:t>
      </w:r>
      <w:r w:rsidR="007D1004">
        <w:t xml:space="preserve"> term in the query before setting up the list </w:t>
      </w:r>
      <w:r w:rsidR="008A47E3">
        <w:t>of documents that has the term. Then adding</w:t>
      </w:r>
      <w:r w:rsidR="008A47E3" w:rsidRPr="008A47E3">
        <w:t xml:space="preserve"> the product between query term frequency and document term frequency to the element </w:t>
      </w:r>
      <w:r w:rsidR="008A47E3">
        <w:t xml:space="preserve">within document </w:t>
      </w:r>
      <w:r w:rsidR="008A47E3" w:rsidRPr="008A47E3">
        <w:t>in q</w:t>
      </w:r>
      <w:r w:rsidR="008A47E3">
        <w:t>_</w:t>
      </w:r>
      <w:r w:rsidR="008A47E3" w:rsidRPr="008A47E3">
        <w:t>d_sum.</w:t>
      </w:r>
    </w:p>
    <w:p w14:paraId="73AC3755" w14:textId="30D3AC2B" w:rsidR="008A47E3" w:rsidRDefault="008A47E3"/>
    <w:p w14:paraId="4380C3DD" w14:textId="1AC879DB" w:rsidR="008A47E3" w:rsidRDefault="008A47E3">
      <w:pPr>
        <w:rPr>
          <w:b/>
          <w:bCs/>
        </w:rPr>
      </w:pPr>
      <w:r w:rsidRPr="008A47E3">
        <w:rPr>
          <w:b/>
          <w:bCs/>
        </w:rPr>
        <w:t>Test Result:</w:t>
      </w:r>
    </w:p>
    <w:p w14:paraId="17F77518" w14:textId="77777777" w:rsidR="008A47E3" w:rsidRPr="008A47E3" w:rsidRDefault="008A47E3">
      <w:pPr>
        <w:rPr>
          <w:b/>
          <w:bCs/>
        </w:rPr>
      </w:pPr>
    </w:p>
    <w:tbl>
      <w:tblPr>
        <w:tblStyle w:val="TableGrid"/>
        <w:tblW w:w="0" w:type="auto"/>
        <w:tblLook w:val="04A0" w:firstRow="1" w:lastRow="0" w:firstColumn="1" w:lastColumn="0" w:noHBand="0" w:noVBand="1"/>
      </w:tblPr>
      <w:tblGrid>
        <w:gridCol w:w="1610"/>
        <w:gridCol w:w="806"/>
        <w:gridCol w:w="823"/>
        <w:gridCol w:w="912"/>
      </w:tblGrid>
      <w:tr w:rsidR="0027417A" w14:paraId="242BE56A" w14:textId="77777777" w:rsidTr="006707FD">
        <w:trPr>
          <w:trHeight w:val="240"/>
        </w:trPr>
        <w:tc>
          <w:tcPr>
            <w:tcW w:w="1610" w:type="dxa"/>
          </w:tcPr>
          <w:p w14:paraId="38733163" w14:textId="5670DF13" w:rsidR="0027417A" w:rsidRPr="006707FD" w:rsidRDefault="0027417A">
            <w:pPr>
              <w:rPr>
                <w:b/>
                <w:bCs/>
                <w:sz w:val="16"/>
                <w:szCs w:val="16"/>
              </w:rPr>
            </w:pPr>
            <w:r w:rsidRPr="006707FD">
              <w:rPr>
                <w:b/>
                <w:bCs/>
                <w:sz w:val="16"/>
                <w:szCs w:val="16"/>
              </w:rPr>
              <w:t>T</w:t>
            </w:r>
            <w:r w:rsidRPr="006707FD">
              <w:rPr>
                <w:rFonts w:hint="eastAsia"/>
                <w:b/>
                <w:bCs/>
                <w:sz w:val="16"/>
                <w:szCs w:val="16"/>
              </w:rPr>
              <w:t>erm</w:t>
            </w:r>
            <w:r w:rsidRPr="006707FD">
              <w:rPr>
                <w:b/>
                <w:bCs/>
                <w:sz w:val="16"/>
                <w:szCs w:val="16"/>
              </w:rPr>
              <w:t xml:space="preserve"> Weighting:</w:t>
            </w:r>
          </w:p>
        </w:tc>
        <w:tc>
          <w:tcPr>
            <w:tcW w:w="2541" w:type="dxa"/>
            <w:gridSpan w:val="3"/>
          </w:tcPr>
          <w:p w14:paraId="4225188E" w14:textId="3CF9BA90" w:rsidR="0027417A" w:rsidRPr="006707FD" w:rsidRDefault="0027417A" w:rsidP="0027417A">
            <w:pPr>
              <w:jc w:val="center"/>
              <w:rPr>
                <w:b/>
                <w:bCs/>
                <w:sz w:val="16"/>
                <w:szCs w:val="16"/>
              </w:rPr>
            </w:pPr>
            <w:r w:rsidRPr="006707FD">
              <w:rPr>
                <w:b/>
                <w:bCs/>
                <w:sz w:val="16"/>
                <w:szCs w:val="16"/>
              </w:rPr>
              <w:t>Binary</w:t>
            </w:r>
          </w:p>
        </w:tc>
      </w:tr>
      <w:tr w:rsidR="008A47E3" w14:paraId="42A01BF2" w14:textId="77777777" w:rsidTr="006707FD">
        <w:trPr>
          <w:trHeight w:val="246"/>
        </w:trPr>
        <w:tc>
          <w:tcPr>
            <w:tcW w:w="1610" w:type="dxa"/>
          </w:tcPr>
          <w:p w14:paraId="430CE794" w14:textId="7AB6EB61" w:rsidR="008A47E3" w:rsidRPr="006707FD" w:rsidRDefault="0027417A">
            <w:pPr>
              <w:rPr>
                <w:b/>
                <w:bCs/>
                <w:sz w:val="16"/>
                <w:szCs w:val="16"/>
              </w:rPr>
            </w:pPr>
            <w:r w:rsidRPr="006707FD">
              <w:rPr>
                <w:b/>
                <w:bCs/>
                <w:sz w:val="16"/>
                <w:szCs w:val="16"/>
              </w:rPr>
              <w:t>Scores:</w:t>
            </w:r>
          </w:p>
        </w:tc>
        <w:tc>
          <w:tcPr>
            <w:tcW w:w="806" w:type="dxa"/>
          </w:tcPr>
          <w:p w14:paraId="611CEAF6" w14:textId="783508E1" w:rsidR="008A47E3" w:rsidRPr="006707FD" w:rsidRDefault="0027417A">
            <w:pPr>
              <w:rPr>
                <w:sz w:val="16"/>
                <w:szCs w:val="16"/>
              </w:rPr>
            </w:pPr>
            <w:r w:rsidRPr="006707FD">
              <w:rPr>
                <w:sz w:val="16"/>
                <w:szCs w:val="16"/>
              </w:rPr>
              <w:t>precision</w:t>
            </w:r>
          </w:p>
        </w:tc>
        <w:tc>
          <w:tcPr>
            <w:tcW w:w="823" w:type="dxa"/>
          </w:tcPr>
          <w:p w14:paraId="2D6EC32C" w14:textId="30FC511B" w:rsidR="008A47E3" w:rsidRPr="006707FD" w:rsidRDefault="0027417A">
            <w:pPr>
              <w:rPr>
                <w:sz w:val="16"/>
                <w:szCs w:val="16"/>
              </w:rPr>
            </w:pPr>
            <w:r w:rsidRPr="006707FD">
              <w:rPr>
                <w:sz w:val="16"/>
                <w:szCs w:val="16"/>
              </w:rPr>
              <w:t>recall</w:t>
            </w:r>
          </w:p>
        </w:tc>
        <w:tc>
          <w:tcPr>
            <w:tcW w:w="912" w:type="dxa"/>
          </w:tcPr>
          <w:p w14:paraId="0D4246BB" w14:textId="4C248C63" w:rsidR="008A47E3" w:rsidRPr="006707FD" w:rsidRDefault="0027417A">
            <w:pPr>
              <w:rPr>
                <w:sz w:val="16"/>
                <w:szCs w:val="16"/>
              </w:rPr>
            </w:pPr>
            <w:r w:rsidRPr="006707FD">
              <w:rPr>
                <w:sz w:val="16"/>
                <w:szCs w:val="16"/>
              </w:rPr>
              <w:t>F-measure</w:t>
            </w:r>
          </w:p>
        </w:tc>
      </w:tr>
      <w:tr w:rsidR="006707FD" w14:paraId="55D47065" w14:textId="77777777" w:rsidTr="006707FD">
        <w:trPr>
          <w:trHeight w:val="240"/>
        </w:trPr>
        <w:tc>
          <w:tcPr>
            <w:tcW w:w="1610" w:type="dxa"/>
          </w:tcPr>
          <w:p w14:paraId="135CEC9B" w14:textId="61704A78" w:rsidR="008A47E3" w:rsidRPr="006707FD" w:rsidRDefault="0027417A">
            <w:pPr>
              <w:rPr>
                <w:b/>
                <w:bCs/>
                <w:sz w:val="16"/>
                <w:szCs w:val="16"/>
              </w:rPr>
            </w:pPr>
            <w:r w:rsidRPr="006707FD">
              <w:rPr>
                <w:b/>
                <w:bCs/>
                <w:sz w:val="16"/>
                <w:szCs w:val="16"/>
              </w:rPr>
              <w:t>Default (none)</w:t>
            </w:r>
          </w:p>
        </w:tc>
        <w:tc>
          <w:tcPr>
            <w:tcW w:w="806" w:type="dxa"/>
          </w:tcPr>
          <w:p w14:paraId="6EEDBA0B" w14:textId="4B901B21" w:rsidR="008A47E3" w:rsidRPr="006707FD" w:rsidRDefault="0027417A">
            <w:pPr>
              <w:rPr>
                <w:sz w:val="16"/>
                <w:szCs w:val="16"/>
              </w:rPr>
            </w:pPr>
            <w:r w:rsidRPr="006707FD">
              <w:rPr>
                <w:sz w:val="16"/>
                <w:szCs w:val="16"/>
              </w:rPr>
              <w:t>0.08</w:t>
            </w:r>
          </w:p>
        </w:tc>
        <w:tc>
          <w:tcPr>
            <w:tcW w:w="823" w:type="dxa"/>
          </w:tcPr>
          <w:p w14:paraId="310719A1" w14:textId="585C62EC" w:rsidR="008A47E3" w:rsidRPr="006707FD" w:rsidRDefault="0027417A">
            <w:pPr>
              <w:rPr>
                <w:sz w:val="16"/>
                <w:szCs w:val="16"/>
              </w:rPr>
            </w:pPr>
            <w:r w:rsidRPr="006707FD">
              <w:rPr>
                <w:sz w:val="16"/>
                <w:szCs w:val="16"/>
              </w:rPr>
              <w:t>0.07</w:t>
            </w:r>
          </w:p>
        </w:tc>
        <w:tc>
          <w:tcPr>
            <w:tcW w:w="912" w:type="dxa"/>
          </w:tcPr>
          <w:p w14:paraId="786F0309" w14:textId="6F217B14" w:rsidR="008A47E3" w:rsidRPr="006707FD" w:rsidRDefault="0027417A">
            <w:pPr>
              <w:rPr>
                <w:sz w:val="16"/>
                <w:szCs w:val="16"/>
              </w:rPr>
            </w:pPr>
            <w:r w:rsidRPr="006707FD">
              <w:rPr>
                <w:sz w:val="16"/>
                <w:szCs w:val="16"/>
              </w:rPr>
              <w:t>0.07</w:t>
            </w:r>
          </w:p>
        </w:tc>
      </w:tr>
      <w:tr w:rsidR="006707FD" w14:paraId="45BA5CDB" w14:textId="77777777" w:rsidTr="006707FD">
        <w:trPr>
          <w:trHeight w:val="240"/>
        </w:trPr>
        <w:tc>
          <w:tcPr>
            <w:tcW w:w="1610" w:type="dxa"/>
          </w:tcPr>
          <w:p w14:paraId="51E8C3E8" w14:textId="2D84AFEB" w:rsidR="008A47E3" w:rsidRPr="006707FD" w:rsidRDefault="0027417A">
            <w:pPr>
              <w:rPr>
                <w:b/>
                <w:bCs/>
                <w:sz w:val="16"/>
                <w:szCs w:val="16"/>
              </w:rPr>
            </w:pPr>
            <w:r w:rsidRPr="006707FD">
              <w:rPr>
                <w:b/>
                <w:bCs/>
                <w:sz w:val="16"/>
                <w:szCs w:val="16"/>
              </w:rPr>
              <w:t>with Stemming</w:t>
            </w:r>
          </w:p>
        </w:tc>
        <w:tc>
          <w:tcPr>
            <w:tcW w:w="806" w:type="dxa"/>
          </w:tcPr>
          <w:p w14:paraId="69B086BA" w14:textId="08E9B5C8" w:rsidR="008A47E3" w:rsidRPr="006707FD" w:rsidRDefault="0027417A">
            <w:pPr>
              <w:rPr>
                <w:sz w:val="16"/>
                <w:szCs w:val="16"/>
              </w:rPr>
            </w:pPr>
            <w:r w:rsidRPr="006707FD">
              <w:rPr>
                <w:sz w:val="16"/>
                <w:szCs w:val="16"/>
              </w:rPr>
              <w:t>0.10</w:t>
            </w:r>
          </w:p>
        </w:tc>
        <w:tc>
          <w:tcPr>
            <w:tcW w:w="823" w:type="dxa"/>
          </w:tcPr>
          <w:p w14:paraId="342D798B" w14:textId="072DD363" w:rsidR="008A47E3" w:rsidRPr="006707FD" w:rsidRDefault="0027417A">
            <w:pPr>
              <w:rPr>
                <w:sz w:val="16"/>
                <w:szCs w:val="16"/>
              </w:rPr>
            </w:pPr>
            <w:r w:rsidRPr="006707FD">
              <w:rPr>
                <w:sz w:val="16"/>
                <w:szCs w:val="16"/>
              </w:rPr>
              <w:t>0.08</w:t>
            </w:r>
          </w:p>
        </w:tc>
        <w:tc>
          <w:tcPr>
            <w:tcW w:w="912" w:type="dxa"/>
          </w:tcPr>
          <w:p w14:paraId="4F9C9985" w14:textId="1AC49CD1" w:rsidR="008A47E3" w:rsidRPr="006707FD" w:rsidRDefault="0027417A">
            <w:pPr>
              <w:rPr>
                <w:sz w:val="16"/>
                <w:szCs w:val="16"/>
              </w:rPr>
            </w:pPr>
            <w:r w:rsidRPr="006707FD">
              <w:rPr>
                <w:sz w:val="16"/>
                <w:szCs w:val="16"/>
              </w:rPr>
              <w:t>0.09</w:t>
            </w:r>
          </w:p>
        </w:tc>
      </w:tr>
      <w:tr w:rsidR="006707FD" w14:paraId="1EE4876A" w14:textId="77777777" w:rsidTr="006707FD">
        <w:trPr>
          <w:trHeight w:val="246"/>
        </w:trPr>
        <w:tc>
          <w:tcPr>
            <w:tcW w:w="1610" w:type="dxa"/>
          </w:tcPr>
          <w:p w14:paraId="198919B9" w14:textId="7A826119" w:rsidR="008A47E3" w:rsidRPr="006707FD" w:rsidRDefault="0027417A">
            <w:pPr>
              <w:rPr>
                <w:b/>
                <w:bCs/>
                <w:sz w:val="16"/>
                <w:szCs w:val="16"/>
              </w:rPr>
            </w:pPr>
            <w:r w:rsidRPr="006707FD">
              <w:rPr>
                <w:b/>
                <w:bCs/>
                <w:sz w:val="16"/>
                <w:szCs w:val="16"/>
              </w:rPr>
              <w:t>with Stop list</w:t>
            </w:r>
          </w:p>
        </w:tc>
        <w:tc>
          <w:tcPr>
            <w:tcW w:w="806" w:type="dxa"/>
          </w:tcPr>
          <w:p w14:paraId="3BAC91B8" w14:textId="3F588E48" w:rsidR="008A47E3" w:rsidRPr="006707FD" w:rsidRDefault="0027417A">
            <w:pPr>
              <w:rPr>
                <w:sz w:val="16"/>
                <w:szCs w:val="16"/>
              </w:rPr>
            </w:pPr>
            <w:r w:rsidRPr="006707FD">
              <w:rPr>
                <w:sz w:val="16"/>
                <w:szCs w:val="16"/>
              </w:rPr>
              <w:t>0.14</w:t>
            </w:r>
          </w:p>
        </w:tc>
        <w:tc>
          <w:tcPr>
            <w:tcW w:w="823" w:type="dxa"/>
          </w:tcPr>
          <w:p w14:paraId="665F0C91" w14:textId="78A44461" w:rsidR="008A47E3" w:rsidRPr="006707FD" w:rsidRDefault="0027417A">
            <w:pPr>
              <w:rPr>
                <w:sz w:val="16"/>
                <w:szCs w:val="16"/>
              </w:rPr>
            </w:pPr>
            <w:r w:rsidRPr="006707FD">
              <w:rPr>
                <w:sz w:val="16"/>
                <w:szCs w:val="16"/>
              </w:rPr>
              <w:t>0.11</w:t>
            </w:r>
          </w:p>
        </w:tc>
        <w:tc>
          <w:tcPr>
            <w:tcW w:w="912" w:type="dxa"/>
          </w:tcPr>
          <w:p w14:paraId="677216E0" w14:textId="652E3F7B" w:rsidR="008A47E3" w:rsidRPr="006707FD" w:rsidRDefault="0027417A">
            <w:pPr>
              <w:rPr>
                <w:sz w:val="16"/>
                <w:szCs w:val="16"/>
              </w:rPr>
            </w:pPr>
            <w:r w:rsidRPr="006707FD">
              <w:rPr>
                <w:sz w:val="16"/>
                <w:szCs w:val="16"/>
              </w:rPr>
              <w:t>0.13</w:t>
            </w:r>
          </w:p>
        </w:tc>
      </w:tr>
      <w:tr w:rsidR="006707FD" w14:paraId="27731438" w14:textId="77777777" w:rsidTr="006707FD">
        <w:trPr>
          <w:trHeight w:val="246"/>
        </w:trPr>
        <w:tc>
          <w:tcPr>
            <w:tcW w:w="1610" w:type="dxa"/>
          </w:tcPr>
          <w:p w14:paraId="402BA089" w14:textId="311B504C" w:rsidR="008A47E3" w:rsidRPr="006707FD" w:rsidRDefault="0027417A">
            <w:pPr>
              <w:rPr>
                <w:b/>
                <w:bCs/>
                <w:sz w:val="16"/>
                <w:szCs w:val="16"/>
              </w:rPr>
            </w:pPr>
            <w:r w:rsidRPr="006707FD">
              <w:rPr>
                <w:b/>
                <w:bCs/>
                <w:sz w:val="16"/>
                <w:szCs w:val="16"/>
              </w:rPr>
              <w:t>Having both</w:t>
            </w:r>
          </w:p>
        </w:tc>
        <w:tc>
          <w:tcPr>
            <w:tcW w:w="806" w:type="dxa"/>
          </w:tcPr>
          <w:p w14:paraId="64BA75FE" w14:textId="3981C94B" w:rsidR="008A47E3" w:rsidRPr="006707FD" w:rsidRDefault="0027417A">
            <w:pPr>
              <w:rPr>
                <w:sz w:val="16"/>
                <w:szCs w:val="16"/>
              </w:rPr>
            </w:pPr>
            <w:r w:rsidRPr="006707FD">
              <w:rPr>
                <w:sz w:val="16"/>
                <w:szCs w:val="16"/>
              </w:rPr>
              <w:t>0.17</w:t>
            </w:r>
          </w:p>
        </w:tc>
        <w:tc>
          <w:tcPr>
            <w:tcW w:w="823" w:type="dxa"/>
          </w:tcPr>
          <w:p w14:paraId="604D8363" w14:textId="037B382D" w:rsidR="008A47E3" w:rsidRPr="006707FD" w:rsidRDefault="0027417A">
            <w:pPr>
              <w:rPr>
                <w:sz w:val="16"/>
                <w:szCs w:val="16"/>
              </w:rPr>
            </w:pPr>
            <w:r w:rsidRPr="006707FD">
              <w:rPr>
                <w:sz w:val="16"/>
                <w:szCs w:val="16"/>
              </w:rPr>
              <w:t>0.14</w:t>
            </w:r>
          </w:p>
        </w:tc>
        <w:tc>
          <w:tcPr>
            <w:tcW w:w="912" w:type="dxa"/>
          </w:tcPr>
          <w:p w14:paraId="18B65F4F" w14:textId="680200A5" w:rsidR="008A47E3" w:rsidRPr="006707FD" w:rsidRDefault="0027417A">
            <w:pPr>
              <w:rPr>
                <w:sz w:val="16"/>
                <w:szCs w:val="16"/>
              </w:rPr>
            </w:pPr>
            <w:r w:rsidRPr="006707FD">
              <w:rPr>
                <w:sz w:val="16"/>
                <w:szCs w:val="16"/>
              </w:rPr>
              <w:t>0.15</w:t>
            </w:r>
          </w:p>
        </w:tc>
      </w:tr>
    </w:tbl>
    <w:tbl>
      <w:tblPr>
        <w:tblStyle w:val="TableGrid"/>
        <w:tblpPr w:leftFromText="180" w:rightFromText="180" w:vertAnchor="text" w:horzAnchor="margin" w:tblpXSpec="right" w:tblpY="-1519"/>
        <w:tblW w:w="0" w:type="auto"/>
        <w:tblLook w:val="04A0" w:firstRow="1" w:lastRow="0" w:firstColumn="1" w:lastColumn="0" w:noHBand="0" w:noVBand="1"/>
      </w:tblPr>
      <w:tblGrid>
        <w:gridCol w:w="1615"/>
        <w:gridCol w:w="806"/>
        <w:gridCol w:w="826"/>
        <w:gridCol w:w="915"/>
      </w:tblGrid>
      <w:tr w:rsidR="006707FD" w:rsidRPr="006707FD" w14:paraId="52D9DEF8" w14:textId="77777777" w:rsidTr="006707FD">
        <w:trPr>
          <w:trHeight w:val="240"/>
        </w:trPr>
        <w:tc>
          <w:tcPr>
            <w:tcW w:w="1615" w:type="dxa"/>
          </w:tcPr>
          <w:p w14:paraId="3BAFBC8B" w14:textId="77777777" w:rsidR="006707FD" w:rsidRPr="006707FD" w:rsidRDefault="006707FD" w:rsidP="006707FD">
            <w:pPr>
              <w:rPr>
                <w:b/>
                <w:bCs/>
                <w:sz w:val="16"/>
                <w:szCs w:val="16"/>
              </w:rPr>
            </w:pPr>
            <w:r w:rsidRPr="006707FD">
              <w:rPr>
                <w:b/>
                <w:bCs/>
                <w:sz w:val="16"/>
                <w:szCs w:val="16"/>
              </w:rPr>
              <w:t>T</w:t>
            </w:r>
            <w:r w:rsidRPr="006707FD">
              <w:rPr>
                <w:rFonts w:hint="eastAsia"/>
                <w:b/>
                <w:bCs/>
                <w:sz w:val="16"/>
                <w:szCs w:val="16"/>
              </w:rPr>
              <w:t>erm</w:t>
            </w:r>
            <w:r w:rsidRPr="006707FD">
              <w:rPr>
                <w:b/>
                <w:bCs/>
                <w:sz w:val="16"/>
                <w:szCs w:val="16"/>
              </w:rPr>
              <w:t xml:space="preserve"> Weighting:</w:t>
            </w:r>
          </w:p>
        </w:tc>
        <w:tc>
          <w:tcPr>
            <w:tcW w:w="2547" w:type="dxa"/>
            <w:gridSpan w:val="3"/>
          </w:tcPr>
          <w:p w14:paraId="5FE0EC66" w14:textId="77777777" w:rsidR="006707FD" w:rsidRPr="006707FD" w:rsidRDefault="006707FD" w:rsidP="006707FD">
            <w:pPr>
              <w:jc w:val="center"/>
              <w:rPr>
                <w:b/>
                <w:bCs/>
                <w:sz w:val="16"/>
                <w:szCs w:val="16"/>
              </w:rPr>
            </w:pPr>
            <w:r w:rsidRPr="006707FD">
              <w:rPr>
                <w:b/>
                <w:bCs/>
                <w:sz w:val="16"/>
                <w:szCs w:val="16"/>
              </w:rPr>
              <w:t>Term Frequency</w:t>
            </w:r>
          </w:p>
        </w:tc>
      </w:tr>
      <w:tr w:rsidR="006707FD" w:rsidRPr="006707FD" w14:paraId="7DCE9DC8" w14:textId="77777777" w:rsidTr="006707FD">
        <w:trPr>
          <w:trHeight w:val="246"/>
        </w:trPr>
        <w:tc>
          <w:tcPr>
            <w:tcW w:w="1615" w:type="dxa"/>
          </w:tcPr>
          <w:p w14:paraId="0B4BA8BD" w14:textId="77777777" w:rsidR="006707FD" w:rsidRPr="006707FD" w:rsidRDefault="006707FD" w:rsidP="006707FD">
            <w:pPr>
              <w:rPr>
                <w:b/>
                <w:bCs/>
                <w:sz w:val="16"/>
                <w:szCs w:val="16"/>
              </w:rPr>
            </w:pPr>
            <w:r w:rsidRPr="006707FD">
              <w:rPr>
                <w:b/>
                <w:bCs/>
                <w:sz w:val="16"/>
                <w:szCs w:val="16"/>
              </w:rPr>
              <w:t>Scores:</w:t>
            </w:r>
          </w:p>
        </w:tc>
        <w:tc>
          <w:tcPr>
            <w:tcW w:w="806" w:type="dxa"/>
          </w:tcPr>
          <w:p w14:paraId="70950990" w14:textId="77777777" w:rsidR="006707FD" w:rsidRPr="006707FD" w:rsidRDefault="006707FD" w:rsidP="006707FD">
            <w:pPr>
              <w:rPr>
                <w:sz w:val="16"/>
                <w:szCs w:val="16"/>
              </w:rPr>
            </w:pPr>
            <w:r w:rsidRPr="006707FD">
              <w:rPr>
                <w:sz w:val="16"/>
                <w:szCs w:val="16"/>
              </w:rPr>
              <w:t>precision</w:t>
            </w:r>
          </w:p>
        </w:tc>
        <w:tc>
          <w:tcPr>
            <w:tcW w:w="826" w:type="dxa"/>
          </w:tcPr>
          <w:p w14:paraId="209CCE47" w14:textId="77777777" w:rsidR="006707FD" w:rsidRPr="006707FD" w:rsidRDefault="006707FD" w:rsidP="006707FD">
            <w:pPr>
              <w:rPr>
                <w:sz w:val="16"/>
                <w:szCs w:val="16"/>
              </w:rPr>
            </w:pPr>
            <w:r w:rsidRPr="006707FD">
              <w:rPr>
                <w:sz w:val="16"/>
                <w:szCs w:val="16"/>
              </w:rPr>
              <w:t>recall</w:t>
            </w:r>
          </w:p>
        </w:tc>
        <w:tc>
          <w:tcPr>
            <w:tcW w:w="915" w:type="dxa"/>
          </w:tcPr>
          <w:p w14:paraId="3AA24219" w14:textId="77777777" w:rsidR="006707FD" w:rsidRPr="006707FD" w:rsidRDefault="006707FD" w:rsidP="006707FD">
            <w:pPr>
              <w:rPr>
                <w:sz w:val="16"/>
                <w:szCs w:val="16"/>
              </w:rPr>
            </w:pPr>
            <w:r w:rsidRPr="006707FD">
              <w:rPr>
                <w:sz w:val="16"/>
                <w:szCs w:val="16"/>
              </w:rPr>
              <w:t>F-measure</w:t>
            </w:r>
          </w:p>
        </w:tc>
      </w:tr>
      <w:tr w:rsidR="006707FD" w:rsidRPr="006707FD" w14:paraId="4565E904" w14:textId="77777777" w:rsidTr="006707FD">
        <w:trPr>
          <w:trHeight w:val="240"/>
        </w:trPr>
        <w:tc>
          <w:tcPr>
            <w:tcW w:w="1615" w:type="dxa"/>
          </w:tcPr>
          <w:p w14:paraId="7A8806A7" w14:textId="77777777" w:rsidR="006707FD" w:rsidRPr="006707FD" w:rsidRDefault="006707FD" w:rsidP="006707FD">
            <w:pPr>
              <w:rPr>
                <w:b/>
                <w:bCs/>
                <w:sz w:val="16"/>
                <w:szCs w:val="16"/>
              </w:rPr>
            </w:pPr>
            <w:r w:rsidRPr="006707FD">
              <w:rPr>
                <w:b/>
                <w:bCs/>
                <w:sz w:val="16"/>
                <w:szCs w:val="16"/>
              </w:rPr>
              <w:t>Default (none)</w:t>
            </w:r>
          </w:p>
        </w:tc>
        <w:tc>
          <w:tcPr>
            <w:tcW w:w="806" w:type="dxa"/>
          </w:tcPr>
          <w:p w14:paraId="4F741E64" w14:textId="77777777" w:rsidR="006707FD" w:rsidRPr="006707FD" w:rsidRDefault="006707FD" w:rsidP="006707FD">
            <w:pPr>
              <w:rPr>
                <w:sz w:val="16"/>
                <w:szCs w:val="16"/>
              </w:rPr>
            </w:pPr>
            <w:r w:rsidRPr="006707FD">
              <w:rPr>
                <w:sz w:val="16"/>
                <w:szCs w:val="16"/>
              </w:rPr>
              <w:t>0.08</w:t>
            </w:r>
          </w:p>
        </w:tc>
        <w:tc>
          <w:tcPr>
            <w:tcW w:w="826" w:type="dxa"/>
          </w:tcPr>
          <w:p w14:paraId="34BEC78F" w14:textId="77777777" w:rsidR="006707FD" w:rsidRPr="006707FD" w:rsidRDefault="006707FD" w:rsidP="006707FD">
            <w:pPr>
              <w:rPr>
                <w:sz w:val="16"/>
                <w:szCs w:val="16"/>
              </w:rPr>
            </w:pPr>
            <w:r w:rsidRPr="006707FD">
              <w:rPr>
                <w:sz w:val="16"/>
                <w:szCs w:val="16"/>
              </w:rPr>
              <w:t>0.06</w:t>
            </w:r>
          </w:p>
        </w:tc>
        <w:tc>
          <w:tcPr>
            <w:tcW w:w="915" w:type="dxa"/>
          </w:tcPr>
          <w:p w14:paraId="15FA7BA3" w14:textId="77777777" w:rsidR="006707FD" w:rsidRPr="006707FD" w:rsidRDefault="006707FD" w:rsidP="006707FD">
            <w:pPr>
              <w:rPr>
                <w:sz w:val="16"/>
                <w:szCs w:val="16"/>
              </w:rPr>
            </w:pPr>
            <w:r w:rsidRPr="006707FD">
              <w:rPr>
                <w:sz w:val="16"/>
                <w:szCs w:val="16"/>
              </w:rPr>
              <w:t>0.07</w:t>
            </w:r>
          </w:p>
        </w:tc>
      </w:tr>
      <w:tr w:rsidR="006707FD" w:rsidRPr="006707FD" w14:paraId="01BC0682" w14:textId="77777777" w:rsidTr="006707FD">
        <w:trPr>
          <w:trHeight w:val="240"/>
        </w:trPr>
        <w:tc>
          <w:tcPr>
            <w:tcW w:w="1615" w:type="dxa"/>
          </w:tcPr>
          <w:p w14:paraId="71A91F42" w14:textId="77777777" w:rsidR="006707FD" w:rsidRPr="006707FD" w:rsidRDefault="006707FD" w:rsidP="006707FD">
            <w:pPr>
              <w:rPr>
                <w:b/>
                <w:bCs/>
                <w:sz w:val="16"/>
                <w:szCs w:val="16"/>
              </w:rPr>
            </w:pPr>
            <w:r w:rsidRPr="006707FD">
              <w:rPr>
                <w:b/>
                <w:bCs/>
                <w:sz w:val="16"/>
                <w:szCs w:val="16"/>
              </w:rPr>
              <w:t>with Stemming</w:t>
            </w:r>
          </w:p>
        </w:tc>
        <w:tc>
          <w:tcPr>
            <w:tcW w:w="806" w:type="dxa"/>
          </w:tcPr>
          <w:p w14:paraId="00211AE5" w14:textId="77777777" w:rsidR="006707FD" w:rsidRPr="006707FD" w:rsidRDefault="006707FD" w:rsidP="006707FD">
            <w:pPr>
              <w:rPr>
                <w:sz w:val="16"/>
                <w:szCs w:val="16"/>
              </w:rPr>
            </w:pPr>
            <w:r w:rsidRPr="006707FD">
              <w:rPr>
                <w:sz w:val="16"/>
                <w:szCs w:val="16"/>
              </w:rPr>
              <w:t>0.12</w:t>
            </w:r>
          </w:p>
        </w:tc>
        <w:tc>
          <w:tcPr>
            <w:tcW w:w="826" w:type="dxa"/>
          </w:tcPr>
          <w:p w14:paraId="111176AC" w14:textId="77777777" w:rsidR="006707FD" w:rsidRPr="006707FD" w:rsidRDefault="006707FD" w:rsidP="006707FD">
            <w:pPr>
              <w:rPr>
                <w:sz w:val="16"/>
                <w:szCs w:val="16"/>
              </w:rPr>
            </w:pPr>
            <w:r w:rsidRPr="006707FD">
              <w:rPr>
                <w:sz w:val="16"/>
                <w:szCs w:val="16"/>
              </w:rPr>
              <w:t>0.09</w:t>
            </w:r>
          </w:p>
        </w:tc>
        <w:tc>
          <w:tcPr>
            <w:tcW w:w="915" w:type="dxa"/>
          </w:tcPr>
          <w:p w14:paraId="66024FCB" w14:textId="77777777" w:rsidR="006707FD" w:rsidRPr="006707FD" w:rsidRDefault="006707FD" w:rsidP="006707FD">
            <w:pPr>
              <w:rPr>
                <w:sz w:val="16"/>
                <w:szCs w:val="16"/>
              </w:rPr>
            </w:pPr>
            <w:r w:rsidRPr="006707FD">
              <w:rPr>
                <w:sz w:val="16"/>
                <w:szCs w:val="16"/>
              </w:rPr>
              <w:t>0.10</w:t>
            </w:r>
          </w:p>
        </w:tc>
      </w:tr>
      <w:tr w:rsidR="006707FD" w:rsidRPr="006707FD" w14:paraId="572F7E05" w14:textId="77777777" w:rsidTr="006707FD">
        <w:trPr>
          <w:trHeight w:val="246"/>
        </w:trPr>
        <w:tc>
          <w:tcPr>
            <w:tcW w:w="1615" w:type="dxa"/>
          </w:tcPr>
          <w:p w14:paraId="2552542A" w14:textId="77777777" w:rsidR="006707FD" w:rsidRPr="006707FD" w:rsidRDefault="006707FD" w:rsidP="006707FD">
            <w:pPr>
              <w:rPr>
                <w:b/>
                <w:bCs/>
                <w:sz w:val="16"/>
                <w:szCs w:val="16"/>
              </w:rPr>
            </w:pPr>
            <w:r w:rsidRPr="006707FD">
              <w:rPr>
                <w:b/>
                <w:bCs/>
                <w:sz w:val="16"/>
                <w:szCs w:val="16"/>
              </w:rPr>
              <w:t>with Stop list</w:t>
            </w:r>
          </w:p>
        </w:tc>
        <w:tc>
          <w:tcPr>
            <w:tcW w:w="806" w:type="dxa"/>
          </w:tcPr>
          <w:p w14:paraId="627385CE" w14:textId="77777777" w:rsidR="006707FD" w:rsidRPr="006707FD" w:rsidRDefault="006707FD" w:rsidP="006707FD">
            <w:pPr>
              <w:rPr>
                <w:sz w:val="16"/>
                <w:szCs w:val="16"/>
              </w:rPr>
            </w:pPr>
            <w:r w:rsidRPr="006707FD">
              <w:rPr>
                <w:sz w:val="16"/>
                <w:szCs w:val="16"/>
              </w:rPr>
              <w:t>0.16</w:t>
            </w:r>
          </w:p>
        </w:tc>
        <w:tc>
          <w:tcPr>
            <w:tcW w:w="826" w:type="dxa"/>
          </w:tcPr>
          <w:p w14:paraId="04E129AC" w14:textId="77777777" w:rsidR="006707FD" w:rsidRPr="006707FD" w:rsidRDefault="006707FD" w:rsidP="006707FD">
            <w:pPr>
              <w:rPr>
                <w:sz w:val="16"/>
                <w:szCs w:val="16"/>
              </w:rPr>
            </w:pPr>
            <w:r w:rsidRPr="006707FD">
              <w:rPr>
                <w:sz w:val="16"/>
                <w:szCs w:val="16"/>
              </w:rPr>
              <w:t>0.13</w:t>
            </w:r>
          </w:p>
        </w:tc>
        <w:tc>
          <w:tcPr>
            <w:tcW w:w="915" w:type="dxa"/>
          </w:tcPr>
          <w:p w14:paraId="4D086C4C" w14:textId="77777777" w:rsidR="006707FD" w:rsidRPr="006707FD" w:rsidRDefault="006707FD" w:rsidP="006707FD">
            <w:pPr>
              <w:rPr>
                <w:sz w:val="16"/>
                <w:szCs w:val="16"/>
              </w:rPr>
            </w:pPr>
            <w:r w:rsidRPr="006707FD">
              <w:rPr>
                <w:sz w:val="16"/>
                <w:szCs w:val="16"/>
              </w:rPr>
              <w:t>0.14</w:t>
            </w:r>
          </w:p>
        </w:tc>
      </w:tr>
      <w:tr w:rsidR="006707FD" w:rsidRPr="006707FD" w14:paraId="710AA9A1" w14:textId="77777777" w:rsidTr="006707FD">
        <w:trPr>
          <w:trHeight w:val="246"/>
        </w:trPr>
        <w:tc>
          <w:tcPr>
            <w:tcW w:w="1615" w:type="dxa"/>
          </w:tcPr>
          <w:p w14:paraId="54025A8F" w14:textId="77777777" w:rsidR="006707FD" w:rsidRPr="006707FD" w:rsidRDefault="006707FD" w:rsidP="006707FD">
            <w:pPr>
              <w:rPr>
                <w:b/>
                <w:bCs/>
                <w:sz w:val="16"/>
                <w:szCs w:val="16"/>
              </w:rPr>
            </w:pPr>
            <w:r w:rsidRPr="006707FD">
              <w:rPr>
                <w:b/>
                <w:bCs/>
                <w:sz w:val="16"/>
                <w:szCs w:val="16"/>
              </w:rPr>
              <w:t>Having both</w:t>
            </w:r>
          </w:p>
        </w:tc>
        <w:tc>
          <w:tcPr>
            <w:tcW w:w="806" w:type="dxa"/>
          </w:tcPr>
          <w:p w14:paraId="79590A7E" w14:textId="77777777" w:rsidR="006707FD" w:rsidRPr="006707FD" w:rsidRDefault="006707FD" w:rsidP="006707FD">
            <w:pPr>
              <w:rPr>
                <w:sz w:val="16"/>
                <w:szCs w:val="16"/>
              </w:rPr>
            </w:pPr>
            <w:r w:rsidRPr="006707FD">
              <w:rPr>
                <w:sz w:val="16"/>
                <w:szCs w:val="16"/>
              </w:rPr>
              <w:t>0.20</w:t>
            </w:r>
          </w:p>
        </w:tc>
        <w:tc>
          <w:tcPr>
            <w:tcW w:w="826" w:type="dxa"/>
          </w:tcPr>
          <w:p w14:paraId="67F48F36" w14:textId="77777777" w:rsidR="006707FD" w:rsidRPr="006707FD" w:rsidRDefault="006707FD" w:rsidP="006707FD">
            <w:pPr>
              <w:rPr>
                <w:sz w:val="16"/>
                <w:szCs w:val="16"/>
              </w:rPr>
            </w:pPr>
            <w:r w:rsidRPr="006707FD">
              <w:rPr>
                <w:sz w:val="16"/>
                <w:szCs w:val="16"/>
              </w:rPr>
              <w:t>0.16</w:t>
            </w:r>
          </w:p>
        </w:tc>
        <w:tc>
          <w:tcPr>
            <w:tcW w:w="915" w:type="dxa"/>
          </w:tcPr>
          <w:p w14:paraId="2C270C2B" w14:textId="77777777" w:rsidR="006707FD" w:rsidRPr="006707FD" w:rsidRDefault="006707FD" w:rsidP="006707FD">
            <w:pPr>
              <w:rPr>
                <w:sz w:val="16"/>
                <w:szCs w:val="16"/>
              </w:rPr>
            </w:pPr>
            <w:r w:rsidRPr="006707FD">
              <w:rPr>
                <w:sz w:val="16"/>
                <w:szCs w:val="16"/>
              </w:rPr>
              <w:t>0.17</w:t>
            </w:r>
          </w:p>
        </w:tc>
      </w:tr>
    </w:tbl>
    <w:p w14:paraId="0F8416DF" w14:textId="362694D8" w:rsidR="00C9578C" w:rsidRDefault="00C9578C">
      <w:pPr>
        <w:rPr>
          <w:b/>
          <w:bCs/>
        </w:rPr>
      </w:pPr>
    </w:p>
    <w:p w14:paraId="0128F3C5" w14:textId="2D12E65D" w:rsidR="0027417A" w:rsidRPr="006707FD" w:rsidRDefault="0027417A">
      <w:pPr>
        <w:rPr>
          <w:b/>
          <w:bCs/>
          <w:sz w:val="16"/>
          <w:szCs w:val="16"/>
        </w:rPr>
      </w:pPr>
    </w:p>
    <w:tbl>
      <w:tblPr>
        <w:tblStyle w:val="TableGrid"/>
        <w:tblW w:w="0" w:type="auto"/>
        <w:tblLook w:val="04A0" w:firstRow="1" w:lastRow="0" w:firstColumn="1" w:lastColumn="0" w:noHBand="0" w:noVBand="1"/>
      </w:tblPr>
      <w:tblGrid>
        <w:gridCol w:w="1610"/>
        <w:gridCol w:w="806"/>
        <w:gridCol w:w="824"/>
        <w:gridCol w:w="911"/>
      </w:tblGrid>
      <w:tr w:rsidR="0027417A" w:rsidRPr="006707FD" w14:paraId="48FA257C" w14:textId="77777777" w:rsidTr="006707FD">
        <w:trPr>
          <w:trHeight w:val="240"/>
        </w:trPr>
        <w:tc>
          <w:tcPr>
            <w:tcW w:w="1610" w:type="dxa"/>
          </w:tcPr>
          <w:p w14:paraId="5B21976C" w14:textId="77777777" w:rsidR="0027417A" w:rsidRPr="006707FD" w:rsidRDefault="0027417A" w:rsidP="0051342A">
            <w:pPr>
              <w:rPr>
                <w:b/>
                <w:bCs/>
                <w:sz w:val="16"/>
                <w:szCs w:val="16"/>
              </w:rPr>
            </w:pPr>
            <w:r w:rsidRPr="006707FD">
              <w:rPr>
                <w:b/>
                <w:bCs/>
                <w:sz w:val="16"/>
                <w:szCs w:val="16"/>
              </w:rPr>
              <w:t>T</w:t>
            </w:r>
            <w:r w:rsidRPr="006707FD">
              <w:rPr>
                <w:rFonts w:hint="eastAsia"/>
                <w:b/>
                <w:bCs/>
                <w:sz w:val="16"/>
                <w:szCs w:val="16"/>
              </w:rPr>
              <w:t>erm</w:t>
            </w:r>
            <w:r w:rsidRPr="006707FD">
              <w:rPr>
                <w:b/>
                <w:bCs/>
                <w:sz w:val="16"/>
                <w:szCs w:val="16"/>
              </w:rPr>
              <w:t xml:space="preserve"> Weighting:</w:t>
            </w:r>
          </w:p>
        </w:tc>
        <w:tc>
          <w:tcPr>
            <w:tcW w:w="2481" w:type="dxa"/>
            <w:gridSpan w:val="3"/>
          </w:tcPr>
          <w:p w14:paraId="32BAF29C" w14:textId="0A473478" w:rsidR="0027417A" w:rsidRPr="006707FD" w:rsidRDefault="006707FD" w:rsidP="0051342A">
            <w:pPr>
              <w:jc w:val="center"/>
              <w:rPr>
                <w:b/>
                <w:bCs/>
                <w:sz w:val="16"/>
                <w:szCs w:val="16"/>
              </w:rPr>
            </w:pPr>
            <w:r w:rsidRPr="006707FD">
              <w:rPr>
                <w:b/>
                <w:bCs/>
                <w:sz w:val="16"/>
                <w:szCs w:val="16"/>
              </w:rPr>
              <w:t>TF.IDF</w:t>
            </w:r>
          </w:p>
        </w:tc>
      </w:tr>
      <w:tr w:rsidR="006707FD" w:rsidRPr="006707FD" w14:paraId="60FB5C10" w14:textId="77777777" w:rsidTr="006707FD">
        <w:trPr>
          <w:trHeight w:val="246"/>
        </w:trPr>
        <w:tc>
          <w:tcPr>
            <w:tcW w:w="1610" w:type="dxa"/>
          </w:tcPr>
          <w:p w14:paraId="3F7CE595" w14:textId="77777777" w:rsidR="0027417A" w:rsidRPr="006707FD" w:rsidRDefault="0027417A" w:rsidP="0051342A">
            <w:pPr>
              <w:rPr>
                <w:b/>
                <w:bCs/>
                <w:sz w:val="16"/>
                <w:szCs w:val="16"/>
              </w:rPr>
            </w:pPr>
            <w:r w:rsidRPr="006707FD">
              <w:rPr>
                <w:b/>
                <w:bCs/>
                <w:sz w:val="16"/>
                <w:szCs w:val="16"/>
              </w:rPr>
              <w:t>Scores:</w:t>
            </w:r>
          </w:p>
        </w:tc>
        <w:tc>
          <w:tcPr>
            <w:tcW w:w="746" w:type="dxa"/>
          </w:tcPr>
          <w:p w14:paraId="35804F4F" w14:textId="77777777" w:rsidR="0027417A" w:rsidRPr="006707FD" w:rsidRDefault="0027417A" w:rsidP="0051342A">
            <w:pPr>
              <w:rPr>
                <w:sz w:val="16"/>
                <w:szCs w:val="16"/>
              </w:rPr>
            </w:pPr>
            <w:r w:rsidRPr="006707FD">
              <w:rPr>
                <w:sz w:val="16"/>
                <w:szCs w:val="16"/>
              </w:rPr>
              <w:t>precision</w:t>
            </w:r>
          </w:p>
        </w:tc>
        <w:tc>
          <w:tcPr>
            <w:tcW w:w="824" w:type="dxa"/>
          </w:tcPr>
          <w:p w14:paraId="166F5CCC" w14:textId="77777777" w:rsidR="0027417A" w:rsidRPr="006707FD" w:rsidRDefault="0027417A" w:rsidP="0051342A">
            <w:pPr>
              <w:rPr>
                <w:sz w:val="16"/>
                <w:szCs w:val="16"/>
              </w:rPr>
            </w:pPr>
            <w:r w:rsidRPr="006707FD">
              <w:rPr>
                <w:sz w:val="16"/>
                <w:szCs w:val="16"/>
              </w:rPr>
              <w:t>recall</w:t>
            </w:r>
          </w:p>
        </w:tc>
        <w:tc>
          <w:tcPr>
            <w:tcW w:w="911" w:type="dxa"/>
          </w:tcPr>
          <w:p w14:paraId="4947C272" w14:textId="77777777" w:rsidR="0027417A" w:rsidRPr="006707FD" w:rsidRDefault="0027417A" w:rsidP="0051342A">
            <w:pPr>
              <w:rPr>
                <w:sz w:val="16"/>
                <w:szCs w:val="16"/>
              </w:rPr>
            </w:pPr>
            <w:r w:rsidRPr="006707FD">
              <w:rPr>
                <w:sz w:val="16"/>
                <w:szCs w:val="16"/>
              </w:rPr>
              <w:t>F-measure</w:t>
            </w:r>
          </w:p>
        </w:tc>
      </w:tr>
      <w:tr w:rsidR="0027417A" w:rsidRPr="006707FD" w14:paraId="0C4822A6" w14:textId="77777777" w:rsidTr="006707FD">
        <w:trPr>
          <w:trHeight w:val="240"/>
        </w:trPr>
        <w:tc>
          <w:tcPr>
            <w:tcW w:w="1610" w:type="dxa"/>
          </w:tcPr>
          <w:p w14:paraId="2607CB0C" w14:textId="77777777" w:rsidR="0027417A" w:rsidRPr="006707FD" w:rsidRDefault="0027417A" w:rsidP="0051342A">
            <w:pPr>
              <w:rPr>
                <w:b/>
                <w:bCs/>
                <w:sz w:val="16"/>
                <w:szCs w:val="16"/>
              </w:rPr>
            </w:pPr>
            <w:r w:rsidRPr="006707FD">
              <w:rPr>
                <w:b/>
                <w:bCs/>
                <w:sz w:val="16"/>
                <w:szCs w:val="16"/>
              </w:rPr>
              <w:t>Default (none)</w:t>
            </w:r>
          </w:p>
        </w:tc>
        <w:tc>
          <w:tcPr>
            <w:tcW w:w="746" w:type="dxa"/>
          </w:tcPr>
          <w:p w14:paraId="14056128" w14:textId="67B3DFB0" w:rsidR="0027417A" w:rsidRPr="006707FD" w:rsidRDefault="006707FD" w:rsidP="0051342A">
            <w:pPr>
              <w:rPr>
                <w:sz w:val="16"/>
                <w:szCs w:val="16"/>
              </w:rPr>
            </w:pPr>
            <w:r w:rsidRPr="006707FD">
              <w:rPr>
                <w:sz w:val="16"/>
                <w:szCs w:val="16"/>
              </w:rPr>
              <w:t>0.17</w:t>
            </w:r>
          </w:p>
        </w:tc>
        <w:tc>
          <w:tcPr>
            <w:tcW w:w="824" w:type="dxa"/>
          </w:tcPr>
          <w:p w14:paraId="2D6CEE2F" w14:textId="2AE0C125" w:rsidR="0027417A" w:rsidRPr="006707FD" w:rsidRDefault="006707FD" w:rsidP="0051342A">
            <w:pPr>
              <w:rPr>
                <w:sz w:val="16"/>
                <w:szCs w:val="16"/>
              </w:rPr>
            </w:pPr>
            <w:r w:rsidRPr="006707FD">
              <w:rPr>
                <w:sz w:val="16"/>
                <w:szCs w:val="16"/>
              </w:rPr>
              <w:t>0.14</w:t>
            </w:r>
          </w:p>
        </w:tc>
        <w:tc>
          <w:tcPr>
            <w:tcW w:w="911" w:type="dxa"/>
          </w:tcPr>
          <w:p w14:paraId="46FA52D2" w14:textId="33ADB925" w:rsidR="0027417A" w:rsidRPr="006707FD" w:rsidRDefault="006707FD" w:rsidP="0051342A">
            <w:pPr>
              <w:rPr>
                <w:sz w:val="16"/>
                <w:szCs w:val="16"/>
              </w:rPr>
            </w:pPr>
            <w:r w:rsidRPr="006707FD">
              <w:rPr>
                <w:sz w:val="16"/>
                <w:szCs w:val="16"/>
              </w:rPr>
              <w:t>0.16</w:t>
            </w:r>
          </w:p>
        </w:tc>
      </w:tr>
      <w:tr w:rsidR="0027417A" w:rsidRPr="006707FD" w14:paraId="4AF4F86A" w14:textId="77777777" w:rsidTr="006707FD">
        <w:trPr>
          <w:trHeight w:val="240"/>
        </w:trPr>
        <w:tc>
          <w:tcPr>
            <w:tcW w:w="1610" w:type="dxa"/>
          </w:tcPr>
          <w:p w14:paraId="46660469" w14:textId="77777777" w:rsidR="0027417A" w:rsidRPr="006707FD" w:rsidRDefault="0027417A" w:rsidP="0051342A">
            <w:pPr>
              <w:rPr>
                <w:b/>
                <w:bCs/>
                <w:sz w:val="16"/>
                <w:szCs w:val="16"/>
              </w:rPr>
            </w:pPr>
            <w:r w:rsidRPr="006707FD">
              <w:rPr>
                <w:b/>
                <w:bCs/>
                <w:sz w:val="16"/>
                <w:szCs w:val="16"/>
              </w:rPr>
              <w:t>with Stemming</w:t>
            </w:r>
          </w:p>
        </w:tc>
        <w:tc>
          <w:tcPr>
            <w:tcW w:w="746" w:type="dxa"/>
          </w:tcPr>
          <w:p w14:paraId="52C3FC45" w14:textId="5DE1CAD3" w:rsidR="0027417A" w:rsidRPr="006707FD" w:rsidRDefault="006707FD" w:rsidP="0051342A">
            <w:pPr>
              <w:rPr>
                <w:sz w:val="16"/>
                <w:szCs w:val="16"/>
              </w:rPr>
            </w:pPr>
            <w:r w:rsidRPr="006707FD">
              <w:rPr>
                <w:sz w:val="16"/>
                <w:szCs w:val="16"/>
              </w:rPr>
              <w:t>0.24</w:t>
            </w:r>
          </w:p>
        </w:tc>
        <w:tc>
          <w:tcPr>
            <w:tcW w:w="824" w:type="dxa"/>
          </w:tcPr>
          <w:p w14:paraId="43B1D1E3" w14:textId="5C3EC364" w:rsidR="0027417A" w:rsidRPr="006707FD" w:rsidRDefault="006707FD" w:rsidP="0051342A">
            <w:pPr>
              <w:rPr>
                <w:sz w:val="16"/>
                <w:szCs w:val="16"/>
              </w:rPr>
            </w:pPr>
            <w:r w:rsidRPr="006707FD">
              <w:rPr>
                <w:sz w:val="16"/>
                <w:szCs w:val="16"/>
              </w:rPr>
              <w:t>0.19</w:t>
            </w:r>
          </w:p>
        </w:tc>
        <w:tc>
          <w:tcPr>
            <w:tcW w:w="911" w:type="dxa"/>
          </w:tcPr>
          <w:p w14:paraId="17CDBDBF" w14:textId="401FE093" w:rsidR="0027417A" w:rsidRPr="006707FD" w:rsidRDefault="006707FD" w:rsidP="0051342A">
            <w:pPr>
              <w:rPr>
                <w:sz w:val="16"/>
                <w:szCs w:val="16"/>
              </w:rPr>
            </w:pPr>
            <w:r w:rsidRPr="006707FD">
              <w:rPr>
                <w:sz w:val="16"/>
                <w:szCs w:val="16"/>
              </w:rPr>
              <w:t>0.21</w:t>
            </w:r>
          </w:p>
        </w:tc>
      </w:tr>
      <w:tr w:rsidR="006707FD" w:rsidRPr="006707FD" w14:paraId="75FB26A5" w14:textId="77777777" w:rsidTr="006707FD">
        <w:trPr>
          <w:trHeight w:val="246"/>
        </w:trPr>
        <w:tc>
          <w:tcPr>
            <w:tcW w:w="1610" w:type="dxa"/>
          </w:tcPr>
          <w:p w14:paraId="32EAE4E8" w14:textId="77777777" w:rsidR="006707FD" w:rsidRPr="006707FD" w:rsidRDefault="006707FD" w:rsidP="006707FD">
            <w:pPr>
              <w:rPr>
                <w:b/>
                <w:bCs/>
                <w:sz w:val="16"/>
                <w:szCs w:val="16"/>
              </w:rPr>
            </w:pPr>
            <w:r w:rsidRPr="006707FD">
              <w:rPr>
                <w:b/>
                <w:bCs/>
                <w:sz w:val="16"/>
                <w:szCs w:val="16"/>
              </w:rPr>
              <w:t>with Stop list</w:t>
            </w:r>
          </w:p>
        </w:tc>
        <w:tc>
          <w:tcPr>
            <w:tcW w:w="746" w:type="dxa"/>
          </w:tcPr>
          <w:p w14:paraId="785C6F6B" w14:textId="701B4F38" w:rsidR="006707FD" w:rsidRPr="006707FD" w:rsidRDefault="006707FD" w:rsidP="006707FD">
            <w:pPr>
              <w:rPr>
                <w:sz w:val="16"/>
                <w:szCs w:val="16"/>
              </w:rPr>
            </w:pPr>
            <w:r w:rsidRPr="006707FD">
              <w:rPr>
                <w:sz w:val="16"/>
                <w:szCs w:val="16"/>
              </w:rPr>
              <w:t>0.18</w:t>
            </w:r>
          </w:p>
        </w:tc>
        <w:tc>
          <w:tcPr>
            <w:tcW w:w="824" w:type="dxa"/>
          </w:tcPr>
          <w:p w14:paraId="0D2B6598" w14:textId="62BAFBF8" w:rsidR="006707FD" w:rsidRPr="006707FD" w:rsidRDefault="006707FD" w:rsidP="006707FD">
            <w:pPr>
              <w:rPr>
                <w:sz w:val="16"/>
                <w:szCs w:val="16"/>
              </w:rPr>
            </w:pPr>
            <w:r w:rsidRPr="006707FD">
              <w:rPr>
                <w:sz w:val="16"/>
                <w:szCs w:val="16"/>
              </w:rPr>
              <w:t>0.15</w:t>
            </w:r>
          </w:p>
        </w:tc>
        <w:tc>
          <w:tcPr>
            <w:tcW w:w="911" w:type="dxa"/>
          </w:tcPr>
          <w:p w14:paraId="54E5264C" w14:textId="3A615733" w:rsidR="006707FD" w:rsidRPr="006707FD" w:rsidRDefault="006707FD" w:rsidP="006707FD">
            <w:pPr>
              <w:rPr>
                <w:sz w:val="16"/>
                <w:szCs w:val="16"/>
              </w:rPr>
            </w:pPr>
            <w:r w:rsidRPr="006707FD">
              <w:rPr>
                <w:sz w:val="16"/>
                <w:szCs w:val="16"/>
              </w:rPr>
              <w:t>0.16</w:t>
            </w:r>
          </w:p>
        </w:tc>
      </w:tr>
      <w:tr w:rsidR="006707FD" w:rsidRPr="006707FD" w14:paraId="1AA531B6" w14:textId="77777777" w:rsidTr="006707FD">
        <w:trPr>
          <w:trHeight w:val="246"/>
        </w:trPr>
        <w:tc>
          <w:tcPr>
            <w:tcW w:w="1610" w:type="dxa"/>
          </w:tcPr>
          <w:p w14:paraId="3F067D81" w14:textId="77777777" w:rsidR="006707FD" w:rsidRPr="006707FD" w:rsidRDefault="006707FD" w:rsidP="006707FD">
            <w:pPr>
              <w:rPr>
                <w:b/>
                <w:bCs/>
                <w:sz w:val="16"/>
                <w:szCs w:val="16"/>
              </w:rPr>
            </w:pPr>
            <w:r w:rsidRPr="006707FD">
              <w:rPr>
                <w:b/>
                <w:bCs/>
                <w:sz w:val="16"/>
                <w:szCs w:val="16"/>
              </w:rPr>
              <w:t>Having both</w:t>
            </w:r>
          </w:p>
        </w:tc>
        <w:tc>
          <w:tcPr>
            <w:tcW w:w="746" w:type="dxa"/>
          </w:tcPr>
          <w:p w14:paraId="7709978D" w14:textId="3E113848" w:rsidR="006707FD" w:rsidRPr="006707FD" w:rsidRDefault="006707FD" w:rsidP="006707FD">
            <w:pPr>
              <w:rPr>
                <w:sz w:val="16"/>
                <w:szCs w:val="16"/>
              </w:rPr>
            </w:pPr>
            <w:r w:rsidRPr="006707FD">
              <w:rPr>
                <w:sz w:val="16"/>
                <w:szCs w:val="16"/>
              </w:rPr>
              <w:t>0.25</w:t>
            </w:r>
          </w:p>
        </w:tc>
        <w:tc>
          <w:tcPr>
            <w:tcW w:w="824" w:type="dxa"/>
          </w:tcPr>
          <w:p w14:paraId="4607E652" w14:textId="3579EA1B" w:rsidR="006707FD" w:rsidRPr="006707FD" w:rsidRDefault="006707FD" w:rsidP="006707FD">
            <w:pPr>
              <w:rPr>
                <w:sz w:val="16"/>
                <w:szCs w:val="16"/>
              </w:rPr>
            </w:pPr>
            <w:r w:rsidRPr="006707FD">
              <w:rPr>
                <w:sz w:val="16"/>
                <w:szCs w:val="16"/>
              </w:rPr>
              <w:t>0.20</w:t>
            </w:r>
          </w:p>
        </w:tc>
        <w:tc>
          <w:tcPr>
            <w:tcW w:w="911" w:type="dxa"/>
          </w:tcPr>
          <w:p w14:paraId="381BB96C" w14:textId="52694D66" w:rsidR="006707FD" w:rsidRPr="006707FD" w:rsidRDefault="006707FD" w:rsidP="006707FD">
            <w:pPr>
              <w:rPr>
                <w:sz w:val="16"/>
                <w:szCs w:val="16"/>
              </w:rPr>
            </w:pPr>
            <w:r w:rsidRPr="006707FD">
              <w:rPr>
                <w:sz w:val="16"/>
                <w:szCs w:val="16"/>
              </w:rPr>
              <w:t>0.22</w:t>
            </w:r>
          </w:p>
        </w:tc>
      </w:tr>
    </w:tbl>
    <w:p w14:paraId="491C3B73" w14:textId="1BA64FA1" w:rsidR="0027417A" w:rsidRDefault="0027417A">
      <w:pPr>
        <w:rPr>
          <w:b/>
          <w:bCs/>
        </w:rPr>
      </w:pPr>
    </w:p>
    <w:p w14:paraId="564989BC" w14:textId="63F99A5F" w:rsidR="006707FD" w:rsidRDefault="006707FD">
      <w:pPr>
        <w:rPr>
          <w:b/>
          <w:bCs/>
        </w:rPr>
      </w:pPr>
      <w:r>
        <w:rPr>
          <w:b/>
          <w:bCs/>
        </w:rPr>
        <w:t>Conclusion:</w:t>
      </w:r>
    </w:p>
    <w:p w14:paraId="79A417B5" w14:textId="272E7BDB" w:rsidR="006707FD" w:rsidRDefault="006707FD">
      <w:pPr>
        <w:rPr>
          <w:b/>
          <w:bCs/>
        </w:rPr>
      </w:pPr>
    </w:p>
    <w:p w14:paraId="3D525933" w14:textId="11DE33B7" w:rsidR="006707FD" w:rsidRDefault="006707FD">
      <w:pPr>
        <w:rPr>
          <w:b/>
          <w:bCs/>
        </w:rPr>
      </w:pPr>
      <w:r>
        <w:rPr>
          <w:b/>
          <w:bCs/>
        </w:rPr>
        <w:t>In Binary</w:t>
      </w:r>
      <w:r w:rsidR="00094AF8">
        <w:rPr>
          <w:b/>
          <w:bCs/>
        </w:rPr>
        <w:t xml:space="preserve"> </w:t>
      </w:r>
      <w:r w:rsidR="00A61256">
        <w:rPr>
          <w:b/>
          <w:bCs/>
        </w:rPr>
        <w:t>scheme</w:t>
      </w:r>
      <w:r>
        <w:rPr>
          <w:b/>
          <w:bCs/>
        </w:rPr>
        <w:t xml:space="preserve">: </w:t>
      </w:r>
      <w:r w:rsidR="00094AF8">
        <w:rPr>
          <w:b/>
          <w:bCs/>
        </w:rPr>
        <w:t xml:space="preserve"> </w:t>
      </w:r>
      <w:r w:rsidR="00094AF8" w:rsidRPr="00094AF8">
        <w:t xml:space="preserve">The </w:t>
      </w:r>
      <w:r w:rsidR="00094AF8">
        <w:t xml:space="preserve">measurement </w:t>
      </w:r>
      <w:r w:rsidR="00094AF8" w:rsidRPr="00094AF8">
        <w:t xml:space="preserve">with stop-list is better than the one with stemming. I believe it is </w:t>
      </w:r>
      <w:r w:rsidR="00094AF8">
        <w:t xml:space="preserve">because </w:t>
      </w:r>
      <w:r w:rsidR="00094AF8" w:rsidRPr="00094AF8">
        <w:t xml:space="preserve">the binary method produces higher score if a </w:t>
      </w:r>
      <w:r w:rsidR="003A7643">
        <w:t>term</w:t>
      </w:r>
      <w:r w:rsidR="00094AF8" w:rsidRPr="00094AF8">
        <w:t xml:space="preserve"> appear</w:t>
      </w:r>
      <w:r w:rsidR="003A7643">
        <w:t>s multiple</w:t>
      </w:r>
      <w:bookmarkStart w:id="1" w:name="_GoBack"/>
      <w:bookmarkEnd w:id="1"/>
      <w:r w:rsidR="00094AF8" w:rsidRPr="00094AF8">
        <w:t xml:space="preserve"> times.</w:t>
      </w:r>
      <w:r w:rsidR="00094AF8">
        <w:t xml:space="preserve"> The measurement with stemming does not show significant improvement.</w:t>
      </w:r>
    </w:p>
    <w:p w14:paraId="31D8256D" w14:textId="1475B78F" w:rsidR="006707FD" w:rsidRDefault="006707FD">
      <w:pPr>
        <w:rPr>
          <w:b/>
          <w:bCs/>
        </w:rPr>
      </w:pPr>
    </w:p>
    <w:p w14:paraId="030FAD83" w14:textId="78CC34DE" w:rsidR="00094AF8" w:rsidRDefault="00094AF8">
      <w:r>
        <w:rPr>
          <w:b/>
          <w:bCs/>
        </w:rPr>
        <w:t xml:space="preserve">In Term Frequency </w:t>
      </w:r>
      <w:r w:rsidR="00A61256">
        <w:rPr>
          <w:b/>
          <w:bCs/>
        </w:rPr>
        <w:t>scheme</w:t>
      </w:r>
      <w:r>
        <w:rPr>
          <w:b/>
          <w:bCs/>
        </w:rPr>
        <w:t xml:space="preserve">: </w:t>
      </w:r>
      <w:r>
        <w:t>The situation in term frequency test is quite like what happened in the binary method. The measurement with stop list gets the better score than the one with stemming.</w:t>
      </w:r>
    </w:p>
    <w:p w14:paraId="307C964B" w14:textId="2EEC80B6" w:rsidR="00094AF8" w:rsidRDefault="00094AF8"/>
    <w:p w14:paraId="5E7B97E3" w14:textId="5CE96526" w:rsidR="00094AF8" w:rsidRDefault="00094AF8">
      <w:r>
        <w:t xml:space="preserve">In </w:t>
      </w:r>
      <w:r w:rsidRPr="00094AF8">
        <w:rPr>
          <w:b/>
          <w:bCs/>
        </w:rPr>
        <w:t>TF.IDF</w:t>
      </w:r>
      <w:r>
        <w:t xml:space="preserve"> method: The measurement with stemming improved a lot than the one with stop list</w:t>
      </w:r>
    </w:p>
    <w:p w14:paraId="00DA5107" w14:textId="52633470" w:rsidR="00094AF8" w:rsidRDefault="00094AF8"/>
    <w:p w14:paraId="42DF7DB0" w14:textId="21A82A58" w:rsidR="00094AF8" w:rsidRPr="00C9578C" w:rsidRDefault="00094AF8">
      <w:pPr>
        <w:rPr>
          <w:b/>
          <w:bCs/>
        </w:rPr>
      </w:pPr>
      <w:r>
        <w:t xml:space="preserve">Overall, the three schemes having both stemming and stop list get the best F-measure. </w:t>
      </w:r>
      <w:r w:rsidR="00A61256">
        <w:t>TF.IDF is the best scheme compared to binary and term frequency schemes. And it has better improvement by taking advantage of using stemming and stop list.</w:t>
      </w:r>
    </w:p>
    <w:sectPr w:rsidR="00094AF8" w:rsidRPr="00C957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59"/>
    <w:rsid w:val="00094AF8"/>
    <w:rsid w:val="0023513C"/>
    <w:rsid w:val="0027417A"/>
    <w:rsid w:val="0033163E"/>
    <w:rsid w:val="003A7643"/>
    <w:rsid w:val="006707FD"/>
    <w:rsid w:val="007416CE"/>
    <w:rsid w:val="007D1004"/>
    <w:rsid w:val="008A47E3"/>
    <w:rsid w:val="00A61256"/>
    <w:rsid w:val="00C63AF7"/>
    <w:rsid w:val="00C83F81"/>
    <w:rsid w:val="00C9578C"/>
    <w:rsid w:val="00DF2EA0"/>
    <w:rsid w:val="00F7783A"/>
    <w:rsid w:val="00FF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BF68"/>
  <w15:chartTrackingRefBased/>
  <w15:docId w15:val="{A8B516F3-8CC8-4495-A69D-0980D071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81"/>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60648">
      <w:bodyDiv w:val="1"/>
      <w:marLeft w:val="0"/>
      <w:marRight w:val="0"/>
      <w:marTop w:val="0"/>
      <w:marBottom w:val="0"/>
      <w:divBdr>
        <w:top w:val="none" w:sz="0" w:space="0" w:color="auto"/>
        <w:left w:val="none" w:sz="0" w:space="0" w:color="auto"/>
        <w:bottom w:val="none" w:sz="0" w:space="0" w:color="auto"/>
        <w:right w:val="none" w:sz="0" w:space="0" w:color="auto"/>
      </w:divBdr>
      <w:divsChild>
        <w:div w:id="825629439">
          <w:marLeft w:val="0"/>
          <w:marRight w:val="0"/>
          <w:marTop w:val="0"/>
          <w:marBottom w:val="0"/>
          <w:divBdr>
            <w:top w:val="none" w:sz="0" w:space="0" w:color="auto"/>
            <w:left w:val="none" w:sz="0" w:space="0" w:color="auto"/>
            <w:bottom w:val="none" w:sz="0" w:space="0" w:color="auto"/>
            <w:right w:val="none" w:sz="0" w:space="0" w:color="auto"/>
          </w:divBdr>
          <w:divsChild>
            <w:div w:id="3404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1087">
      <w:bodyDiv w:val="1"/>
      <w:marLeft w:val="0"/>
      <w:marRight w:val="0"/>
      <w:marTop w:val="0"/>
      <w:marBottom w:val="0"/>
      <w:divBdr>
        <w:top w:val="none" w:sz="0" w:space="0" w:color="auto"/>
        <w:left w:val="none" w:sz="0" w:space="0" w:color="auto"/>
        <w:bottom w:val="none" w:sz="0" w:space="0" w:color="auto"/>
        <w:right w:val="none" w:sz="0" w:space="0" w:color="auto"/>
      </w:divBdr>
      <w:divsChild>
        <w:div w:id="1558080130">
          <w:marLeft w:val="0"/>
          <w:marRight w:val="0"/>
          <w:marTop w:val="0"/>
          <w:marBottom w:val="0"/>
          <w:divBdr>
            <w:top w:val="none" w:sz="0" w:space="0" w:color="auto"/>
            <w:left w:val="none" w:sz="0" w:space="0" w:color="auto"/>
            <w:bottom w:val="none" w:sz="0" w:space="0" w:color="auto"/>
            <w:right w:val="none" w:sz="0" w:space="0" w:color="auto"/>
          </w:divBdr>
          <w:divsChild>
            <w:div w:id="9553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711">
      <w:bodyDiv w:val="1"/>
      <w:marLeft w:val="0"/>
      <w:marRight w:val="0"/>
      <w:marTop w:val="0"/>
      <w:marBottom w:val="0"/>
      <w:divBdr>
        <w:top w:val="none" w:sz="0" w:space="0" w:color="auto"/>
        <w:left w:val="none" w:sz="0" w:space="0" w:color="auto"/>
        <w:bottom w:val="none" w:sz="0" w:space="0" w:color="auto"/>
        <w:right w:val="none" w:sz="0" w:space="0" w:color="auto"/>
      </w:divBdr>
      <w:divsChild>
        <w:div w:id="950358160">
          <w:marLeft w:val="0"/>
          <w:marRight w:val="0"/>
          <w:marTop w:val="0"/>
          <w:marBottom w:val="0"/>
          <w:divBdr>
            <w:top w:val="none" w:sz="0" w:space="0" w:color="auto"/>
            <w:left w:val="none" w:sz="0" w:space="0" w:color="auto"/>
            <w:bottom w:val="none" w:sz="0" w:space="0" w:color="auto"/>
            <w:right w:val="none" w:sz="0" w:space="0" w:color="auto"/>
          </w:divBdr>
          <w:divsChild>
            <w:div w:id="8337676">
              <w:marLeft w:val="0"/>
              <w:marRight w:val="0"/>
              <w:marTop w:val="0"/>
              <w:marBottom w:val="0"/>
              <w:divBdr>
                <w:top w:val="none" w:sz="0" w:space="0" w:color="auto"/>
                <w:left w:val="none" w:sz="0" w:space="0" w:color="auto"/>
                <w:bottom w:val="none" w:sz="0" w:space="0" w:color="auto"/>
                <w:right w:val="none" w:sz="0" w:space="0" w:color="auto"/>
              </w:divBdr>
            </w:div>
            <w:div w:id="439178921">
              <w:marLeft w:val="0"/>
              <w:marRight w:val="0"/>
              <w:marTop w:val="0"/>
              <w:marBottom w:val="0"/>
              <w:divBdr>
                <w:top w:val="none" w:sz="0" w:space="0" w:color="auto"/>
                <w:left w:val="none" w:sz="0" w:space="0" w:color="auto"/>
                <w:bottom w:val="none" w:sz="0" w:space="0" w:color="auto"/>
                <w:right w:val="none" w:sz="0" w:space="0" w:color="auto"/>
              </w:divBdr>
            </w:div>
            <w:div w:id="935673712">
              <w:marLeft w:val="0"/>
              <w:marRight w:val="0"/>
              <w:marTop w:val="0"/>
              <w:marBottom w:val="0"/>
              <w:divBdr>
                <w:top w:val="none" w:sz="0" w:space="0" w:color="auto"/>
                <w:left w:val="none" w:sz="0" w:space="0" w:color="auto"/>
                <w:bottom w:val="none" w:sz="0" w:space="0" w:color="auto"/>
                <w:right w:val="none" w:sz="0" w:space="0" w:color="auto"/>
              </w:divBdr>
            </w:div>
            <w:div w:id="1406105618">
              <w:marLeft w:val="0"/>
              <w:marRight w:val="0"/>
              <w:marTop w:val="0"/>
              <w:marBottom w:val="0"/>
              <w:divBdr>
                <w:top w:val="none" w:sz="0" w:space="0" w:color="auto"/>
                <w:left w:val="none" w:sz="0" w:space="0" w:color="auto"/>
                <w:bottom w:val="none" w:sz="0" w:space="0" w:color="auto"/>
                <w:right w:val="none" w:sz="0" w:space="0" w:color="auto"/>
              </w:divBdr>
            </w:div>
            <w:div w:id="1695381805">
              <w:marLeft w:val="0"/>
              <w:marRight w:val="0"/>
              <w:marTop w:val="0"/>
              <w:marBottom w:val="0"/>
              <w:divBdr>
                <w:top w:val="none" w:sz="0" w:space="0" w:color="auto"/>
                <w:left w:val="none" w:sz="0" w:space="0" w:color="auto"/>
                <w:bottom w:val="none" w:sz="0" w:space="0" w:color="auto"/>
                <w:right w:val="none" w:sz="0" w:space="0" w:color="auto"/>
              </w:divBdr>
            </w:div>
            <w:div w:id="17483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7895">
      <w:bodyDiv w:val="1"/>
      <w:marLeft w:val="0"/>
      <w:marRight w:val="0"/>
      <w:marTop w:val="0"/>
      <w:marBottom w:val="0"/>
      <w:divBdr>
        <w:top w:val="none" w:sz="0" w:space="0" w:color="auto"/>
        <w:left w:val="none" w:sz="0" w:space="0" w:color="auto"/>
        <w:bottom w:val="none" w:sz="0" w:space="0" w:color="auto"/>
        <w:right w:val="none" w:sz="0" w:space="0" w:color="auto"/>
      </w:divBdr>
    </w:div>
    <w:div w:id="1226988449">
      <w:bodyDiv w:val="1"/>
      <w:marLeft w:val="0"/>
      <w:marRight w:val="0"/>
      <w:marTop w:val="0"/>
      <w:marBottom w:val="0"/>
      <w:divBdr>
        <w:top w:val="none" w:sz="0" w:space="0" w:color="auto"/>
        <w:left w:val="none" w:sz="0" w:space="0" w:color="auto"/>
        <w:bottom w:val="none" w:sz="0" w:space="0" w:color="auto"/>
        <w:right w:val="none" w:sz="0" w:space="0" w:color="auto"/>
      </w:divBdr>
      <w:divsChild>
        <w:div w:id="1959482276">
          <w:marLeft w:val="0"/>
          <w:marRight w:val="0"/>
          <w:marTop w:val="0"/>
          <w:marBottom w:val="0"/>
          <w:divBdr>
            <w:top w:val="none" w:sz="0" w:space="0" w:color="auto"/>
            <w:left w:val="none" w:sz="0" w:space="0" w:color="auto"/>
            <w:bottom w:val="none" w:sz="0" w:space="0" w:color="auto"/>
            <w:right w:val="none" w:sz="0" w:space="0" w:color="auto"/>
          </w:divBdr>
          <w:divsChild>
            <w:div w:id="10961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435">
      <w:bodyDiv w:val="1"/>
      <w:marLeft w:val="0"/>
      <w:marRight w:val="0"/>
      <w:marTop w:val="0"/>
      <w:marBottom w:val="0"/>
      <w:divBdr>
        <w:top w:val="none" w:sz="0" w:space="0" w:color="auto"/>
        <w:left w:val="none" w:sz="0" w:space="0" w:color="auto"/>
        <w:bottom w:val="none" w:sz="0" w:space="0" w:color="auto"/>
        <w:right w:val="none" w:sz="0" w:space="0" w:color="auto"/>
      </w:divBdr>
      <w:divsChild>
        <w:div w:id="217865788">
          <w:marLeft w:val="0"/>
          <w:marRight w:val="0"/>
          <w:marTop w:val="0"/>
          <w:marBottom w:val="0"/>
          <w:divBdr>
            <w:top w:val="none" w:sz="0" w:space="0" w:color="auto"/>
            <w:left w:val="none" w:sz="0" w:space="0" w:color="auto"/>
            <w:bottom w:val="none" w:sz="0" w:space="0" w:color="auto"/>
            <w:right w:val="none" w:sz="0" w:space="0" w:color="auto"/>
          </w:divBdr>
          <w:divsChild>
            <w:div w:id="1571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366">
      <w:bodyDiv w:val="1"/>
      <w:marLeft w:val="0"/>
      <w:marRight w:val="0"/>
      <w:marTop w:val="0"/>
      <w:marBottom w:val="0"/>
      <w:divBdr>
        <w:top w:val="none" w:sz="0" w:space="0" w:color="auto"/>
        <w:left w:val="none" w:sz="0" w:space="0" w:color="auto"/>
        <w:bottom w:val="none" w:sz="0" w:space="0" w:color="auto"/>
        <w:right w:val="none" w:sz="0" w:space="0" w:color="auto"/>
      </w:divBdr>
      <w:divsChild>
        <w:div w:id="281572592">
          <w:marLeft w:val="0"/>
          <w:marRight w:val="0"/>
          <w:marTop w:val="0"/>
          <w:marBottom w:val="0"/>
          <w:divBdr>
            <w:top w:val="none" w:sz="0" w:space="0" w:color="auto"/>
            <w:left w:val="none" w:sz="0" w:space="0" w:color="auto"/>
            <w:bottom w:val="none" w:sz="0" w:space="0" w:color="auto"/>
            <w:right w:val="none" w:sz="0" w:space="0" w:color="auto"/>
          </w:divBdr>
          <w:divsChild>
            <w:div w:id="12518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660">
      <w:bodyDiv w:val="1"/>
      <w:marLeft w:val="0"/>
      <w:marRight w:val="0"/>
      <w:marTop w:val="0"/>
      <w:marBottom w:val="0"/>
      <w:divBdr>
        <w:top w:val="none" w:sz="0" w:space="0" w:color="auto"/>
        <w:left w:val="none" w:sz="0" w:space="0" w:color="auto"/>
        <w:bottom w:val="none" w:sz="0" w:space="0" w:color="auto"/>
        <w:right w:val="none" w:sz="0" w:space="0" w:color="auto"/>
      </w:divBdr>
    </w:div>
    <w:div w:id="1593662661">
      <w:bodyDiv w:val="1"/>
      <w:marLeft w:val="0"/>
      <w:marRight w:val="0"/>
      <w:marTop w:val="0"/>
      <w:marBottom w:val="0"/>
      <w:divBdr>
        <w:top w:val="none" w:sz="0" w:space="0" w:color="auto"/>
        <w:left w:val="none" w:sz="0" w:space="0" w:color="auto"/>
        <w:bottom w:val="none" w:sz="0" w:space="0" w:color="auto"/>
        <w:right w:val="none" w:sz="0" w:space="0" w:color="auto"/>
      </w:divBdr>
      <w:divsChild>
        <w:div w:id="1946618620">
          <w:marLeft w:val="0"/>
          <w:marRight w:val="0"/>
          <w:marTop w:val="0"/>
          <w:marBottom w:val="0"/>
          <w:divBdr>
            <w:top w:val="none" w:sz="0" w:space="0" w:color="auto"/>
            <w:left w:val="none" w:sz="0" w:space="0" w:color="auto"/>
            <w:bottom w:val="none" w:sz="0" w:space="0" w:color="auto"/>
            <w:right w:val="none" w:sz="0" w:space="0" w:color="auto"/>
          </w:divBdr>
          <w:divsChild>
            <w:div w:id="19205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75">
      <w:bodyDiv w:val="1"/>
      <w:marLeft w:val="0"/>
      <w:marRight w:val="0"/>
      <w:marTop w:val="0"/>
      <w:marBottom w:val="0"/>
      <w:divBdr>
        <w:top w:val="none" w:sz="0" w:space="0" w:color="auto"/>
        <w:left w:val="none" w:sz="0" w:space="0" w:color="auto"/>
        <w:bottom w:val="none" w:sz="0" w:space="0" w:color="auto"/>
        <w:right w:val="none" w:sz="0" w:space="0" w:color="auto"/>
      </w:divBdr>
      <w:divsChild>
        <w:div w:id="526797765">
          <w:marLeft w:val="0"/>
          <w:marRight w:val="0"/>
          <w:marTop w:val="0"/>
          <w:marBottom w:val="0"/>
          <w:divBdr>
            <w:top w:val="none" w:sz="0" w:space="0" w:color="auto"/>
            <w:left w:val="none" w:sz="0" w:space="0" w:color="auto"/>
            <w:bottom w:val="none" w:sz="0" w:space="0" w:color="auto"/>
            <w:right w:val="none" w:sz="0" w:space="0" w:color="auto"/>
          </w:divBdr>
          <w:divsChild>
            <w:div w:id="15284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091">
      <w:bodyDiv w:val="1"/>
      <w:marLeft w:val="0"/>
      <w:marRight w:val="0"/>
      <w:marTop w:val="0"/>
      <w:marBottom w:val="0"/>
      <w:divBdr>
        <w:top w:val="none" w:sz="0" w:space="0" w:color="auto"/>
        <w:left w:val="none" w:sz="0" w:space="0" w:color="auto"/>
        <w:bottom w:val="none" w:sz="0" w:space="0" w:color="auto"/>
        <w:right w:val="none" w:sz="0" w:space="0" w:color="auto"/>
      </w:divBdr>
      <w:divsChild>
        <w:div w:id="300892524">
          <w:marLeft w:val="0"/>
          <w:marRight w:val="0"/>
          <w:marTop w:val="0"/>
          <w:marBottom w:val="0"/>
          <w:divBdr>
            <w:top w:val="none" w:sz="0" w:space="0" w:color="auto"/>
            <w:left w:val="none" w:sz="0" w:space="0" w:color="auto"/>
            <w:bottom w:val="none" w:sz="0" w:space="0" w:color="auto"/>
            <w:right w:val="none" w:sz="0" w:space="0" w:color="auto"/>
          </w:divBdr>
          <w:divsChild>
            <w:div w:id="1086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6670">
      <w:bodyDiv w:val="1"/>
      <w:marLeft w:val="0"/>
      <w:marRight w:val="0"/>
      <w:marTop w:val="0"/>
      <w:marBottom w:val="0"/>
      <w:divBdr>
        <w:top w:val="none" w:sz="0" w:space="0" w:color="auto"/>
        <w:left w:val="none" w:sz="0" w:space="0" w:color="auto"/>
        <w:bottom w:val="none" w:sz="0" w:space="0" w:color="auto"/>
        <w:right w:val="none" w:sz="0" w:space="0" w:color="auto"/>
      </w:divBdr>
      <w:divsChild>
        <w:div w:id="667946788">
          <w:marLeft w:val="0"/>
          <w:marRight w:val="0"/>
          <w:marTop w:val="0"/>
          <w:marBottom w:val="0"/>
          <w:divBdr>
            <w:top w:val="none" w:sz="0" w:space="0" w:color="auto"/>
            <w:left w:val="none" w:sz="0" w:space="0" w:color="auto"/>
            <w:bottom w:val="none" w:sz="0" w:space="0" w:color="auto"/>
            <w:right w:val="none" w:sz="0" w:space="0" w:color="auto"/>
          </w:divBdr>
          <w:divsChild>
            <w:div w:id="1842895021">
              <w:marLeft w:val="0"/>
              <w:marRight w:val="0"/>
              <w:marTop w:val="0"/>
              <w:marBottom w:val="0"/>
              <w:divBdr>
                <w:top w:val="none" w:sz="0" w:space="0" w:color="auto"/>
                <w:left w:val="none" w:sz="0" w:space="0" w:color="auto"/>
                <w:bottom w:val="none" w:sz="0" w:space="0" w:color="auto"/>
                <w:right w:val="none" w:sz="0" w:space="0" w:color="auto"/>
              </w:divBdr>
            </w:div>
            <w:div w:id="210113082">
              <w:marLeft w:val="0"/>
              <w:marRight w:val="0"/>
              <w:marTop w:val="0"/>
              <w:marBottom w:val="0"/>
              <w:divBdr>
                <w:top w:val="none" w:sz="0" w:space="0" w:color="auto"/>
                <w:left w:val="none" w:sz="0" w:space="0" w:color="auto"/>
                <w:bottom w:val="none" w:sz="0" w:space="0" w:color="auto"/>
                <w:right w:val="none" w:sz="0" w:space="0" w:color="auto"/>
              </w:divBdr>
            </w:div>
            <w:div w:id="1061103117">
              <w:marLeft w:val="0"/>
              <w:marRight w:val="0"/>
              <w:marTop w:val="0"/>
              <w:marBottom w:val="0"/>
              <w:divBdr>
                <w:top w:val="none" w:sz="0" w:space="0" w:color="auto"/>
                <w:left w:val="none" w:sz="0" w:space="0" w:color="auto"/>
                <w:bottom w:val="none" w:sz="0" w:space="0" w:color="auto"/>
                <w:right w:val="none" w:sz="0" w:space="0" w:color="auto"/>
              </w:divBdr>
            </w:div>
            <w:div w:id="1418593076">
              <w:marLeft w:val="0"/>
              <w:marRight w:val="0"/>
              <w:marTop w:val="0"/>
              <w:marBottom w:val="0"/>
              <w:divBdr>
                <w:top w:val="none" w:sz="0" w:space="0" w:color="auto"/>
                <w:left w:val="none" w:sz="0" w:space="0" w:color="auto"/>
                <w:bottom w:val="none" w:sz="0" w:space="0" w:color="auto"/>
                <w:right w:val="none" w:sz="0" w:space="0" w:color="auto"/>
              </w:divBdr>
            </w:div>
            <w:div w:id="2074884708">
              <w:marLeft w:val="0"/>
              <w:marRight w:val="0"/>
              <w:marTop w:val="0"/>
              <w:marBottom w:val="0"/>
              <w:divBdr>
                <w:top w:val="none" w:sz="0" w:space="0" w:color="auto"/>
                <w:left w:val="none" w:sz="0" w:space="0" w:color="auto"/>
                <w:bottom w:val="none" w:sz="0" w:space="0" w:color="auto"/>
                <w:right w:val="none" w:sz="0" w:space="0" w:color="auto"/>
              </w:divBdr>
            </w:div>
            <w:div w:id="9697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333">
      <w:bodyDiv w:val="1"/>
      <w:marLeft w:val="0"/>
      <w:marRight w:val="0"/>
      <w:marTop w:val="0"/>
      <w:marBottom w:val="0"/>
      <w:divBdr>
        <w:top w:val="none" w:sz="0" w:space="0" w:color="auto"/>
        <w:left w:val="none" w:sz="0" w:space="0" w:color="auto"/>
        <w:bottom w:val="none" w:sz="0" w:space="0" w:color="auto"/>
        <w:right w:val="none" w:sz="0" w:space="0" w:color="auto"/>
      </w:divBdr>
      <w:divsChild>
        <w:div w:id="351421728">
          <w:marLeft w:val="0"/>
          <w:marRight w:val="0"/>
          <w:marTop w:val="0"/>
          <w:marBottom w:val="0"/>
          <w:divBdr>
            <w:top w:val="none" w:sz="0" w:space="0" w:color="auto"/>
            <w:left w:val="none" w:sz="0" w:space="0" w:color="auto"/>
            <w:bottom w:val="none" w:sz="0" w:space="0" w:color="auto"/>
            <w:right w:val="none" w:sz="0" w:space="0" w:color="auto"/>
          </w:divBdr>
          <w:divsChild>
            <w:div w:id="19466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892">
      <w:bodyDiv w:val="1"/>
      <w:marLeft w:val="0"/>
      <w:marRight w:val="0"/>
      <w:marTop w:val="0"/>
      <w:marBottom w:val="0"/>
      <w:divBdr>
        <w:top w:val="none" w:sz="0" w:space="0" w:color="auto"/>
        <w:left w:val="none" w:sz="0" w:space="0" w:color="auto"/>
        <w:bottom w:val="none" w:sz="0" w:space="0" w:color="auto"/>
        <w:right w:val="none" w:sz="0" w:space="0" w:color="auto"/>
      </w:divBdr>
      <w:divsChild>
        <w:div w:id="39212748">
          <w:marLeft w:val="0"/>
          <w:marRight w:val="0"/>
          <w:marTop w:val="0"/>
          <w:marBottom w:val="0"/>
          <w:divBdr>
            <w:top w:val="none" w:sz="0" w:space="0" w:color="auto"/>
            <w:left w:val="none" w:sz="0" w:space="0" w:color="auto"/>
            <w:bottom w:val="none" w:sz="0" w:space="0" w:color="auto"/>
            <w:right w:val="none" w:sz="0" w:space="0" w:color="auto"/>
          </w:divBdr>
          <w:divsChild>
            <w:div w:id="1768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1180">
      <w:bodyDiv w:val="1"/>
      <w:marLeft w:val="0"/>
      <w:marRight w:val="0"/>
      <w:marTop w:val="0"/>
      <w:marBottom w:val="0"/>
      <w:divBdr>
        <w:top w:val="none" w:sz="0" w:space="0" w:color="auto"/>
        <w:left w:val="none" w:sz="0" w:space="0" w:color="auto"/>
        <w:bottom w:val="none" w:sz="0" w:space="0" w:color="auto"/>
        <w:right w:val="none" w:sz="0" w:space="0" w:color="auto"/>
      </w:divBdr>
      <w:divsChild>
        <w:div w:id="2090155419">
          <w:marLeft w:val="0"/>
          <w:marRight w:val="0"/>
          <w:marTop w:val="0"/>
          <w:marBottom w:val="0"/>
          <w:divBdr>
            <w:top w:val="none" w:sz="0" w:space="0" w:color="auto"/>
            <w:left w:val="none" w:sz="0" w:space="0" w:color="auto"/>
            <w:bottom w:val="none" w:sz="0" w:space="0" w:color="auto"/>
            <w:right w:val="none" w:sz="0" w:space="0" w:color="auto"/>
          </w:divBdr>
          <w:divsChild>
            <w:div w:id="6894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Xingchen</dc:creator>
  <cp:keywords/>
  <dc:description/>
  <cp:lastModifiedBy>Xiao Xingchen</cp:lastModifiedBy>
  <cp:revision>3</cp:revision>
  <dcterms:created xsi:type="dcterms:W3CDTF">2019-11-28T19:09:00Z</dcterms:created>
  <dcterms:modified xsi:type="dcterms:W3CDTF">2019-11-28T21:56:00Z</dcterms:modified>
</cp:coreProperties>
</file>