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A676E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1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、首次登</w:t>
      </w:r>
      <w:r w:rsidRPr="00100517">
        <w:rPr>
          <w:rFonts w:ascii="SimSun" w:eastAsia="SimSun" w:hAnsi="SimSun" w:cs="SimSun"/>
          <w:kern w:val="0"/>
          <w:sz w:val="21"/>
          <w:szCs w:val="21"/>
        </w:rPr>
        <w:t>录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增加默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认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地址，已修改，但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账户测试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；</w:t>
      </w:r>
    </w:p>
    <w:p w14:paraId="5BAEC645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已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处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理，手机号可重新注册</w:t>
      </w:r>
    </w:p>
    <w:p w14:paraId="5AF920B4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2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、支付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时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选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支付方式，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问题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，是否需要修改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订单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的支付方式内容。</w:t>
      </w:r>
    </w:p>
    <w:p w14:paraId="226878DA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7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月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31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日整体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测试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完之后，再改</w:t>
      </w:r>
    </w:p>
    <w:p w14:paraId="1CF10669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3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、我的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设备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/api/v1/user/device-list 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，接口没数据。</w:t>
      </w:r>
    </w:p>
    <w:p w14:paraId="658F9AFF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非前端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Bug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，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7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月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31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日整体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测试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完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毕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后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统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一改</w:t>
      </w:r>
    </w:p>
    <w:p w14:paraId="513A12F6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4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、常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见问题页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面，目前好像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还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没有接口支持</w:t>
      </w:r>
    </w:p>
    <w:p w14:paraId="3BF6378B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有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专门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常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见问题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文案</w:t>
      </w:r>
    </w:p>
    <w:p w14:paraId="6FBD909B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样式参照如下，其中文案内容边框背景色使用网站顶部登陆状态栏背景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色</w:t>
      </w:r>
    </w:p>
    <w:p w14:paraId="56618497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问题样式：加粗，颜色：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#000</w:t>
      </w:r>
    </w:p>
    <w:p w14:paraId="76287F7A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回答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样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式：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颜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色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#333</w:t>
      </w:r>
    </w:p>
    <w:p w14:paraId="03B7884B" w14:textId="45C70095" w:rsidR="00100517" w:rsidRPr="00BD7161" w:rsidRDefault="00BD7161" w:rsidP="0010051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D7161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520F992" wp14:editId="7DDDEC81">
            <wp:extent cx="5270500" cy="2819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623D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5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、</w:t>
      </w:r>
      <w:r w:rsidRPr="00100517">
        <w:rPr>
          <w:rFonts w:ascii="SimSun" w:eastAsia="SimSun" w:hAnsi="SimSun" w:cs="SimSun"/>
          <w:kern w:val="0"/>
          <w:sz w:val="21"/>
          <w:szCs w:val="21"/>
        </w:rPr>
        <w:t>维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修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记录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数据，文档等。</w:t>
      </w:r>
    </w:p>
    <w:p w14:paraId="64699274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SimSun" w:eastAsia="SimSun" w:hAnsi="SimSun" w:cs="SimSun"/>
          <w:kern w:val="0"/>
          <w:sz w:val="21"/>
          <w:szCs w:val="21"/>
        </w:rPr>
        <w:t>维修申请的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status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及</w:t>
      </w:r>
      <w:r w:rsidRPr="00100517">
        <w:rPr>
          <w:rFonts w:ascii="SimSun" w:eastAsia="SimSun" w:hAnsi="SimSun" w:cs="SimSun"/>
          <w:kern w:val="0"/>
          <w:sz w:val="21"/>
          <w:szCs w:val="21"/>
        </w:rPr>
        <w:t>对应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的文案和操作按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</w:p>
    <w:p w14:paraId="4124533E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uSubmited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：前端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示状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态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文案</w:t>
      </w:r>
      <w:r w:rsidRPr="00100517">
        <w:rPr>
          <w:rFonts w:ascii="SimSun" w:eastAsia="SimSun" w:hAnsi="SimSun" w:cs="SimSun"/>
          <w:kern w:val="0"/>
          <w:sz w:val="21"/>
          <w:szCs w:val="21"/>
        </w:rPr>
        <w:t>为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提交成功待返件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1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个操作按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取消</w:t>
      </w:r>
      <w:r w:rsidRPr="00100517">
        <w:rPr>
          <w:rFonts w:ascii="SimSun" w:eastAsia="SimSun" w:hAnsi="SimSun" w:cs="SimSun"/>
          <w:kern w:val="0"/>
          <w:sz w:val="21"/>
          <w:szCs w:val="21"/>
        </w:rPr>
        <w:t>维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修申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请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</w:p>
    <w:p w14:paraId="299A48F7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pReceived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：前端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示状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态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文案</w:t>
      </w:r>
      <w:r w:rsidRPr="00100517">
        <w:rPr>
          <w:rFonts w:ascii="SimSun" w:eastAsia="SimSun" w:hAnsi="SimSun" w:cs="SimSun"/>
          <w:kern w:val="0"/>
          <w:sz w:val="21"/>
          <w:szCs w:val="21"/>
        </w:rPr>
        <w:t>为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返件成功待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评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估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1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个操作按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取消</w:t>
      </w:r>
      <w:r w:rsidRPr="00100517">
        <w:rPr>
          <w:rFonts w:ascii="SimSun" w:eastAsia="SimSun" w:hAnsi="SimSun" w:cs="SimSun"/>
          <w:kern w:val="0"/>
          <w:sz w:val="21"/>
          <w:szCs w:val="21"/>
        </w:rPr>
        <w:t>维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修申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请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</w:p>
    <w:p w14:paraId="1EEE0499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pEvaluated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：前端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示状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态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文案未：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评估完成，待用户确认维修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，前端一个操作按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确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认维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修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，确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认维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修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调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用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repair/confirm-price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接口</w:t>
      </w:r>
    </w:p>
    <w:p w14:paraId="2C332565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uConfirmed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：前端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SimSun" w:eastAsia="SimSun" w:hAnsi="SimSun" w:cs="SimSun"/>
          <w:kern w:val="0"/>
          <w:sz w:val="21"/>
          <w:szCs w:val="21"/>
        </w:rPr>
        <w:t>维修方案已确认，维修中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，如果城市</w:t>
      </w:r>
      <w:r w:rsidRPr="00100517">
        <w:rPr>
          <w:rFonts w:ascii="SimSun" w:eastAsia="SimSun" w:hAnsi="SimSun" w:cs="SimSun"/>
          <w:kern w:val="0"/>
          <w:sz w:val="21"/>
          <w:szCs w:val="21"/>
        </w:rPr>
        <w:t>为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深圳的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时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候，前端一个操作按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申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请备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用机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，申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请备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用机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调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用接口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repair/update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，更新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backup_status</w:t>
      </w:r>
    </w:p>
    <w:p w14:paraId="412E55EE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pRepaired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：前端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示文案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SimSun" w:eastAsia="SimSun" w:hAnsi="SimSun" w:cs="SimSun"/>
          <w:kern w:val="0"/>
          <w:sz w:val="21"/>
          <w:szCs w:val="21"/>
        </w:rPr>
        <w:t>维修完成，待用户领取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，无操作按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</w:p>
    <w:p w14:paraId="29A354D1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pWaitingForPay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：前端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示文案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设备已确认领取，待支付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示一个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支付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</w:p>
    <w:p w14:paraId="79F9A918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pReceived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：前端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示文案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设备已确认领取，维修完成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，无操作按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</w:p>
    <w:p w14:paraId="79D8EF62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lastRenderedPageBreak/>
        <w:t>pPaid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：前端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示文案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付款成功，</w:t>
      </w:r>
      <w:r w:rsidRPr="00100517">
        <w:rPr>
          <w:rFonts w:ascii="SimSun" w:eastAsia="SimSun" w:hAnsi="SimSun" w:cs="SimSun"/>
          <w:kern w:val="0"/>
          <w:sz w:val="21"/>
          <w:szCs w:val="21"/>
        </w:rPr>
        <w:t>维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修完成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，无操作按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</w:p>
    <w:p w14:paraId="12647193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3265C854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SimSun" w:eastAsia="SimSun" w:hAnsi="SimSun" w:cs="SimSun"/>
          <w:kern w:val="0"/>
          <w:sz w:val="21"/>
          <w:szCs w:val="21"/>
        </w:rPr>
        <w:t>维修申请的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backup_status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及</w:t>
      </w:r>
      <w:r w:rsidRPr="00100517">
        <w:rPr>
          <w:rFonts w:ascii="SimSun" w:eastAsia="SimSun" w:hAnsi="SimSun" w:cs="SimSun"/>
          <w:kern w:val="0"/>
          <w:sz w:val="21"/>
          <w:szCs w:val="21"/>
        </w:rPr>
        <w:t>对应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的文案和操作按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</w:p>
    <w:p w14:paraId="05C313A3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uSubmited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：前端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示文案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申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请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提交成功，待分配</w:t>
      </w:r>
      <w:r w:rsidRPr="00100517">
        <w:rPr>
          <w:rFonts w:ascii="SimSun" w:eastAsia="SimSun" w:hAnsi="SimSun" w:cs="SimSun"/>
          <w:kern w:val="0"/>
          <w:sz w:val="21"/>
          <w:szCs w:val="21"/>
        </w:rPr>
        <w:t>备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用机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，无操作按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</w:p>
    <w:p w14:paraId="27D514E1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pNoticedUser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：前端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示文案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SimSun" w:eastAsia="SimSun" w:hAnsi="SimSun" w:cs="SimSun"/>
          <w:kern w:val="0"/>
          <w:sz w:val="21"/>
          <w:szCs w:val="21"/>
        </w:rPr>
        <w:t>备用机待领取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，一个操作按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SimSun" w:eastAsia="SimSun" w:hAnsi="SimSun" w:cs="SimSun"/>
          <w:kern w:val="0"/>
          <w:sz w:val="21"/>
          <w:szCs w:val="21"/>
        </w:rPr>
        <w:t>备用机确认领取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</w:p>
    <w:p w14:paraId="348ECC36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pReceived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：前端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示文案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用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户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已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领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取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，无操作按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</w:p>
    <w:p w14:paraId="653D109A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pReturned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：前端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示文案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使用中，待</w:t>
      </w:r>
      <w:r w:rsidRPr="00100517">
        <w:rPr>
          <w:rFonts w:ascii="SimSun" w:eastAsia="SimSun" w:hAnsi="SimSun" w:cs="SimSun"/>
          <w:kern w:val="0"/>
          <w:sz w:val="21"/>
          <w:szCs w:val="21"/>
        </w:rPr>
        <w:t>归还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，无操作按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</w:p>
    <w:p w14:paraId="72B2CDBE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pConfirmReturned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：前端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显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示文案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“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确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认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用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户归还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”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，无操作按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钮</w:t>
      </w:r>
    </w:p>
    <w:p w14:paraId="508BDE25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接口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说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明：</w:t>
      </w:r>
    </w:p>
    <w:p w14:paraId="20D60F7B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（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1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）取消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维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修申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请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接口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调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用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7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月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31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日整体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测试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完之后再加</w:t>
      </w:r>
    </w:p>
    <w:p w14:paraId="4F1C9396" w14:textId="77777777" w:rsidR="00100517" w:rsidRDefault="00100517" w:rsidP="00100517">
      <w:pPr>
        <w:widowControl/>
        <w:jc w:val="left"/>
        <w:rPr>
          <w:rFonts w:ascii="MS Mincho" w:eastAsia="MS Mincho" w:hAnsi="MS Mincho" w:cs="MS Mincho"/>
          <w:color w:val="DF402A"/>
          <w:kern w:val="0"/>
          <w:sz w:val="21"/>
          <w:szCs w:val="21"/>
        </w:rPr>
      </w:pP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（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2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）申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请备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用机接口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调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用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7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月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31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日整体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测试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完之后再加</w:t>
      </w:r>
    </w:p>
    <w:p w14:paraId="01916F7F" w14:textId="748F9422" w:rsidR="00082D1F" w:rsidRDefault="00082D1F" w:rsidP="00100517">
      <w:pPr>
        <w:widowControl/>
        <w:jc w:val="left"/>
        <w:rPr>
          <w:rFonts w:ascii="MS Mincho" w:eastAsia="MS Mincho" w:hAnsi="MS Mincho" w:cs="MS Mincho"/>
          <w:color w:val="DF402A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（3）关于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维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修申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请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移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动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端，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维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修状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态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英文文案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显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示不全，将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维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修申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请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状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态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和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备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用机状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态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放在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顶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部，分两行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显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示，然后再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显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示</w:t>
      </w:r>
      <w:r>
        <w:rPr>
          <w:rFonts w:ascii="SimSun" w:eastAsia="SimSun" w:hAnsi="SimSun" w:cs="SimSun"/>
          <w:color w:val="DF402A"/>
          <w:kern w:val="0"/>
          <w:sz w:val="21"/>
          <w:szCs w:val="21"/>
        </w:rPr>
        <w:t>单</w:t>
      </w:r>
      <w:r>
        <w:rPr>
          <w:rFonts w:ascii="MS Mincho" w:eastAsia="MS Mincho" w:hAnsi="MS Mincho" w:cs="MS Mincho" w:hint="eastAsia"/>
          <w:color w:val="DF402A"/>
          <w:kern w:val="0"/>
          <w:sz w:val="21"/>
          <w:szCs w:val="21"/>
        </w:rPr>
        <w:t>号</w:t>
      </w:r>
    </w:p>
    <w:p w14:paraId="404F575A" w14:textId="0DADFC41" w:rsidR="00082D1F" w:rsidRPr="00100517" w:rsidRDefault="00082D1F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082D1F"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drawing>
          <wp:inline distT="0" distB="0" distL="0" distR="0" wp14:anchorId="66B2F7EB" wp14:editId="7ADDD5F3">
            <wp:extent cx="342900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BA49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6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、我的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订单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去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【开具</w:t>
      </w:r>
      <w:r w:rsidRPr="00100517">
        <w:rPr>
          <w:rFonts w:ascii="SimSun" w:eastAsia="SimSun" w:hAnsi="SimSun" w:cs="SimSun"/>
          <w:kern w:val="0"/>
          <w:sz w:val="21"/>
          <w:szCs w:val="21"/>
        </w:rPr>
        <w:t>发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票】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100517">
        <w:rPr>
          <w:rFonts w:ascii="SimSun" w:eastAsia="SimSun" w:hAnsi="SimSun" w:cs="SimSun"/>
          <w:kern w:val="0"/>
          <w:sz w:val="21"/>
          <w:szCs w:val="21"/>
        </w:rPr>
        <w:t>页面，展示订单中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已有的</w:t>
      </w:r>
      <w:r w:rsidRPr="00100517">
        <w:rPr>
          <w:rFonts w:ascii="SimSun" w:eastAsia="SimSun" w:hAnsi="SimSun" w:cs="SimSun"/>
          <w:kern w:val="0"/>
          <w:sz w:val="21"/>
          <w:szCs w:val="21"/>
        </w:rPr>
        <w:t>发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票信息，点</w:t>
      </w:r>
      <w:r w:rsidRPr="00100517">
        <w:rPr>
          <w:rFonts w:ascii="SimSun" w:eastAsia="SimSun" w:hAnsi="SimSun" w:cs="SimSun"/>
          <w:kern w:val="0"/>
          <w:sz w:val="21"/>
          <w:szCs w:val="21"/>
        </w:rPr>
        <w:t>击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打印</w:t>
      </w:r>
      <w:r w:rsidRPr="00100517">
        <w:rPr>
          <w:rFonts w:ascii="SimSun" w:eastAsia="SimSun" w:hAnsi="SimSun" w:cs="SimSun"/>
          <w:kern w:val="0"/>
          <w:sz w:val="21"/>
          <w:szCs w:val="21"/>
        </w:rPr>
        <w:t>发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票，做什么操作，需要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调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什么接口？</w:t>
      </w:r>
    </w:p>
    <w:p w14:paraId="18353F5D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已有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发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票的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订单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点【开具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发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票】，只展示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订单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中的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发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票信息，没有点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击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打印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发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票按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钮</w:t>
      </w:r>
    </w:p>
    <w:p w14:paraId="4DCC9924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strike/>
          <w:kern w:val="0"/>
          <w:sz w:val="21"/>
          <w:szCs w:val="21"/>
        </w:rPr>
        <w:t>7</w:t>
      </w:r>
      <w:r w:rsidRPr="00100517">
        <w:rPr>
          <w:rFonts w:ascii="MS Mincho" w:eastAsia="MS Mincho" w:hAnsi="MS Mincho" w:cs="MS Mincho"/>
          <w:strike/>
          <w:kern w:val="0"/>
          <w:sz w:val="21"/>
          <w:szCs w:val="21"/>
        </w:rPr>
        <w:t>、</w:t>
      </w:r>
      <w:r w:rsidRPr="00100517">
        <w:rPr>
          <w:rFonts w:ascii="SimSun" w:eastAsia="SimSun" w:hAnsi="SimSun" w:cs="SimSun"/>
          <w:strike/>
          <w:kern w:val="0"/>
          <w:sz w:val="21"/>
          <w:szCs w:val="21"/>
        </w:rPr>
        <w:t>维</w:t>
      </w:r>
      <w:r w:rsidRPr="00100517">
        <w:rPr>
          <w:rFonts w:ascii="MS Mincho" w:eastAsia="MS Mincho" w:hAnsi="MS Mincho" w:cs="MS Mincho"/>
          <w:strike/>
          <w:kern w:val="0"/>
          <w:sz w:val="21"/>
          <w:szCs w:val="21"/>
        </w:rPr>
        <w:t>修申</w:t>
      </w:r>
      <w:r w:rsidRPr="00100517">
        <w:rPr>
          <w:rFonts w:ascii="SimSun" w:eastAsia="SimSun" w:hAnsi="SimSun" w:cs="SimSun"/>
          <w:strike/>
          <w:kern w:val="0"/>
          <w:sz w:val="21"/>
          <w:szCs w:val="21"/>
        </w:rPr>
        <w:t>请</w:t>
      </w:r>
      <w:r w:rsidRPr="00100517">
        <w:rPr>
          <w:rFonts w:ascii="MS Mincho" w:eastAsia="MS Mincho" w:hAnsi="MS Mincho" w:cs="MS Mincho"/>
          <w:strike/>
          <w:kern w:val="0"/>
          <w:sz w:val="21"/>
          <w:szCs w:val="21"/>
        </w:rPr>
        <w:t>成功</w:t>
      </w:r>
      <w:r w:rsidRPr="00100517">
        <w:rPr>
          <w:rFonts w:ascii="SimSun" w:eastAsia="SimSun" w:hAnsi="SimSun" w:cs="SimSun"/>
          <w:strike/>
          <w:kern w:val="0"/>
          <w:sz w:val="21"/>
          <w:szCs w:val="21"/>
        </w:rPr>
        <w:t>页</w:t>
      </w:r>
      <w:r w:rsidRPr="00100517">
        <w:rPr>
          <w:rFonts w:ascii="MS Mincho" w:eastAsia="MS Mincho" w:hAnsi="MS Mincho" w:cs="MS Mincho"/>
          <w:strike/>
          <w:kern w:val="0"/>
          <w:sz w:val="21"/>
          <w:szCs w:val="21"/>
        </w:rPr>
        <w:t>面的</w:t>
      </w:r>
      <w:r w:rsidRPr="00100517">
        <w:rPr>
          <w:rFonts w:ascii="SimSun" w:eastAsia="SimSun" w:hAnsi="SimSun" w:cs="SimSun"/>
          <w:strike/>
          <w:kern w:val="0"/>
          <w:sz w:val="21"/>
          <w:szCs w:val="21"/>
        </w:rPr>
        <w:t>图标</w:t>
      </w:r>
      <w:r w:rsidRPr="00100517">
        <w:rPr>
          <w:rFonts w:ascii="MS Mincho" w:eastAsia="MS Mincho" w:hAnsi="MS Mincho" w:cs="MS Mincho"/>
          <w:strike/>
          <w:kern w:val="0"/>
          <w:sz w:val="21"/>
          <w:szCs w:val="21"/>
        </w:rPr>
        <w:t>。</w:t>
      </w:r>
    </w:p>
    <w:p w14:paraId="3D1BE96C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8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、我的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订单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订单详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情，增加退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换货详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情，接口没有。</w:t>
      </w:r>
    </w:p>
    <w:p w14:paraId="72D6AAEC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见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order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接口下的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order/get-return-or-exchange</w:t>
      </w:r>
    </w:p>
    <w:p w14:paraId="5455D330" w14:textId="76B0124D" w:rsidR="00BB5624" w:rsidRPr="00BB5624" w:rsidRDefault="00100517" w:rsidP="00100517">
      <w:pPr>
        <w:widowControl/>
        <w:jc w:val="left"/>
        <w:rPr>
          <w:rFonts w:ascii="MS Mincho" w:eastAsia="MS Mincho" w:hAnsi="MS Mincho" w:cs="MS Mincho"/>
          <w:strike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strike/>
          <w:kern w:val="0"/>
          <w:sz w:val="21"/>
          <w:szCs w:val="21"/>
        </w:rPr>
        <w:t>9</w:t>
      </w:r>
      <w:r w:rsidRPr="00100517">
        <w:rPr>
          <w:rFonts w:ascii="MS Mincho" w:eastAsia="MS Mincho" w:hAnsi="MS Mincho" w:cs="MS Mincho"/>
          <w:strike/>
          <w:kern w:val="0"/>
          <w:sz w:val="21"/>
          <w:szCs w:val="21"/>
        </w:rPr>
        <w:t>、</w:t>
      </w:r>
      <w:r w:rsidRPr="00100517">
        <w:rPr>
          <w:rFonts w:ascii="SimSun" w:eastAsia="SimSun" w:hAnsi="SimSun" w:cs="SimSun"/>
          <w:strike/>
          <w:kern w:val="0"/>
          <w:sz w:val="21"/>
          <w:szCs w:val="21"/>
        </w:rPr>
        <w:t>银</w:t>
      </w:r>
      <w:r w:rsidRPr="00100517">
        <w:rPr>
          <w:rFonts w:ascii="MS Mincho" w:eastAsia="MS Mincho" w:hAnsi="MS Mincho" w:cs="MS Mincho"/>
          <w:strike/>
          <w:kern w:val="0"/>
          <w:sz w:val="21"/>
          <w:szCs w:val="21"/>
        </w:rPr>
        <w:t>行</w:t>
      </w:r>
      <w:r w:rsidRPr="00100517">
        <w:rPr>
          <w:rFonts w:ascii="SimSun" w:eastAsia="SimSun" w:hAnsi="SimSun" w:cs="SimSun"/>
          <w:strike/>
          <w:kern w:val="0"/>
          <w:sz w:val="21"/>
          <w:szCs w:val="21"/>
        </w:rPr>
        <w:t>转账</w:t>
      </w:r>
      <w:r w:rsidRPr="00100517">
        <w:rPr>
          <w:rFonts w:ascii="MS Mincho" w:eastAsia="MS Mincho" w:hAnsi="MS Mincho" w:cs="MS Mincho"/>
          <w:strike/>
          <w:kern w:val="0"/>
          <w:sz w:val="21"/>
          <w:szCs w:val="21"/>
        </w:rPr>
        <w:t>文案。</w:t>
      </w:r>
    </w:p>
    <w:p w14:paraId="2686E163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10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、解决方案、教育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软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件推荐、咨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询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中心、关于我</w:t>
      </w:r>
      <w:r w:rsidRPr="00100517">
        <w:rPr>
          <w:rFonts w:ascii="SimSun" w:eastAsia="SimSun" w:hAnsi="SimSun" w:cs="SimSun"/>
          <w:kern w:val="0"/>
          <w:sz w:val="21"/>
          <w:szCs w:val="21"/>
        </w:rPr>
        <w:t>们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的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banner</w:t>
      </w:r>
      <w:r w:rsidRPr="00100517">
        <w:rPr>
          <w:rFonts w:ascii="SimSun" w:eastAsia="SimSun" w:hAnsi="SimSun" w:cs="SimSun"/>
          <w:kern w:val="0"/>
          <w:sz w:val="21"/>
          <w:szCs w:val="21"/>
        </w:rPr>
        <w:t>动态</w:t>
      </w:r>
    </w:p>
    <w:p w14:paraId="1F815175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byod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平台分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类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id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传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133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，解决方案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传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134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，教育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软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件推荐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传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135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，咨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询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中心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传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136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，关于我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们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穿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137</w:t>
      </w:r>
    </w:p>
    <w:p w14:paraId="3F1EBBB6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strike/>
          <w:kern w:val="0"/>
          <w:sz w:val="21"/>
          <w:szCs w:val="21"/>
        </w:rPr>
        <w:t>11</w:t>
      </w:r>
      <w:r w:rsidRPr="00100517">
        <w:rPr>
          <w:rFonts w:ascii="MS Mincho" w:eastAsia="MS Mincho" w:hAnsi="MS Mincho" w:cs="MS Mincho"/>
          <w:strike/>
          <w:kern w:val="0"/>
          <w:sz w:val="21"/>
          <w:szCs w:val="21"/>
        </w:rPr>
        <w:t>、缺少已收藏的</w:t>
      </w:r>
      <w:r w:rsidRPr="00100517">
        <w:rPr>
          <w:rFonts w:ascii="SimSun" w:eastAsia="SimSun" w:hAnsi="SimSun" w:cs="SimSun"/>
          <w:strike/>
          <w:kern w:val="0"/>
          <w:sz w:val="21"/>
          <w:szCs w:val="21"/>
        </w:rPr>
        <w:t>实</w:t>
      </w:r>
      <w:r w:rsidRPr="00100517">
        <w:rPr>
          <w:rFonts w:ascii="MS Mincho" w:eastAsia="MS Mincho" w:hAnsi="MS Mincho" w:cs="MS Mincho"/>
          <w:strike/>
          <w:kern w:val="0"/>
          <w:sz w:val="21"/>
          <w:szCs w:val="21"/>
        </w:rPr>
        <w:t>心</w:t>
      </w:r>
      <w:r w:rsidRPr="00100517">
        <w:rPr>
          <w:rFonts w:ascii="SimSun" w:eastAsia="SimSun" w:hAnsi="SimSun" w:cs="SimSun"/>
          <w:strike/>
          <w:kern w:val="0"/>
          <w:sz w:val="21"/>
          <w:szCs w:val="21"/>
        </w:rPr>
        <w:t>图标</w:t>
      </w:r>
    </w:p>
    <w:p w14:paraId="19141687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12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、商品点</w:t>
      </w:r>
      <w:r w:rsidRPr="00100517">
        <w:rPr>
          <w:rFonts w:ascii="SimSun" w:eastAsia="SimSun" w:hAnsi="SimSun" w:cs="SimSun"/>
          <w:kern w:val="0"/>
          <w:sz w:val="21"/>
          <w:szCs w:val="21"/>
        </w:rPr>
        <w:t>击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收藏成功后，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/api/v1/goods/get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接口中的</w:t>
      </w: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is_fav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字段并未修改</w:t>
      </w:r>
    </w:p>
    <w:p w14:paraId="32B0F19D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非前端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bug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，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7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月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31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日整体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测试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完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毕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后，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统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一改</w:t>
      </w:r>
    </w:p>
    <w:p w14:paraId="4931F332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13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、</w:t>
      </w:r>
      <w:r w:rsidRPr="00100517">
        <w:rPr>
          <w:rFonts w:ascii="SimSun" w:eastAsia="SimSun" w:hAnsi="SimSun" w:cs="SimSun"/>
          <w:kern w:val="0"/>
          <w:sz w:val="21"/>
          <w:szCs w:val="21"/>
        </w:rPr>
        <w:t>维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修申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请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中，用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户设备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和用</w:t>
      </w:r>
      <w:r w:rsidRPr="00100517">
        <w:rPr>
          <w:rFonts w:ascii="SimSun" w:eastAsia="SimSun" w:hAnsi="SimSun" w:cs="SimSun"/>
          <w:kern w:val="0"/>
          <w:sz w:val="21"/>
          <w:szCs w:val="21"/>
        </w:rPr>
        <w:t>户维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修券没数据，建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议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造点假数据；</w:t>
      </w:r>
    </w:p>
    <w:p w14:paraId="1C4B92DE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非前端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bug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，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7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月</w:t>
      </w:r>
      <w:r w:rsidRPr="00100517">
        <w:rPr>
          <w:rFonts w:ascii="Times New Roman" w:eastAsia="Times New Roman" w:hAnsi="Times New Roman" w:cs="Times New Roman"/>
          <w:color w:val="DF402A"/>
          <w:kern w:val="0"/>
          <w:sz w:val="21"/>
          <w:szCs w:val="21"/>
        </w:rPr>
        <w:t>31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日整体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测试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完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毕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后，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统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一改</w:t>
      </w:r>
    </w:p>
    <w:p w14:paraId="1A4E0FFD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Times New Roman" w:eastAsia="Times New Roman" w:hAnsi="Times New Roman" w:cs="Times New Roman"/>
          <w:kern w:val="0"/>
          <w:sz w:val="21"/>
          <w:szCs w:val="21"/>
        </w:rPr>
        <w:t>14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、常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见问题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接口，目前没数据，建</w:t>
      </w:r>
      <w:r w:rsidRPr="00100517">
        <w:rPr>
          <w:rFonts w:ascii="SimSun" w:eastAsia="SimSun" w:hAnsi="SimSun" w:cs="SimSun"/>
          <w:kern w:val="0"/>
          <w:sz w:val="21"/>
          <w:szCs w:val="21"/>
        </w:rPr>
        <w:t>议</w:t>
      </w:r>
      <w:r w:rsidRPr="00100517">
        <w:rPr>
          <w:rFonts w:ascii="MS Mincho" w:eastAsia="MS Mincho" w:hAnsi="MS Mincho" w:cs="MS Mincho"/>
          <w:kern w:val="0"/>
          <w:sz w:val="21"/>
          <w:szCs w:val="21"/>
        </w:rPr>
        <w:t>增加；</w:t>
      </w:r>
    </w:p>
    <w:p w14:paraId="3FC81F5F" w14:textId="77777777" w:rsidR="00100517" w:rsidRPr="00100517" w:rsidRDefault="00100517" w:rsidP="0010051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提供常</w:t>
      </w:r>
      <w:r w:rsidRPr="00100517">
        <w:rPr>
          <w:rFonts w:ascii="SimSun" w:eastAsia="SimSun" w:hAnsi="SimSun" w:cs="SimSun"/>
          <w:color w:val="DF402A"/>
          <w:kern w:val="0"/>
          <w:sz w:val="21"/>
          <w:szCs w:val="21"/>
        </w:rPr>
        <w:t>见问题</w:t>
      </w:r>
      <w:r w:rsidRPr="00100517">
        <w:rPr>
          <w:rFonts w:ascii="MS Mincho" w:eastAsia="MS Mincho" w:hAnsi="MS Mincho" w:cs="MS Mincho"/>
          <w:color w:val="DF402A"/>
          <w:kern w:val="0"/>
          <w:sz w:val="21"/>
          <w:szCs w:val="21"/>
        </w:rPr>
        <w:t>文案</w:t>
      </w:r>
    </w:p>
    <w:p w14:paraId="2D2DD213" w14:textId="711DFD7B" w:rsidR="00B8366E" w:rsidRDefault="00BB5624">
      <w:r>
        <w:rPr>
          <w:rFonts w:hint="eastAsia"/>
        </w:rPr>
        <w:t>15、提交订单页面，选择银行转账时候加一行文字提示“</w:t>
      </w:r>
      <w:r w:rsidRPr="00BB5624">
        <w:t>请注意，如您在选择银行转账后需要再更改支付方式，需重新提交新订单。</w:t>
      </w:r>
      <w:r>
        <w:rPr>
          <w:rFonts w:hint="eastAsia"/>
        </w:rPr>
        <w:t>”，见“其他文案</w:t>
      </w:r>
      <w:r w:rsidR="00A97002">
        <w:rPr>
          <w:rFonts w:hint="eastAsia"/>
        </w:rPr>
        <w:t>.xmls</w:t>
      </w:r>
      <w:bookmarkStart w:id="0" w:name="_GoBack"/>
      <w:bookmarkEnd w:id="0"/>
      <w:r>
        <w:rPr>
          <w:rFonts w:hint="eastAsia"/>
        </w:rPr>
        <w:t>”</w:t>
      </w:r>
    </w:p>
    <w:p w14:paraId="56322417" w14:textId="5CE476FE" w:rsidR="00BB5624" w:rsidRDefault="00BB5624">
      <w:r w:rsidRPr="00BB5624">
        <w:rPr>
          <w:noProof/>
        </w:rPr>
        <w:drawing>
          <wp:inline distT="0" distB="0" distL="0" distR="0" wp14:anchorId="43B5CB8D" wp14:editId="3436535A">
            <wp:extent cx="5270500" cy="214820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624" w:rsidSect="001250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E3"/>
    <w:rsid w:val="00082D1F"/>
    <w:rsid w:val="000A6D60"/>
    <w:rsid w:val="000D1AE3"/>
    <w:rsid w:val="00100517"/>
    <w:rsid w:val="00125037"/>
    <w:rsid w:val="00293041"/>
    <w:rsid w:val="00585C26"/>
    <w:rsid w:val="00A97002"/>
    <w:rsid w:val="00B8366E"/>
    <w:rsid w:val="00BB5624"/>
    <w:rsid w:val="00BD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9F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2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1312</Characters>
  <Application>Microsoft Macintosh Word</Application>
  <DocSecurity>0</DocSecurity>
  <Lines>10</Lines>
  <Paragraphs>3</Paragraphs>
  <ScaleCrop>false</ScaleCrop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2018-07-25T03:11:00Z</dcterms:created>
  <dcterms:modified xsi:type="dcterms:W3CDTF">2018-07-25T12:22:00Z</dcterms:modified>
</cp:coreProperties>
</file>