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8959-1531543307081"/>
      <w:bookmarkEnd w:id="0"/>
      <w:r>
        <w:rPr>
          <w:b/>
        </w:rPr>
        <w:t>PC端&amp;移动端</w:t>
      </w:r>
    </w:p>
    <w:p>
      <w:bookmarkStart w:id="1" w:name="2640-1531543308416"/>
      <w:bookmarkEnd w:id="1"/>
      <w:r>
        <w:t>1. 商品详情页面“联系我们”参照效果图做成悬浮效果</w:t>
      </w:r>
    </w:p>
    <w:p>
      <w:pPr>
        <w:rPr>
          <w:strike/>
          <w:dstrike w:val="0"/>
        </w:rPr>
      </w:pPr>
      <w:bookmarkStart w:id="2" w:name="5019-1531543308416"/>
      <w:bookmarkEnd w:id="2"/>
      <w:r>
        <w:rPr>
          <w:strike/>
          <w:dstrike w:val="0"/>
        </w:rPr>
        <w:t>2.商品详情页面价格直接放在文案右侧，不用和常规价格对齐</w:t>
      </w:r>
    </w:p>
    <w:p>
      <w:bookmarkStart w:id="3" w:name="9790-1531543308416"/>
      <w:bookmarkEnd w:id="3"/>
      <w:r>
        <w:drawing>
          <wp:inline distT="0" distB="0" distL="0" distR="0">
            <wp:extent cx="3949700" cy="1836420"/>
            <wp:effectExtent l="0" t="0" r="12700" b="11430"/>
            <wp:docPr id="1" name="Drawing 0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截图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83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trike/>
          <w:dstrike w:val="0"/>
        </w:rPr>
      </w:pPr>
      <w:bookmarkStart w:id="4" w:name="6036-1531543308416"/>
      <w:bookmarkEnd w:id="4"/>
      <w:r>
        <w:rPr>
          <w:strike/>
          <w:dstrike w:val="0"/>
        </w:rPr>
        <w:t>3.购物车icon和文本之间增加2个空格</w:t>
      </w:r>
    </w:p>
    <w:p>
      <w:bookmarkStart w:id="5" w:name="6313-1531543308416"/>
      <w:bookmarkEnd w:id="5"/>
      <w:r>
        <w:t>4</w:t>
      </w:r>
      <w:r>
        <w:rPr>
          <w:strike/>
          <w:dstrike w:val="0"/>
        </w:rPr>
        <w:t>.加入收藏和立即购买字体小1~2pt</w:t>
      </w:r>
    </w:p>
    <w:p>
      <w:bookmarkStart w:id="6" w:name="1592-1531543308416"/>
      <w:bookmarkEnd w:id="6"/>
      <w:r>
        <w:t>5.商品详情页状态栏显示用户已登录，却提示用户去登录</w:t>
      </w:r>
    </w:p>
    <w:p>
      <w:bookmarkStart w:id="7" w:name="7610-1531543308416"/>
      <w:bookmarkEnd w:id="7"/>
      <w:r>
        <w:drawing>
          <wp:inline distT="0" distB="0" distL="0" distR="0">
            <wp:extent cx="3619500" cy="2660015"/>
            <wp:effectExtent l="0" t="0" r="0" b="6985"/>
            <wp:docPr id="2" name="Drawing 1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截图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7" w:name="_GoBack"/>
      <w:bookmarkEnd w:id="97"/>
    </w:p>
    <w:p>
      <w:bookmarkStart w:id="8" w:name="5455-1531543308416"/>
      <w:bookmarkEnd w:id="8"/>
      <w:r>
        <w:t>6.首页商品价格千位分隔符错误，小数点前不应该有千位分隔符号</w:t>
      </w:r>
    </w:p>
    <w:p>
      <w:bookmarkStart w:id="9" w:name="6951-1531543308416"/>
      <w:bookmarkEnd w:id="9"/>
      <w:r>
        <w:drawing>
          <wp:inline distT="0" distB="0" distL="0" distR="0">
            <wp:extent cx="3378200" cy="2343785"/>
            <wp:effectExtent l="0" t="0" r="12700" b="18415"/>
            <wp:docPr id="3" name="Drawing 2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截图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3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0" w:name="5640-1531543308416"/>
      <w:bookmarkEnd w:id="10"/>
      <w:r>
        <w:t>7.首次登录后使用校区地址创建一条用户地址作为默认地址</w:t>
      </w:r>
    </w:p>
    <w:p>
      <w:pPr>
        <w:rPr>
          <w:rFonts w:hint="eastAsia" w:eastAsia="宋体"/>
          <w:lang w:val="en-US" w:eastAsia="zh-CN"/>
        </w:rPr>
      </w:pPr>
      <w:bookmarkStart w:id="11" w:name="4220-1531543308416"/>
      <w:bookmarkEnd w:id="11"/>
      <w:r>
        <w:t>8.提交订单页面“新增收获地址”改为“收货地址管理”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连接跳转地址管理页面。</w:t>
      </w:r>
    </w:p>
    <w:p>
      <w:pPr>
        <w:rPr>
          <w:strike/>
          <w:dstrike w:val="0"/>
        </w:rPr>
      </w:pPr>
      <w:bookmarkStart w:id="12" w:name="8853-1531543308416"/>
      <w:bookmarkEnd w:id="12"/>
      <w:r>
        <w:rPr>
          <w:strike/>
          <w:dstrike w:val="0"/>
        </w:rPr>
        <w:t>9.顶部欢迎语句文字点击byod平台后会随机变化，把默认文案全部设置为空</w:t>
      </w:r>
    </w:p>
    <w:p>
      <w:bookmarkStart w:id="13" w:name="7742-1531543308416"/>
      <w:bookmarkEnd w:id="13"/>
      <w:r>
        <w:t>10.下单过程中拉不到商品信息</w:t>
      </w:r>
    </w:p>
    <w:p>
      <w:bookmarkStart w:id="14" w:name="1236-1531543308416"/>
      <w:bookmarkEnd w:id="14"/>
      <w:r>
        <w:drawing>
          <wp:inline distT="0" distB="0" distL="0" distR="0">
            <wp:extent cx="3949700" cy="2664460"/>
            <wp:effectExtent l="0" t="0" r="12700" b="2540"/>
            <wp:docPr id="4" name="Drawing 3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截图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6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5" w:name="3010-1531543308416"/>
      <w:bookmarkEnd w:id="15"/>
      <w:r>
        <w:t>11.提交订单和开具发票页面，个人时候把“企业纳税号”隐藏</w:t>
      </w:r>
    </w:p>
    <w:p>
      <w:bookmarkStart w:id="16" w:name="9810-1531543308416"/>
      <w:bookmarkEnd w:id="16"/>
      <w:r>
        <w:rPr>
          <w:color w:val="DF402A"/>
        </w:rPr>
        <w:t>12.无法使用微信和支付宝支付付款</w:t>
      </w:r>
    </w:p>
    <w:p>
      <w:bookmarkStart w:id="17" w:name="1589-1531543308416"/>
      <w:bookmarkEnd w:id="17"/>
      <w:r>
        <w:t>13.订单支付方式选择错误，要取消后再重新提交订单，流程太繁琐。在微信和支付宝支付前，</w:t>
      </w:r>
    </w:p>
    <w:p>
      <w:bookmarkStart w:id="18" w:name="4883-1531543308416"/>
      <w:bookmarkEnd w:id="18"/>
      <w:r>
        <w:t>用户再次点击去支付，弹出选择浮层，让用户选择“微信或支付宝支付”。企业转账订单，点击去支付流程不变，还是跳转到银行转账页面</w:t>
      </w:r>
    </w:p>
    <w:p>
      <w:bookmarkStart w:id="19" w:name="3792-1531543308416"/>
      <w:bookmarkEnd w:id="19"/>
      <w:r>
        <w:rPr>
          <w:color w:val="DF402A"/>
        </w:rPr>
        <w:t>14.我的设备点击申请维修无响应，数据也不是从后台拉取的数据</w:t>
      </w:r>
    </w:p>
    <w:p>
      <w:bookmarkStart w:id="20" w:name="9391-1531543308416"/>
      <w:bookmarkEnd w:id="20"/>
      <w:r>
        <w:t>15.个人中心进入“常见问题”，菜单路径应为：BYOD平台&gt;个人中心&gt;常见问题</w:t>
      </w:r>
    </w:p>
    <w:p>
      <w:bookmarkStart w:id="21" w:name="2847-1531543308416"/>
      <w:bookmarkEnd w:id="21"/>
      <w:r>
        <w:t>16.完善个人资料选择按钮与文案间隔太近，统一加2个空格</w:t>
      </w:r>
    </w:p>
    <w:p>
      <w:bookmarkStart w:id="22" w:name="6053-1531543308416"/>
      <w:bookmarkEnd w:id="22"/>
      <w:r>
        <w:drawing>
          <wp:inline distT="0" distB="0" distL="0" distR="0">
            <wp:extent cx="2959100" cy="2345690"/>
            <wp:effectExtent l="0" t="0" r="12700" b="16510"/>
            <wp:docPr id="5" name="Drawing 4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截图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34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3" w:name="3729-1531543308416"/>
      <w:bookmarkEnd w:id="23"/>
      <w:r>
        <w:t>17.点击维修记录，提交后个人中心看不到记录</w:t>
      </w:r>
    </w:p>
    <w:p>
      <w:bookmarkStart w:id="24" w:name="1948-1531543308416"/>
      <w:bookmarkEnd w:id="24"/>
      <w:r>
        <w:drawing>
          <wp:inline distT="0" distB="0" distL="0" distR="0">
            <wp:extent cx="3949700" cy="836930"/>
            <wp:effectExtent l="0" t="0" r="12700" b="1270"/>
            <wp:docPr id="6" name="Drawing 5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截图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83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5" w:name="8951-1531543308416"/>
      <w:bookmarkEnd w:id="25"/>
      <w:r>
        <w:t>18.提交维修申请前，应提示用户先登录</w:t>
      </w:r>
    </w:p>
    <w:p>
      <w:bookmarkStart w:id="26" w:name="5815-1531543308416"/>
      <w:bookmarkEnd w:id="26"/>
      <w:r>
        <w:t>19.维修申请页面，同样保持用户登录状态栏</w:t>
      </w:r>
    </w:p>
    <w:p>
      <w:bookmarkStart w:id="27" w:name="3047-1531543308416"/>
      <w:bookmarkEnd w:id="27"/>
      <w:r>
        <w:t>20.去掉首页城市选择</w:t>
      </w:r>
    </w:p>
    <w:p>
      <w:bookmarkStart w:id="28" w:name="0034-1531543308416"/>
      <w:bookmarkEnd w:id="28"/>
      <w:r>
        <w:t>21.首页去掉“供应商品”大标题</w:t>
      </w:r>
    </w:p>
    <w:p>
      <w:bookmarkStart w:id="29" w:name="6720-1531543308416"/>
      <w:bookmarkEnd w:id="29"/>
      <w:r>
        <w:t>22.个人中心页面，登录后邮箱把@前四位用*替换，手机号中间四位用*替代</w:t>
      </w:r>
    </w:p>
    <w:p>
      <w:bookmarkStart w:id="30" w:name="5083-1531543308416"/>
      <w:bookmarkEnd w:id="30"/>
      <w:r>
        <w:t>23.登录状态栏欢迎语改为Dear+空格+用户名+空格+手机号/邮箱，其中手机号和邮箱中用25点的*规则显示</w:t>
      </w:r>
    </w:p>
    <w:p>
      <w:bookmarkStart w:id="31" w:name="8377-1531543308416"/>
      <w:bookmarkEnd w:id="31"/>
      <w:r>
        <w:t>24.注册成功直接登录</w:t>
      </w:r>
    </w:p>
    <w:p>
      <w:bookmarkStart w:id="32" w:name="6214-1531543308416"/>
      <w:bookmarkEnd w:id="32"/>
      <w:r>
        <w:t>25.个人信息位置做分行（固定，不是自动分行）</w:t>
      </w:r>
    </w:p>
    <w:p>
      <w:bookmarkStart w:id="33" w:name="7526-1531543308416"/>
      <w:bookmarkEnd w:id="33"/>
      <w:r>
        <w:t>第一行：姓名、性别、学号、身份，为我推荐</w:t>
      </w:r>
    </w:p>
    <w:p>
      <w:bookmarkStart w:id="34" w:name="9171-1531543308416"/>
      <w:bookmarkEnd w:id="34"/>
      <w:r>
        <w:t>第二行：手机号（如无内容，占位符提示未填写）</w:t>
      </w:r>
    </w:p>
    <w:p>
      <w:bookmarkStart w:id="35" w:name="3186-1531543308416"/>
      <w:bookmarkEnd w:id="35"/>
      <w:r>
        <w:t>第三行：邮箱（如无内容，占位符提示未填写）</w:t>
      </w:r>
    </w:p>
    <w:p>
      <w:bookmarkStart w:id="36" w:name="4815-1531543308416"/>
      <w:bookmarkEnd w:id="36"/>
      <w:r>
        <w:t>第四行：配送地址、个人信息编辑</w:t>
      </w:r>
    </w:p>
    <w:p>
      <w:bookmarkStart w:id="37" w:name="1377-1531543308416"/>
      <w:bookmarkEnd w:id="37"/>
      <w:r>
        <w:t>显示规则示例“姓名：小明”，“性别：男”</w:t>
      </w:r>
    </w:p>
    <w:p>
      <w:bookmarkStart w:id="38" w:name="9686-1531543308416"/>
      <w:bookmarkEnd w:id="38"/>
      <w:r>
        <w:drawing>
          <wp:inline distT="0" distB="0" distL="0" distR="0">
            <wp:extent cx="3949700" cy="1351280"/>
            <wp:effectExtent l="0" t="0" r="12700" b="1270"/>
            <wp:docPr id="7" name="Drawing 6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截图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35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9" w:name="9179-1531543308416"/>
      <w:bookmarkEnd w:id="39"/>
      <w:r>
        <w:t>26.个人中心常见问题距离方框右侧间距与学校logo距离方框左侧距离一致，整体居中</w:t>
      </w:r>
    </w:p>
    <w:p>
      <w:bookmarkStart w:id="40" w:name="5732-1531543308416"/>
      <w:bookmarkEnd w:id="40"/>
      <w:r>
        <w:t>27.个人中心我的订单tab距离内容左侧间距与右侧维修记录距离内容右侧间距保持一致，整个</w:t>
      </w:r>
    </w:p>
    <w:p>
      <w:bookmarkStart w:id="41" w:name="5278-1531543308416"/>
      <w:bookmarkEnd w:id="41"/>
      <w:r>
        <w:t>选项卡tab居中</w:t>
      </w:r>
    </w:p>
    <w:p>
      <w:bookmarkStart w:id="42" w:name="8671-1531543308416"/>
      <w:bookmarkEnd w:id="42"/>
      <w:r>
        <w:t>28.完善个人信息增加手机号和邮箱，手机号注册的用户手机号不可修改，邮箱注册的用户邮箱不可更改</w:t>
      </w:r>
    </w:p>
    <w:p>
      <w:bookmarkStart w:id="43" w:name="0021-1531543308416"/>
      <w:bookmarkEnd w:id="43"/>
      <w:r>
        <w:t>29.我的订单已经提交过发票，再次点击“开具发票”后，显示上次提交的发票信息，内容不可修改</w:t>
      </w:r>
    </w:p>
    <w:p>
      <w:bookmarkStart w:id="44" w:name="3616-1531543308416"/>
      <w:bookmarkEnd w:id="44"/>
      <w:r>
        <w:t>30.我的订单金额没有千分位间隔</w:t>
      </w:r>
    </w:p>
    <w:p>
      <w:bookmarkStart w:id="45" w:name="2695-1531543308416"/>
      <w:bookmarkEnd w:id="45"/>
      <w:r>
        <w:rPr>
          <w:color w:val="DF402A"/>
        </w:rPr>
        <w:t>31.维修成功后，增加一个提示页面</w:t>
      </w:r>
      <w:r>
        <w:t>，</w:t>
      </w:r>
    </w:p>
    <w:p>
      <w:bookmarkStart w:id="46" w:name="8756-1531568683503"/>
      <w:bookmarkEnd w:id="46"/>
      <w:r>
        <w:rPr>
          <w:color w:val="DF402A"/>
        </w:rPr>
        <w:t>第一行提示“维修申请成功，维修单号为：201805311135”</w:t>
      </w:r>
    </w:p>
    <w:p>
      <w:bookmarkStart w:id="47" w:name="3582-1531568687709"/>
      <w:bookmarkEnd w:id="47"/>
      <w:r>
        <w:rPr>
          <w:color w:val="DF402A"/>
        </w:rPr>
        <w:t>第二行提示“可在个人中心查看维修申请单”</w:t>
      </w:r>
    </w:p>
    <w:p>
      <w:bookmarkStart w:id="48" w:name="3039-1531543308416"/>
      <w:bookmarkEnd w:id="48"/>
      <w:r>
        <w:drawing>
          <wp:inline distT="0" distB="0" distL="0" distR="0">
            <wp:extent cx="3848100" cy="2787650"/>
            <wp:effectExtent l="0" t="0" r="0" b="12700"/>
            <wp:docPr id="8" name="Drawing 7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截图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8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9" w:name="6366-1531543308416"/>
      <w:bookmarkEnd w:id="49"/>
      <w:r>
        <w:t>32.维修申请页面英文语言下还是中文页面</w:t>
      </w:r>
    </w:p>
    <w:p>
      <w:bookmarkStart w:id="50" w:name="1040-1531543308416"/>
      <w:bookmarkEnd w:id="50"/>
      <w:r>
        <w:t>33.首页商品详情，没有参数时显示空字符串，而不是null</w:t>
      </w:r>
    </w:p>
    <w:p>
      <w:bookmarkStart w:id="51" w:name="1680-1531543308416"/>
      <w:bookmarkEnd w:id="51"/>
      <w:r>
        <w:t>34.购物车页面，购物车按钮与文本之间增加两个空格，以此类推所有选择按钮与文本都要有2个空格</w:t>
      </w:r>
    </w:p>
    <w:p>
      <w:bookmarkStart w:id="52" w:name="7065-1531543308416"/>
      <w:bookmarkEnd w:id="52"/>
      <w:r>
        <w:t>35.商品数量提交错误，输入18个点立即购买购物车里面只有1个；手动输入数字，再点加号减号数量没有变化</w:t>
      </w:r>
    </w:p>
    <w:p>
      <w:bookmarkStart w:id="53" w:name="2733-1531543308416"/>
      <w:bookmarkEnd w:id="53"/>
      <w:r>
        <w:t>36.一个商品只能加以此购物车，再次添加同一个商品到购物车提示“商品已加入购物车，请去结算”</w:t>
      </w:r>
    </w:p>
    <w:p>
      <w:bookmarkStart w:id="54" w:name="3059-1531543308416"/>
      <w:bookmarkEnd w:id="54"/>
      <w:r>
        <w:drawing>
          <wp:inline distT="0" distB="0" distL="0" distR="0">
            <wp:extent cx="3949700" cy="2207895"/>
            <wp:effectExtent l="0" t="0" r="12700" b="1905"/>
            <wp:docPr id="9" name="Drawing 8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截图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2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55" w:name="4774-1531543308416"/>
      <w:bookmarkEnd w:id="55"/>
      <w:r>
        <w:t>37.商品收藏成功后，收藏图标没有换，看不出是否收藏；</w:t>
      </w:r>
      <w:r>
        <w:rPr>
          <w:color w:val="DF402A"/>
        </w:rPr>
        <w:t>商品详情页应该显示用户是否收藏商品</w:t>
      </w:r>
    </w:p>
    <w:p>
      <w:bookmarkStart w:id="56" w:name="6633-1531543308416"/>
      <w:bookmarkEnd w:id="56"/>
      <w:r>
        <w:t>38.未登录的时候点击收藏按钮，提示用户需要“先去登录”，否则用户会以为收藏功能不可用</w:t>
      </w:r>
    </w:p>
    <w:p>
      <w:bookmarkStart w:id="57" w:name="7620-1531543308416"/>
      <w:bookmarkEnd w:id="57"/>
      <w:r>
        <w:rPr>
          <w:color w:val="DF402A"/>
        </w:rPr>
        <w:t>39.解决方案、教育软件推荐、咨询中心、关于我们的banner动态从后台拉取</w:t>
      </w:r>
    </w:p>
    <w:p>
      <w:bookmarkStart w:id="58" w:name="2951-1531543308416"/>
      <w:bookmarkEnd w:id="58"/>
      <w:r>
        <w:t>40.维修申请增加维修单号，放在维修状态下方</w:t>
      </w:r>
    </w:p>
    <w:p>
      <w:bookmarkStart w:id="59" w:name="2142-1531543308416"/>
      <w:bookmarkEnd w:id="59"/>
      <w:r>
        <w:drawing>
          <wp:inline distT="0" distB="0" distL="0" distR="0">
            <wp:extent cx="3949700" cy="1645920"/>
            <wp:effectExtent l="0" t="0" r="12700" b="11430"/>
            <wp:docPr id="10" name="Drawing 9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截图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64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60" w:name="7974-1531543308416"/>
      <w:bookmarkEnd w:id="60"/>
      <w:r>
        <w:t>41.维修申请输入手机号后，没有显示用户设备和用户维修券</w:t>
      </w:r>
    </w:p>
    <w:p>
      <w:bookmarkStart w:id="61" w:name="8580-1531543308416"/>
      <w:bookmarkEnd w:id="61"/>
      <w:r>
        <w:t>42.个人中心点击设备验证和官方数据统计没反应，应该调用system接口显示文章html内容</w:t>
      </w:r>
    </w:p>
    <w:p>
      <w:bookmarkStart w:id="62" w:name="1993-1531565750952"/>
      <w:bookmarkEnd w:id="62"/>
      <w:r>
        <w:t>43.个人资料编辑增加手机号和邮箱编辑</w:t>
      </w:r>
    </w:p>
    <w:p>
      <w:bookmarkStart w:id="63" w:name="5743-1531570027843"/>
      <w:bookmarkEnd w:id="63"/>
      <w:r>
        <w:rPr>
          <w:color w:val="DF402A"/>
        </w:rPr>
        <w:t>44.提交维修申请需要用户先登录，维修申请接口需要传用户登录后的token</w:t>
      </w:r>
    </w:p>
    <w:p>
      <w:bookmarkStart w:id="64" w:name="5287-1531570337652"/>
      <w:bookmarkEnd w:id="64"/>
      <w:r>
        <w:rPr>
          <w:color w:val="DF402A"/>
        </w:rPr>
        <w:t>45.我的订单页面增加一个退货详情和换货详情按钮，用户点击后可查看退货和换货详情</w:t>
      </w:r>
    </w:p>
    <w:p>
      <w:bookmarkStart w:id="65" w:name="5994-1531570405872"/>
      <w:bookmarkEnd w:id="65"/>
      <w:r>
        <w:drawing>
          <wp:inline distT="0" distB="0" distL="0" distR="0">
            <wp:extent cx="2209800" cy="3010535"/>
            <wp:effectExtent l="0" t="0" r="0" b="18415"/>
            <wp:docPr id="11" name="Drawing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1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66" w:name="7030-1531565950709"/>
      <w:bookmarkEnd w:id="66"/>
    </w:p>
    <w:p>
      <w:bookmarkStart w:id="67" w:name="1264-1531543308416"/>
      <w:bookmarkEnd w:id="67"/>
      <w:r>
        <w:rPr>
          <w:b/>
        </w:rPr>
        <w:t>移动端</w:t>
      </w:r>
    </w:p>
    <w:p>
      <w:bookmarkStart w:id="68" w:name="0036-1531543308416"/>
      <w:bookmarkEnd w:id="68"/>
      <w:r>
        <w:t>1.商品详情点击“联系我们”弹出的对话框，联系电话格式错位，且没办法取消关闭对话框</w:t>
      </w:r>
    </w:p>
    <w:p>
      <w:bookmarkStart w:id="69" w:name="3110-1531543308416"/>
      <w:bookmarkEnd w:id="69"/>
      <w:r>
        <w:drawing>
          <wp:inline distT="0" distB="0" distL="0" distR="0">
            <wp:extent cx="2197100" cy="2526665"/>
            <wp:effectExtent l="0" t="0" r="12700" b="6985"/>
            <wp:docPr id="12" name="Drawing 11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截图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52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0" w:name="6715-1531543308416"/>
      <w:bookmarkEnd w:id="70"/>
      <w:r>
        <w:t>2.语言切换直接放在城市切换位置，去掉城市切换</w:t>
      </w:r>
    </w:p>
    <w:p>
      <w:bookmarkStart w:id="71" w:name="4151-1531543308416"/>
      <w:bookmarkEnd w:id="71"/>
      <w:r>
        <w:drawing>
          <wp:inline distT="0" distB="0" distL="0" distR="0">
            <wp:extent cx="2146300" cy="3818255"/>
            <wp:effectExtent l="0" t="0" r="6350" b="10795"/>
            <wp:docPr id="13" name="Drawing 12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 descr="截图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381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2" w:name="9024-1531543308416"/>
      <w:bookmarkEnd w:id="72"/>
      <w:r>
        <w:t>3.首页商品列表商品图片+文字整体内容没有竖直居中</w:t>
      </w:r>
    </w:p>
    <w:p>
      <w:bookmarkStart w:id="73" w:name="7793-1531543308416"/>
      <w:bookmarkEnd w:id="73"/>
      <w:r>
        <w:drawing>
          <wp:inline distT="0" distB="0" distL="0" distR="0">
            <wp:extent cx="3352800" cy="3495675"/>
            <wp:effectExtent l="0" t="0" r="0" b="9525"/>
            <wp:docPr id="14" name="Drawing 13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13" descr="截图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4" w:name="5250-1531543308416"/>
      <w:bookmarkEnd w:id="74"/>
      <w:r>
        <w:t>4.我的收藏商品图片超出方框</w:t>
      </w:r>
    </w:p>
    <w:p>
      <w:bookmarkStart w:id="75" w:name="4028-1531543308416"/>
      <w:bookmarkEnd w:id="75"/>
      <w:r>
        <w:drawing>
          <wp:inline distT="0" distB="0" distL="0" distR="0">
            <wp:extent cx="3721100" cy="4282440"/>
            <wp:effectExtent l="0" t="0" r="12700" b="3810"/>
            <wp:docPr id="15" name="Drawing 14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14" descr="截图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42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6" w:name="8069-1531543308416"/>
      <w:bookmarkEnd w:id="76"/>
      <w:r>
        <w:t>5.登录页点击logo跳转到首页</w:t>
      </w:r>
    </w:p>
    <w:p>
      <w:bookmarkStart w:id="77" w:name="3829-1531543308416"/>
      <w:bookmarkEnd w:id="77"/>
      <w:r>
        <w:t>6.移动端维修记录增加维修单号，直接放在设备型号上方</w:t>
      </w:r>
    </w:p>
    <w:p>
      <w:bookmarkStart w:id="78" w:name="6050-1531568872756"/>
      <w:bookmarkEnd w:id="78"/>
      <w:r>
        <w:drawing>
          <wp:inline distT="0" distB="0" distL="0" distR="0">
            <wp:extent cx="2540000" cy="1626235"/>
            <wp:effectExtent l="0" t="0" r="12700" b="12065"/>
            <wp:docPr id="16" name="Drawing 1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15" descr="image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62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9" w:name="4779-1531543308416"/>
      <w:bookmarkEnd w:id="79"/>
    </w:p>
    <w:p>
      <w:bookmarkStart w:id="80" w:name="5847-1531564246967"/>
      <w:bookmarkEnd w:id="80"/>
      <w:r>
        <w:rPr>
          <w:b/>
        </w:rPr>
        <w:t>文案</w:t>
      </w:r>
    </w:p>
    <w:p>
      <w:bookmarkStart w:id="81" w:name="9490-1531564250825"/>
      <w:bookmarkEnd w:id="81"/>
      <w:r>
        <w:t>1.备案号改为粤ICP备16043917号-1</w:t>
      </w:r>
    </w:p>
    <w:p>
      <w:bookmarkStart w:id="82" w:name="1851-1531564251831"/>
      <w:bookmarkEnd w:id="82"/>
      <w:r>
        <w:t>2.更换英文标题栏文案，用英文小写，分别为</w:t>
      </w:r>
      <w:r>
        <w:rPr>
          <w:color w:val="393939"/>
          <w:highlight w:val="white"/>
        </w:rPr>
        <w:t>BYOD Store</w:t>
      </w:r>
      <w:r>
        <w:t>，</w:t>
      </w:r>
      <w:r>
        <w:rPr>
          <w:color w:val="393939"/>
          <w:highlight w:val="white"/>
        </w:rPr>
        <w:t>Our Solutions，Apps for Education，What's New，About Us</w:t>
      </w:r>
    </w:p>
    <w:p>
      <w:bookmarkStart w:id="83" w:name="5868-1531564251831"/>
      <w:bookmarkEnd w:id="83"/>
      <w:r>
        <w:t>3.中英文切换去掉边框，英文用“English”，中文用“中文”</w:t>
      </w:r>
    </w:p>
    <w:p>
      <w:bookmarkStart w:id="84" w:name="4546-1531565959085"/>
      <w:bookmarkEnd w:id="84"/>
      <w:r>
        <w:t>4.如果身份是教师或教职员工，学号改为“教职员工号”</w:t>
      </w:r>
    </w:p>
    <w:p>
      <w:pPr>
        <w:rPr>
          <w:rFonts w:hint="eastAsia"/>
          <w:lang w:eastAsia="zh-CN"/>
        </w:rPr>
      </w:pPr>
      <w:bookmarkStart w:id="85" w:name="9631-1531566147882"/>
      <w:bookmarkEnd w:id="85"/>
      <w:r>
        <w:t>5.商品详情页登录后商品详情价格文案应显示为“专属优惠”，现在仍然是“学校优惠价”，学校优惠价改为“官网价”</w:t>
      </w:r>
      <w:r>
        <w:rPr>
          <w:rFonts w:hint="eastAsia"/>
          <w:lang w:eastAsia="zh-CN"/>
        </w:rPr>
        <w:t>，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登录后：专属优惠，登录前：教育优惠价，常规价格改成 官网价。</w:t>
      </w:r>
    </w:p>
    <w:p>
      <w:bookmarkStart w:id="86" w:name="3786-1531566190060"/>
      <w:bookmarkEnd w:id="86"/>
      <w:r>
        <w:t>6.商品详情页可用性改为“库存”</w:t>
      </w:r>
    </w:p>
    <w:p>
      <w:bookmarkStart w:id="87" w:name="1991-1531566190060"/>
      <w:bookmarkEnd w:id="87"/>
      <w:r>
        <w:rPr>
          <w:color w:val="DF402A"/>
        </w:rPr>
        <w:t>7.注册时候提示用户“注册该学校后不可再更改学校”</w:t>
      </w:r>
    </w:p>
    <w:p>
      <w:bookmarkStart w:id="88" w:name="6824-1531568744466"/>
      <w:bookmarkEnd w:id="88"/>
      <w:r>
        <w:t>8.维修申请成功页面文案：</w:t>
      </w:r>
    </w:p>
    <w:p>
      <w:bookmarkStart w:id="89" w:name="9613-1531568774626"/>
      <w:bookmarkEnd w:id="89"/>
      <w:r>
        <w:t>第一行提示“维修申请成功，维修单号为：201805311135”</w:t>
      </w:r>
    </w:p>
    <w:p>
      <w:bookmarkStart w:id="90" w:name="1330-1531568775382"/>
      <w:bookmarkEnd w:id="90"/>
      <w:r>
        <w:t>第二行提示“可在个人中心查看维修申请单”</w:t>
      </w:r>
    </w:p>
    <w:p>
      <w:bookmarkStart w:id="91" w:name="6380-1531564247113"/>
      <w:bookmarkEnd w:id="91"/>
      <w:r>
        <w:t>9.银行转账文案中英文待调整</w:t>
      </w:r>
    </w:p>
    <w:p>
      <w:bookmarkStart w:id="92" w:name="7720-1531568962073"/>
      <w:bookmarkEnd w:id="92"/>
    </w:p>
    <w:p>
      <w:bookmarkStart w:id="93" w:name="3986-1531543471020"/>
      <w:bookmarkEnd w:id="93"/>
      <w:r>
        <w:rPr>
          <w:b/>
        </w:rPr>
        <w:t>前端配置</w:t>
      </w:r>
    </w:p>
    <w:p>
      <w:bookmarkStart w:id="94" w:name="8694-1531543471020"/>
      <w:bookmarkEnd w:id="94"/>
      <w:r>
        <w:t>1.注册页面用户名密码栏识别有误，苹果的钥匙串会把验证码作为用户名</w:t>
      </w:r>
    </w:p>
    <w:p>
      <w:bookmarkStart w:id="95" w:name="5830-1531543369824"/>
      <w:bookmarkEnd w:id="95"/>
    </w:p>
    <w:p>
      <w:bookmarkStart w:id="96" w:name="4312-1531543468996"/>
      <w:bookmarkEnd w:id="96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6922F0D"/>
    <w:rsid w:val="76E62F0B"/>
    <w:rsid w:val="7E9815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2018-07-14T12:16:00Z</dcterms:created>
  <dc:creator>Apache POI</dc:creator>
  <cp:lastModifiedBy>xiao</cp:lastModifiedBy>
  <dcterms:modified xsi:type="dcterms:W3CDTF">2018-07-14T15:54:27Z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