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识货网移动端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项目进行到登录，注册了。</w:t>
      </w:r>
      <w:bookmarkStart w:id="0" w:name="_GoBack"/>
      <w:bookmarkEnd w:id="0"/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项目背景：</w:t>
      </w:r>
    </w:p>
    <w:p>
      <w:pPr>
        <w:ind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识货网是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"https://baike.baidu.com/item/%E8%99%8E%E6%89%91%E4%BD%93%E8%82%B2/10851886" \t "https://baike.baidu.com/item/%E8%AF%86%E8%B4%A7%E7%BD%91/_blank" </w:instrTex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虎扑体育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旗下的导购网站，每日推送运动、潮流、生活、时尚等方面网购资讯。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识货拥有数十位专业运动装备运营人员，对运动装备商品进行鉴定审核。此外，识货拥有庞大的认证店铺体系，确保认证店铺正品。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inorHAnsi" w:hAnsiTheme="minorHAnsi" w:eastAsiaTheme="minorEastAsia" w:cstheme="minorBidi"/>
          <w:b w:val="0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32"/>
          <w:szCs w:val="32"/>
          <w:lang w:val="en-US" w:eastAsia="zh-CN" w:bidi="ar-SA"/>
        </w:rPr>
        <w:t>项目内容：</w:t>
      </w:r>
    </w:p>
    <w:p>
      <w:pPr>
        <w:ind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优惠信息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网罗全网具性价比的信息，及时更新展现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ind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"https://baike.baidu.com/item/%E6%B5%B7%E6%B7%98/4849170" \t "https://baike.baidu.com/item/%E8%AF%86%E8%B4%A7%E7%BD%91/_blank"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海淘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专区：国外优惠信息汇集地，专注解决用户在海淘方面遇到的问题，并定时发布教程及体验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ind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发现好货：由用户自行发布，形式更自由，信息量更多，速度更快捷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ind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团购&amp;推荐店铺：识货特色栏目，为运动装备爱好者在确保正品的基础上提供更便宜，更具性价比的商品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团购：每周一期，识货网会精选热门款式的篮球鞋、休闲鞋、运动裤等装备，与正品卖家进行合作，以低于全网平均的价格进行团购，为用户提供最具性价比的商品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　　推荐店铺：由专业人士把关，在确保卖家店内所销售的商品均为正品的基础上，在识货网页面进行展示，免去用户辨析真假的后顾之忧。不收取任何费用，正品与否是判断的唯一标准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。</w:t>
      </w:r>
    </w:p>
    <w:p>
      <w:pPr>
        <w:ind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32"/>
          <w:szCs w:val="32"/>
          <w:lang w:val="en-US" w:eastAsia="zh-CN" w:bidi="ar-SA"/>
        </w:rPr>
        <w:t>项目中主要功能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基于vue2.0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使用vue-cli2脚手架搭建项目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使用webpack2打包项目文件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使用vue-router2实现路由切换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使用sass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编写样式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使用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axios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进行数据请求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flex弹性布局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localStorage实现本地存储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项目计划：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先把各区域的环境搭建出来，模块分布好。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再把需要的数据接口文档或json数据文件创建好。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布静态页面。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最后实现项目所需的功能。</w:t>
      </w:r>
    </w:p>
    <w:p>
      <w:pPr>
        <w:numPr>
          <w:ilvl w:val="0"/>
          <w:numId w:val="3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项目（Vue路由切换）主要分为五个区域（请看下图）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分别为首页、优惠、发现、装备、更多。</w:t>
      </w:r>
    </w:p>
    <w:p>
      <w:r>
        <w:drawing>
          <wp:inline distT="0" distB="0" distL="114300" distR="114300">
            <wp:extent cx="2971165" cy="323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每个区域的效果和主要功能实现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1、首页（搜索框，轮播图，商品分类，返回顶部）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（1）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搜索框（模糊搜索）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当scroll大于多高时 搜索框背景色逐渐加深直到背景颜色不透明</w:t>
      </w:r>
    </w:p>
    <w:p>
      <w:pPr>
        <w:numPr>
          <w:ilvl w:val="0"/>
          <w:numId w:val="0"/>
        </w:numPr>
        <w:tabs>
          <w:tab w:val="left" w:pos="538"/>
        </w:tabs>
      </w:pPr>
      <w:r>
        <w:drawing>
          <wp:inline distT="0" distB="0" distL="114300" distR="114300">
            <wp:extent cx="2553335" cy="1009015"/>
            <wp:effectExtent l="0" t="0" r="18415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38"/>
        </w:tabs>
      </w:pP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2122170" cy="1047750"/>
            <wp:effectExtent l="0" t="0" r="1143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搜索框聚焦前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2588260" cy="115062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搜索框聚焦时热门搜索出现（指令v-show）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2328545" cy="1149985"/>
            <wp:effectExtent l="0" t="0" r="1460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输入商品时有模糊搜索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模糊搜索：1.使用watch监视input的v-model绑定的内容，发生变化则发起请求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2.http请求肯定会有很多个，而且当返回的数据较多时就会慢，可以根据需求进行取舍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247775" cy="2217420"/>
            <wp:effectExtent l="0" t="0" r="9525" b="1143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搜索后相关的商品列表出现</w:t>
      </w:r>
    </w:p>
    <w:p>
      <w:pPr>
        <w:numPr>
          <w:ilvl w:val="0"/>
          <w:numId w:val="5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轮播图（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vue-awesome-swiper</w:t>
      </w:r>
      <w:r>
        <w:rPr>
          <w:rFonts w:hint="eastAsia"/>
          <w:sz w:val="30"/>
          <w:szCs w:val="3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项目中用到了轮播图的一个插件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vue-awesome-swiper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个人感觉还是比较强大的，swiper官网中的API及配置均可使用(支持3.0)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drawing>
          <wp:inline distT="0" distB="0" distL="114300" distR="114300">
            <wp:extent cx="2807970" cy="1440180"/>
            <wp:effectExtent l="0" t="0" r="1143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5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商品分类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324610" cy="174371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38"/>
        </w:tabs>
        <w:jc w:val="left"/>
      </w:pPr>
      <w:r>
        <w:rPr>
          <w:rFonts w:hint="eastAsia"/>
          <w:lang w:val="en-US" w:eastAsia="zh-CN"/>
        </w:rPr>
        <w:t xml:space="preserve">               </w:t>
      </w:r>
    </w:p>
    <w:p>
      <w:pPr>
        <w:numPr>
          <w:ilvl w:val="0"/>
          <w:numId w:val="5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返回顶部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document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 xml:space="preserve">.body.scrollTop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86B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document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 xml:space="preserve">.documentElement.scrollTop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0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538"/>
        </w:tabs>
        <w:jc w:val="left"/>
      </w:pPr>
      <w:r>
        <w:rPr>
          <w:rFonts w:hint="eastAsia"/>
          <w:sz w:val="30"/>
          <w:szCs w:val="30"/>
          <w:lang w:val="en-US" w:eastAsia="zh-CN"/>
        </w:rPr>
        <w:tab/>
      </w:r>
      <w:r>
        <w:drawing>
          <wp:inline distT="0" distB="0" distL="114300" distR="114300">
            <wp:extent cx="2146300" cy="60071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优惠页（主要就是搜索框的功能大致和首页一样，区别在于多了搜索框聚焦时有个小动画、多了历史搜索和清空历史记录）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2942590" cy="11334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971165" cy="7143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聚焦前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038985" cy="1816100"/>
            <wp:effectExtent l="0" t="0" r="18415" b="1270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聚焦时搜索框宽度逐渐变宽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发现页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scroll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的</w:t>
      </w:r>
      <w:r>
        <w:rPr>
          <w:rFonts w:hint="eastAsia"/>
          <w:sz w:val="30"/>
          <w:szCs w:val="30"/>
          <w:lang w:val="en-US" w:eastAsia="zh-CN"/>
        </w:rPr>
        <w:t>高度到分类时，给分类添加fixed</w:t>
      </w:r>
    </w:p>
    <w:p>
      <w:pPr>
        <w:numPr>
          <w:ilvl w:val="0"/>
          <w:numId w:val="0"/>
        </w:numPr>
        <w:tabs>
          <w:tab w:val="left" w:pos="538"/>
        </w:tabs>
        <w:jc w:val="left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266190" cy="2224405"/>
            <wp:effectExtent l="0" t="0" r="10160" b="44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1271905" cy="2244725"/>
            <wp:effectExtent l="0" t="0" r="4445" b="317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更多页（注册登录）</w:t>
      </w:r>
    </w:p>
    <w:p>
      <w:pPr>
        <w:numPr>
          <w:ilvl w:val="0"/>
          <w:numId w:val="0"/>
        </w:numPr>
        <w:tabs>
          <w:tab w:val="left" w:pos="538"/>
        </w:tabs>
        <w:jc w:val="left"/>
      </w:pPr>
      <w:r>
        <w:drawing>
          <wp:inline distT="0" distB="0" distL="114300" distR="114300">
            <wp:extent cx="2399030" cy="4239895"/>
            <wp:effectExtent l="0" t="0" r="1270" b="825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423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9665" cy="4255135"/>
            <wp:effectExtent l="0" t="0" r="635" b="1206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425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38"/>
        </w:tabs>
        <w:jc w:val="left"/>
      </w:pP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2477770" cy="2390775"/>
            <wp:effectExtent l="0" t="0" r="17780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38120" cy="2095500"/>
            <wp:effectExtent l="0" t="0" r="508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1640" cy="2419350"/>
            <wp:effectExtent l="0" t="0" r="1016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A30F"/>
    <w:multiLevelType w:val="singleLevel"/>
    <w:tmpl w:val="597AA30F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7AA58E"/>
    <w:multiLevelType w:val="singleLevel"/>
    <w:tmpl w:val="597AA58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97AA803"/>
    <w:multiLevelType w:val="singleLevel"/>
    <w:tmpl w:val="597AA803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97AE4AD"/>
    <w:multiLevelType w:val="singleLevel"/>
    <w:tmpl w:val="597AE4A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7AE9D0"/>
    <w:multiLevelType w:val="singleLevel"/>
    <w:tmpl w:val="597AE9D0"/>
    <w:lvl w:ilvl="0" w:tentative="0">
      <w:start w:val="1"/>
      <w:numFmt w:val="chineseCounting"/>
      <w:suff w:val="nothing"/>
      <w:lvlText w:val="%1、"/>
      <w:lvlJc w:val="left"/>
    </w:lvl>
  </w:abstractNum>
  <w:abstractNum w:abstractNumId="5">
    <w:nsid w:val="597AEEEF"/>
    <w:multiLevelType w:val="singleLevel"/>
    <w:tmpl w:val="597AEEE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2FF9"/>
    <w:rsid w:val="01FC7D17"/>
    <w:rsid w:val="062B02E5"/>
    <w:rsid w:val="07844365"/>
    <w:rsid w:val="0A0130A4"/>
    <w:rsid w:val="0A360E42"/>
    <w:rsid w:val="0DCC6F7A"/>
    <w:rsid w:val="0EAF73A5"/>
    <w:rsid w:val="0F3109F1"/>
    <w:rsid w:val="0F374F05"/>
    <w:rsid w:val="11A778A3"/>
    <w:rsid w:val="124E7809"/>
    <w:rsid w:val="130B2F06"/>
    <w:rsid w:val="13373A0F"/>
    <w:rsid w:val="18586901"/>
    <w:rsid w:val="18DF04D5"/>
    <w:rsid w:val="1B781E87"/>
    <w:rsid w:val="1E1E096F"/>
    <w:rsid w:val="1E2A24BE"/>
    <w:rsid w:val="1EBC08A3"/>
    <w:rsid w:val="20122C44"/>
    <w:rsid w:val="219F5B0A"/>
    <w:rsid w:val="254968AF"/>
    <w:rsid w:val="2551425F"/>
    <w:rsid w:val="2AC17D54"/>
    <w:rsid w:val="2B0C14C0"/>
    <w:rsid w:val="2F980771"/>
    <w:rsid w:val="313F4177"/>
    <w:rsid w:val="330209EC"/>
    <w:rsid w:val="36912925"/>
    <w:rsid w:val="36A72D59"/>
    <w:rsid w:val="394A5670"/>
    <w:rsid w:val="39752FE6"/>
    <w:rsid w:val="3CAD525C"/>
    <w:rsid w:val="3CBD4B50"/>
    <w:rsid w:val="41F75F41"/>
    <w:rsid w:val="44A1162E"/>
    <w:rsid w:val="45251C7F"/>
    <w:rsid w:val="46CA0380"/>
    <w:rsid w:val="481F2F11"/>
    <w:rsid w:val="48755B92"/>
    <w:rsid w:val="48A552FC"/>
    <w:rsid w:val="48F20298"/>
    <w:rsid w:val="48F9622A"/>
    <w:rsid w:val="4B422DAC"/>
    <w:rsid w:val="4C244DF2"/>
    <w:rsid w:val="4C8F2A35"/>
    <w:rsid w:val="4CEC591E"/>
    <w:rsid w:val="50B446FD"/>
    <w:rsid w:val="515A2B8C"/>
    <w:rsid w:val="534A479E"/>
    <w:rsid w:val="551D5D31"/>
    <w:rsid w:val="562E6401"/>
    <w:rsid w:val="58912EE3"/>
    <w:rsid w:val="591C5C82"/>
    <w:rsid w:val="595F7331"/>
    <w:rsid w:val="5A8A7650"/>
    <w:rsid w:val="5CF63B4D"/>
    <w:rsid w:val="5D0711AE"/>
    <w:rsid w:val="606E0EA5"/>
    <w:rsid w:val="623E7B68"/>
    <w:rsid w:val="64642C3D"/>
    <w:rsid w:val="65C7347C"/>
    <w:rsid w:val="66FD086B"/>
    <w:rsid w:val="67EA1008"/>
    <w:rsid w:val="68260A45"/>
    <w:rsid w:val="68D109CB"/>
    <w:rsid w:val="6B6F3D01"/>
    <w:rsid w:val="6BB36F28"/>
    <w:rsid w:val="6FC41A46"/>
    <w:rsid w:val="72426A1D"/>
    <w:rsid w:val="73B135BE"/>
    <w:rsid w:val="74B96A93"/>
    <w:rsid w:val="75237FB9"/>
    <w:rsid w:val="758F7282"/>
    <w:rsid w:val="76966785"/>
    <w:rsid w:val="7B103E62"/>
    <w:rsid w:val="7B1D3142"/>
    <w:rsid w:val="7C68000E"/>
    <w:rsid w:val="7E306B33"/>
    <w:rsid w:val="7E397C29"/>
    <w:rsid w:val="7EE55F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张连威</dc:creator>
  <cp:lastModifiedBy>张连威</cp:lastModifiedBy>
  <dcterms:modified xsi:type="dcterms:W3CDTF">2017-08-01T13:24:40Z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