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：水平方向垂直方向。</w:t>
      </w:r>
    </w:p>
    <w:p w:rsidR="00DD664B" w:rsidRDefault="005C33F8" w:rsidP="005C33F8">
      <w:pPr>
        <w:pStyle w:val="a5"/>
        <w:ind w:left="420" w:firstLineChars="0" w:firstLine="0"/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：背景颜色背景图片平铺方式关联方式定位方式。其中任何一个属性都可以省略。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pStyle w:val="a5"/>
        <w:ind w:left="420" w:firstLineChars="0" w:firstLine="0"/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leftChars="800" w:left="1680" w:firstLineChars="300" w:firstLine="630"/>
      </w:pPr>
      <w:r>
        <w:rPr>
          <w:rFonts w:hint="eastAsia"/>
        </w:rPr>
        <w:t>border-right: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border-bottom: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border-left:</w:t>
      </w:r>
      <w:r>
        <w:rPr>
          <w:rFonts w:hint="eastAsia"/>
        </w:rPr>
        <w:t>边框的宽度边框的样式边框的颜色</w:t>
      </w:r>
    </w:p>
    <w:p w:rsidR="003875A4" w:rsidRDefault="003875A4" w:rsidP="003875A4"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</w:pPr>
    </w:p>
    <w:p w:rsidR="003875A4" w:rsidRDefault="003875A4" w:rsidP="003875A4">
      <w:pPr>
        <w:ind w:firstLine="405"/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</w:pPr>
      <w:r>
        <w:rPr>
          <w:rFonts w:hint="eastAsia"/>
        </w:rPr>
        <w:t>border-style</w:t>
      </w:r>
      <w:r>
        <w:rPr>
          <w:rFonts w:hint="eastAsia"/>
        </w:rPr>
        <w:t>：上右下左（省略时，左右一致、上下一致）</w:t>
      </w:r>
      <w:r>
        <w:rPr>
          <w:rFonts w:hint="eastAsia"/>
        </w:rPr>
        <w:t xml:space="preserve"> border-width  border-color</w:t>
      </w:r>
    </w:p>
    <w:p w:rsidR="00A742CC" w:rsidRDefault="00A742CC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内边距</w:t>
      </w:r>
      <w:r>
        <w:t>：边框和内容</w:t>
      </w:r>
      <w:r>
        <w:rPr>
          <w:rFonts w:hint="eastAsia"/>
        </w:rPr>
        <w:t>之间</w:t>
      </w:r>
      <w:r>
        <w:t>的距离。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非连写</w:t>
      </w:r>
      <w:r>
        <w:t>：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t>-top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padding-right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padding-bottom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padding-left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连写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右下左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设置</w:t>
      </w:r>
      <w:r>
        <w:t>内边距后，边框的高度和宽度都发生变化。</w:t>
      </w:r>
    </w:p>
    <w:p w:rsidR="004B5702" w:rsidRDefault="004B5702" w:rsidP="00A742CC">
      <w:pPr>
        <w:pStyle w:val="a5"/>
        <w:ind w:left="420" w:firstLineChars="0" w:firstLine="0"/>
      </w:pPr>
      <w:r>
        <w:rPr>
          <w:rFonts w:hint="eastAsia"/>
        </w:rPr>
        <w:t>内边距</w:t>
      </w:r>
      <w:r>
        <w:t>会应用背景</w:t>
      </w:r>
    </w:p>
    <w:p w:rsidR="00A742CC" w:rsidRDefault="004B5702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外边距</w:t>
      </w:r>
      <w:r>
        <w:t>：</w:t>
      </w:r>
      <w:r>
        <w:rPr>
          <w:rFonts w:hint="eastAsia"/>
        </w:rPr>
        <w:t>标签</w:t>
      </w:r>
      <w:r>
        <w:t>与</w:t>
      </w:r>
      <w:r>
        <w:rPr>
          <w:rFonts w:hint="eastAsia"/>
        </w:rPr>
        <w:t>标签之间</w:t>
      </w:r>
      <w:r>
        <w:t>的距离</w:t>
      </w:r>
    </w:p>
    <w:p w:rsidR="004B5702" w:rsidRDefault="004B5702" w:rsidP="004B5702">
      <w:pPr>
        <w:pStyle w:val="a5"/>
        <w:ind w:left="42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，</w:t>
      </w:r>
      <w:r>
        <w:t>和内边距设置</w:t>
      </w:r>
      <w:r>
        <w:rPr>
          <w:rFonts w:hint="eastAsia"/>
        </w:rPr>
        <w:t>相似</w:t>
      </w:r>
      <w:r>
        <w:t>。</w:t>
      </w:r>
    </w:p>
    <w:p w:rsidR="004B5702" w:rsidRPr="004B5702" w:rsidRDefault="004B5702" w:rsidP="004B5702">
      <w:pPr>
        <w:pStyle w:val="a5"/>
        <w:ind w:left="420" w:firstLineChars="0" w:firstLine="0"/>
      </w:pPr>
      <w:r>
        <w:rPr>
          <w:rFonts w:hint="eastAsia"/>
        </w:rPr>
        <w:t>外边距</w:t>
      </w:r>
      <w:r>
        <w:t>合并现象：</w:t>
      </w:r>
      <w:r w:rsidR="00F35436">
        <w:rPr>
          <w:rFonts w:hint="eastAsia"/>
        </w:rPr>
        <w:t>水平方向</w:t>
      </w:r>
      <w:r w:rsidR="00F35436">
        <w:t>距离</w:t>
      </w:r>
      <w:r w:rsidR="00F35436">
        <w:t>=</w:t>
      </w:r>
      <w:r w:rsidR="00F35436">
        <w:t>外边距</w:t>
      </w:r>
      <w:r w:rsidR="00F35436">
        <w:rPr>
          <w:rFonts w:hint="eastAsia"/>
        </w:rPr>
        <w:t>1</w:t>
      </w:r>
      <w:r w:rsidR="00F35436">
        <w:t>+</w:t>
      </w:r>
      <w:r w:rsidR="00F35436">
        <w:t>外边距</w:t>
      </w:r>
      <w:r w:rsidR="00F35436">
        <w:rPr>
          <w:rFonts w:hint="eastAsia"/>
        </w:rPr>
        <w:t>2</w:t>
      </w:r>
      <w:r w:rsidR="00F35436">
        <w:rPr>
          <w:rFonts w:hint="eastAsia"/>
        </w:rPr>
        <w:t>；垂直</w:t>
      </w:r>
      <w:r w:rsidR="00F35436">
        <w:t>方向距离</w:t>
      </w:r>
      <w:r w:rsidR="00F35436">
        <w:t>=max</w:t>
      </w:r>
      <w:r w:rsidR="00F35436">
        <w:t>（</w:t>
      </w:r>
      <w:r w:rsidR="00F35436">
        <w:rPr>
          <w:rFonts w:hint="eastAsia"/>
        </w:rPr>
        <w:t>外边距</w:t>
      </w:r>
      <w:r w:rsidR="00F35436">
        <w:rPr>
          <w:rFonts w:hint="eastAsia"/>
        </w:rPr>
        <w:t>1</w:t>
      </w:r>
      <w:r w:rsidR="00F35436">
        <w:rPr>
          <w:rFonts w:hint="eastAsia"/>
        </w:rPr>
        <w:t>，</w:t>
      </w:r>
      <w:r w:rsidR="00F35436">
        <w:t>外边距</w:t>
      </w:r>
      <w:r w:rsidR="00F35436">
        <w:rPr>
          <w:rFonts w:hint="eastAsia"/>
        </w:rPr>
        <w:t>2</w:t>
      </w:r>
      <w:r w:rsidR="00F35436">
        <w:t>）</w:t>
      </w:r>
    </w:p>
    <w:p w:rsidR="004B5702" w:rsidRDefault="004B5702" w:rsidP="00A742CC">
      <w:pPr>
        <w:pStyle w:val="a5"/>
        <w:numPr>
          <w:ilvl w:val="0"/>
          <w:numId w:val="2"/>
        </w:numPr>
        <w:ind w:firstLineChars="0"/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后代选择器：先找到第一个选择器，然后在第一个选择器内找到所有第二个选择器（儿子和孙子），依次类推。选择器一选择器二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属性选择器：</w:t>
      </w:r>
      <w:r>
        <w:rPr>
          <w:rFonts w:hint="eastAsia"/>
        </w:rPr>
        <w:t>input[attribute]   [attribute=value]  [attribute$=value](</w:t>
      </w:r>
      <w:r>
        <w:rPr>
          <w:rFonts w:hint="eastAsia"/>
        </w:rPr>
        <w:t>以什么结尾</w:t>
      </w:r>
      <w:r>
        <w:rPr>
          <w:rFonts w:hint="eastAsia"/>
        </w:rPr>
        <w:t>)  [attribute^=value](</w:t>
      </w:r>
      <w:r>
        <w:rPr>
          <w:rFonts w:hint="eastAsia"/>
        </w:rPr>
        <w:t>以什么开头</w:t>
      </w:r>
      <w:r>
        <w:rPr>
          <w:rFonts w:hint="eastAsia"/>
        </w:rPr>
        <w:t>)  [attribute*=value](</w:t>
      </w:r>
      <w:r>
        <w:rPr>
          <w:rFonts w:hint="eastAsia"/>
        </w:rPr>
        <w:t>包含</w:t>
      </w:r>
      <w:r>
        <w:t>…</w:t>
      </w:r>
      <w:r>
        <w:rPr>
          <w:rFonts w:hint="eastAsia"/>
        </w:rPr>
        <w:t>)</w:t>
      </w:r>
    </w:p>
    <w:p w:rsidR="00531195" w:rsidRDefault="00531195" w:rsidP="00531195"/>
    <w:p w:rsidR="00531195" w:rsidRDefault="00531195" w:rsidP="00531195"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</w:p>
    <w:p w:rsidR="00262C1C" w:rsidRDefault="00262C1C" w:rsidP="00262C1C"/>
    <w:p w:rsidR="00262C1C" w:rsidRDefault="00262C1C" w:rsidP="00262C1C"/>
    <w:p w:rsidR="00262C1C" w:rsidRDefault="00262C1C" w:rsidP="00262C1C">
      <w:r>
        <w:rPr>
          <w:rFonts w:hint="eastAsia"/>
        </w:rPr>
        <w:t>CSS</w:t>
      </w:r>
      <w:r>
        <w:rPr>
          <w:rFonts w:hint="eastAsia"/>
        </w:rPr>
        <w:t>盒子</w:t>
      </w:r>
      <w:r>
        <w:t>模型</w:t>
      </w:r>
    </w:p>
    <w:p w:rsidR="00262C1C" w:rsidRDefault="002B1754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标签</w:t>
      </w:r>
      <w:r>
        <w:t>都可以设置宽度、高度、边框、内边距、</w:t>
      </w:r>
      <w:r>
        <w:rPr>
          <w:rFonts w:hint="eastAsia"/>
        </w:rPr>
        <w:t>外边距</w:t>
      </w:r>
      <w:r>
        <w:t>。</w:t>
      </w:r>
    </w:p>
    <w:p w:rsidR="00C95A53" w:rsidRDefault="00C95A53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</w:t>
      </w:r>
      <w:r>
        <w:t>属性）</w:t>
      </w:r>
      <w:r>
        <w:rPr>
          <w:rFonts w:hint="eastAsia"/>
        </w:rPr>
        <w:t>属性</w:t>
      </w:r>
      <w:r>
        <w:rPr>
          <w:rFonts w:hint="eastAsia"/>
        </w:rPr>
        <w:t>box-sizing</w:t>
      </w:r>
      <w:r>
        <w:rPr>
          <w:rFonts w:hint="eastAsia"/>
        </w:rPr>
        <w:t>设置</w:t>
      </w:r>
      <w:r>
        <w:t>值为</w:t>
      </w:r>
      <w:r>
        <w:rPr>
          <w:rFonts w:hint="eastAsia"/>
        </w:rPr>
        <w:t>border</w:t>
      </w:r>
      <w:r>
        <w:t>-box</w:t>
      </w:r>
      <w:r>
        <w:rPr>
          <w:rFonts w:hint="eastAsia"/>
        </w:rPr>
        <w:t>：</w:t>
      </w:r>
      <w:r>
        <w:t>可以解决当</w:t>
      </w:r>
      <w:r>
        <w:rPr>
          <w:rFonts w:hint="eastAsia"/>
        </w:rPr>
        <w:t>增加</w:t>
      </w:r>
      <w:r>
        <w:t>border</w:t>
      </w:r>
      <w:r>
        <w:t>或者</w:t>
      </w:r>
      <w:r>
        <w:t>padding</w:t>
      </w:r>
      <w:r>
        <w:t>时</w:t>
      </w:r>
      <w:r>
        <w:rPr>
          <w:rFonts w:hint="eastAsia"/>
        </w:rPr>
        <w:t>，</w:t>
      </w:r>
      <w:r>
        <w:t>元素宽高改变</w:t>
      </w:r>
      <w:r>
        <w:rPr>
          <w:rFonts w:hint="eastAsia"/>
        </w:rPr>
        <w:t>的</w:t>
      </w:r>
      <w:r>
        <w:t>问题。</w:t>
      </w:r>
    </w:p>
    <w:p w:rsidR="00AF4E6F" w:rsidRDefault="00AF4E6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</w:t>
      </w:r>
      <w:r>
        <w:rPr>
          <w:rFonts w:hint="eastAsia"/>
        </w:rPr>
        <w:t>padding</w:t>
      </w:r>
      <w:r>
        <w:t>一般用于控制父子关系的，</w:t>
      </w:r>
      <w:r>
        <w:t>margin</w:t>
      </w:r>
      <w:r>
        <w:t>用于控制兄弟关系的</w:t>
      </w:r>
    </w:p>
    <w:p w:rsidR="00AF4E6F" w:rsidRDefault="00943CEA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内容空间（内容</w:t>
      </w:r>
      <w:r>
        <w:t>width</w:t>
      </w:r>
      <w:r>
        <w:t>，</w:t>
      </w:r>
      <w:r>
        <w:t>height</w:t>
      </w:r>
      <w:r>
        <w:t>）</w:t>
      </w:r>
      <w:r>
        <w:t>-</w:t>
      </w:r>
      <w:r>
        <w:rPr>
          <w:rFonts w:hint="eastAsia"/>
        </w:rPr>
        <w:t>元素（内容</w:t>
      </w:r>
      <w:r>
        <w:t>+padding+border</w:t>
      </w:r>
      <w:r>
        <w:t>）</w:t>
      </w:r>
      <w:r>
        <w:t>-</w:t>
      </w:r>
      <w:r>
        <w:t>元素空间</w:t>
      </w:r>
      <w:r>
        <w:rPr>
          <w:rFonts w:hint="eastAsia"/>
        </w:rPr>
        <w:t>（元素</w:t>
      </w:r>
      <w:r>
        <w:t>+margin</w:t>
      </w:r>
      <w:r>
        <w:t>）</w:t>
      </w:r>
    </w:p>
    <w:p w:rsidR="00F14399" w:rsidRDefault="00F14399" w:rsidP="00F143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开发中为了能方便控制盒子宽高、内容宽高等，需要首先清除默认的</w:t>
      </w:r>
      <w:r>
        <w:t>margin</w:t>
      </w:r>
      <w:r>
        <w:t>和</w:t>
      </w:r>
      <w:r>
        <w:t>padding</w:t>
      </w:r>
      <w:r>
        <w:t>，</w:t>
      </w:r>
      <w:r>
        <w:rPr>
          <w:rFonts w:hint="eastAsia"/>
        </w:rPr>
        <w:t>具体</w:t>
      </w:r>
      <w:r>
        <w:t>可在</w:t>
      </w:r>
      <w:r w:rsidRPr="00F14399">
        <w:t>http://yui.yahooapis.com/3.18.1/build/cssreset/cssreset-min.css</w:t>
      </w:r>
      <w:r>
        <w:t>查到</w:t>
      </w:r>
      <w:r>
        <w:rPr>
          <w:rFonts w:hint="eastAsia"/>
        </w:rPr>
        <w:t>，</w:t>
      </w:r>
      <w:r>
        <w:t>写为：</w:t>
      </w:r>
    </w:p>
    <w:p w:rsidR="00F14399" w:rsidRPr="00F14399" w:rsidRDefault="00F14399" w:rsidP="00F1439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body,div,dl,dt,</w:t>
      </w:r>
      <w:bookmarkStart w:id="0" w:name="_GoBack"/>
      <w:bookmarkEnd w:id="0"/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dd,ul,ol,li,h1,h2,h3,h4,h5,h6,pre,code,form,fieldset,legend,input,textarea,p,blockquote,th,td{margin:0;padding:0}</w:t>
      </w:r>
    </w:p>
    <w:p w:rsidR="00F14399" w:rsidRPr="008E2DCB" w:rsidRDefault="0067039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行高：</w:t>
      </w:r>
      <w:r>
        <w:rPr>
          <w:rFonts w:hint="eastAsia"/>
        </w:rPr>
        <w:t>line-height-</w:t>
      </w:r>
      <w:r>
        <w:rPr>
          <w:rFonts w:hint="eastAsia"/>
        </w:rPr>
        <w:t>一行文字的高度，与标签整体高度不同。要想一行文字在盒子中垂直居中，只需要设置这行文字的行高等于盒子的高度。要想多行文字在盒子中垂直居中，需要设置相应的</w:t>
      </w:r>
      <w:r>
        <w:rPr>
          <w:rFonts w:hint="eastAsia"/>
        </w:rPr>
        <w:t>padding</w:t>
      </w:r>
    </w:p>
    <w:sectPr w:rsidR="00F14399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2DA" w:rsidRDefault="008D52DA" w:rsidP="005910C6">
      <w:r>
        <w:separator/>
      </w:r>
    </w:p>
  </w:endnote>
  <w:endnote w:type="continuationSeparator" w:id="1">
    <w:p w:rsidR="008D52DA" w:rsidRDefault="008D52DA" w:rsidP="005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2DA" w:rsidRDefault="008D52DA" w:rsidP="005910C6">
      <w:r>
        <w:separator/>
      </w:r>
    </w:p>
  </w:footnote>
  <w:footnote w:type="continuationSeparator" w:id="1">
    <w:p w:rsidR="008D52DA" w:rsidRDefault="008D52DA" w:rsidP="005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73B1"/>
    <w:multiLevelType w:val="hybridMultilevel"/>
    <w:tmpl w:val="5C129A7A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E38FB"/>
    <w:multiLevelType w:val="hybridMultilevel"/>
    <w:tmpl w:val="879E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36473"/>
    <w:multiLevelType w:val="hybridMultilevel"/>
    <w:tmpl w:val="28A4A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362B5"/>
    <w:multiLevelType w:val="hybridMultilevel"/>
    <w:tmpl w:val="2C5E5BA4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3F3662"/>
    <w:multiLevelType w:val="hybridMultilevel"/>
    <w:tmpl w:val="FF7E0E8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A2437"/>
    <w:multiLevelType w:val="hybridMultilevel"/>
    <w:tmpl w:val="3D24DA0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A37B8"/>
    <w:multiLevelType w:val="hybridMultilevel"/>
    <w:tmpl w:val="83501BA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0C6"/>
    <w:rsid w:val="000B0AF5"/>
    <w:rsid w:val="000C2212"/>
    <w:rsid w:val="001D6342"/>
    <w:rsid w:val="00262C1C"/>
    <w:rsid w:val="00294F15"/>
    <w:rsid w:val="002958C7"/>
    <w:rsid w:val="002B1754"/>
    <w:rsid w:val="002C144E"/>
    <w:rsid w:val="00306B44"/>
    <w:rsid w:val="0033024D"/>
    <w:rsid w:val="003875A4"/>
    <w:rsid w:val="003C50F8"/>
    <w:rsid w:val="004831B2"/>
    <w:rsid w:val="00490871"/>
    <w:rsid w:val="004B5702"/>
    <w:rsid w:val="00531195"/>
    <w:rsid w:val="005910C6"/>
    <w:rsid w:val="005C33F8"/>
    <w:rsid w:val="00620A99"/>
    <w:rsid w:val="006562CC"/>
    <w:rsid w:val="0067039F"/>
    <w:rsid w:val="006B5C7B"/>
    <w:rsid w:val="00731E4B"/>
    <w:rsid w:val="008810DA"/>
    <w:rsid w:val="008D52DA"/>
    <w:rsid w:val="008E2DCB"/>
    <w:rsid w:val="00943CEA"/>
    <w:rsid w:val="00A05B5A"/>
    <w:rsid w:val="00A27C99"/>
    <w:rsid w:val="00A742CC"/>
    <w:rsid w:val="00AF4E6F"/>
    <w:rsid w:val="00B341FA"/>
    <w:rsid w:val="00B82FA4"/>
    <w:rsid w:val="00C00D2F"/>
    <w:rsid w:val="00C95A53"/>
    <w:rsid w:val="00CD2133"/>
    <w:rsid w:val="00D1562E"/>
    <w:rsid w:val="00D27F6B"/>
    <w:rsid w:val="00D30A09"/>
    <w:rsid w:val="00DA038D"/>
    <w:rsid w:val="00DB10C9"/>
    <w:rsid w:val="00DD664B"/>
    <w:rsid w:val="00F14399"/>
    <w:rsid w:val="00F27778"/>
    <w:rsid w:val="00F35436"/>
    <w:rsid w:val="00FA2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19</cp:revision>
  <dcterms:created xsi:type="dcterms:W3CDTF">2016-11-05T14:17:00Z</dcterms:created>
  <dcterms:modified xsi:type="dcterms:W3CDTF">2016-11-21T13:14:00Z</dcterms:modified>
</cp:coreProperties>
</file>