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KKPAR-506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接受CID移轉的用户 更新odoo Vendor資訊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-11333668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spacing w:before="20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KKPAR-506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[api]接受CID移转的用户Vendor信息更新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管理者編輯聯盟功能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移轉cid成功後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接收cid的會員 sync odoo vendor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cid被移轉走的會員 sync odoo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2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6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3C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E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5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kkday.net/browse/KKPAR-5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