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KKPAR-518 修复公司户存储odoo日本登录番号问题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SA/SD</w:t>
        <w:br w:type="textWrapping"/>
      </w:r>
      <w:r w:rsidDel="00000000" w:rsidR="00000000" w:rsidRPr="00000000">
        <w:rPr>
          <w:rtl w:val="0"/>
        </w:rPr>
      </w:r>
    </w:p>
    <w:sdt>
      <w:sdtPr>
        <w:id w:val="-15820093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 文档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API - Vendor - OdooModule.xlsx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问题描述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公司户填写日本登录番号，未同步到 odoo 系统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解决方案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个人户，在存储付款资料到 odoo 时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vat 栏位说明</w:t>
      </w:r>
    </w:p>
    <w:p w:rsidR="00000000" w:rsidDel="00000000" w:rsidP="00000000" w:rsidRDefault="00000000" w:rsidRPr="00000000" w14:paraId="0000002F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默认为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3"/>
          <w:numId w:val="4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統編(台灣) </w:t>
      </w:r>
    </w:p>
    <w:p w:rsidR="00000000" w:rsidDel="00000000" w:rsidP="00000000" w:rsidRDefault="00000000" w:rsidRPr="00000000" w14:paraId="00000031">
      <w:pPr>
        <w:numPr>
          <w:ilvl w:val="4"/>
          <w:numId w:val="4"/>
        </w:numPr>
        <w:ind w:left="360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个人户时，无统编</w:t>
      </w:r>
    </w:p>
    <w:p w:rsidR="00000000" w:rsidDel="00000000" w:rsidP="00000000" w:rsidRDefault="00000000" w:rsidRPr="00000000" w14:paraId="00000032">
      <w:pPr>
        <w:numPr>
          <w:ilvl w:val="3"/>
          <w:numId w:val="4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日本供應商登錄番號</w:t>
      </w:r>
    </w:p>
    <w:p w:rsidR="00000000" w:rsidDel="00000000" w:rsidP="00000000" w:rsidRDefault="00000000" w:rsidRPr="00000000" w14:paraId="00000033">
      <w:pPr>
        <w:numPr>
          <w:ilvl w:val="4"/>
          <w:numId w:val="4"/>
        </w:numPr>
        <w:ind w:left="360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判断若国籍 &amp; 银行所在国 为日本时，且有登录番号，将「登录番号」存储在栏位 「vat」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4"/>
          <w:numId w:val="4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當country_id給我JP且有給系統VAT時 odoo會做檢查 </w:t>
      </w:r>
    </w:p>
    <w:p w:rsidR="00000000" w:rsidDel="00000000" w:rsidP="00000000" w:rsidRDefault="00000000" w:rsidRPr="00000000" w14:paraId="00000035">
      <w:pPr>
        <w:numPr>
          <w:ilvl w:val="4"/>
          <w:numId w:val="4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登錄番號必須為T開頭+13位數字 且不得重複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公司户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vat 栏位说明</w:t>
      </w:r>
    </w:p>
    <w:p w:rsidR="00000000" w:rsidDel="00000000" w:rsidP="00000000" w:rsidRDefault="00000000" w:rsidRPr="00000000" w14:paraId="00000038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默认为 null</w:t>
      </w:r>
    </w:p>
    <w:p w:rsidR="00000000" w:rsidDel="00000000" w:rsidP="00000000" w:rsidRDefault="00000000" w:rsidRPr="00000000" w14:paraId="00000039">
      <w:pPr>
        <w:numPr>
          <w:ilvl w:val="3"/>
          <w:numId w:val="4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統編(台灣)</w:t>
      </w:r>
    </w:p>
    <w:p w:rsidR="00000000" w:rsidDel="00000000" w:rsidP="00000000" w:rsidRDefault="00000000" w:rsidRPr="00000000" w14:paraId="0000003A">
      <w:pPr>
        <w:numPr>
          <w:ilvl w:val="4"/>
          <w:numId w:val="4"/>
        </w:numPr>
        <w:ind w:left="360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公司户需要</w:t>
      </w:r>
    </w:p>
    <w:p w:rsidR="00000000" w:rsidDel="00000000" w:rsidP="00000000" w:rsidRDefault="00000000" w:rsidRPr="00000000" w14:paraId="0000003B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日本供應商登錄番號</w:t>
      </w:r>
    </w:p>
    <w:p w:rsidR="00000000" w:rsidDel="00000000" w:rsidP="00000000" w:rsidRDefault="00000000" w:rsidRPr="00000000" w14:paraId="0000003C">
      <w:pPr>
        <w:numPr>
          <w:ilvl w:val="4"/>
          <w:numId w:val="4"/>
        </w:numPr>
        <w:ind w:left="360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判断若国籍 &amp; 银行所在国 为日本时，且有登录番号，将「登录番号」存储在栏位 「vat」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4"/>
          <w:numId w:val="4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當country_id給我JP且有給系統VAT時 odoo會做檢查 </w:t>
      </w:r>
    </w:p>
    <w:p w:rsidR="00000000" w:rsidDel="00000000" w:rsidP="00000000" w:rsidRDefault="00000000" w:rsidRPr="00000000" w14:paraId="0000003E">
      <w:pPr>
        <w:numPr>
          <w:ilvl w:val="4"/>
          <w:numId w:val="4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登錄番號必須為T開頭+13位數字 且不得重複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42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3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5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0"/>
      <w:bookmarkEnd w:id="10"/>
      <w:r w:rsidDel="00000000" w:rsidR="00000000" w:rsidRPr="00000000">
        <w:rPr>
          <w:color w:val="b45f06"/>
          <w:rtl w:val="0"/>
        </w:rPr>
        <w:t xml:space="preserve">KKpartner Api</w:t>
      </w:r>
    </w:p>
    <w:p w:rsidR="00000000" w:rsidDel="00000000" w:rsidP="00000000" w:rsidRDefault="00000000" w:rsidRPr="00000000" w14:paraId="00000046">
      <w:pPr>
        <w:pStyle w:val="Heading4"/>
        <w:numPr>
          <w:ilvl w:val="2"/>
          <w:numId w:val="1"/>
        </w:numPr>
        <w:spacing w:after="0" w:afterAutospacing="0" w:before="0" w:beforeAutospacing="0" w:line="360" w:lineRule="auto"/>
        <w:ind w:left="2880" w:hanging="360"/>
        <w:rPr>
          <w:color w:val="b45f06"/>
          <w:sz w:val="24"/>
          <w:szCs w:val="24"/>
        </w:rPr>
      </w:pPr>
      <w:bookmarkStart w:colFirst="0" w:colLast="0" w:name="_18wumwluwgz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2"/>
      <w:bookmarkEnd w:id="1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8">
      <w:pPr>
        <w:pStyle w:val="Heading2"/>
        <w:spacing w:line="240" w:lineRule="auto"/>
        <w:rPr>
          <w:color w:val="b45f06"/>
        </w:rPr>
      </w:pPr>
      <w:bookmarkStart w:colFirst="0" w:colLast="0" w:name="_wvn5b9chtun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9">
      <w:pPr>
        <w:pStyle w:val="Heading2"/>
        <w:spacing w:line="240" w:lineRule="auto"/>
        <w:rPr>
          <w:color w:val="b45f06"/>
        </w:rPr>
      </w:pPr>
      <w:bookmarkStart w:colFirst="0" w:colLast="0" w:name="_hspvz3kq2sa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A">
      <w:pPr>
        <w:pStyle w:val="Heading2"/>
        <w:spacing w:line="240" w:lineRule="auto"/>
        <w:rPr>
          <w:color w:val="b45f06"/>
        </w:rPr>
      </w:pPr>
      <w:bookmarkStart w:colFirst="0" w:colLast="0" w:name="_jgkuc1p4vx5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B">
      <w:pPr>
        <w:pStyle w:val="Heading2"/>
        <w:spacing w:line="240" w:lineRule="auto"/>
        <w:rPr>
          <w:color w:val="b45f06"/>
        </w:rPr>
      </w:pPr>
      <w:bookmarkStart w:colFirst="0" w:colLast="0" w:name="_g41um7l5ro1l" w:id="16"/>
      <w:bookmarkEnd w:id="1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C">
      <w:pPr>
        <w:pStyle w:val="Heading2"/>
        <w:spacing w:line="240" w:lineRule="auto"/>
        <w:rPr>
          <w:color w:val="b45f06"/>
        </w:rPr>
      </w:pPr>
      <w:bookmarkStart w:colFirst="0" w:colLast="0" w:name="_l5b3g175k02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18"/>
      <w:bookmarkEnd w:id="1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E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19"/>
      <w:bookmarkEnd w:id="1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20"/>
      <w:bookmarkEnd w:id="2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0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21"/>
      <w:bookmarkEnd w:id="2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1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2"/>
      <w:bookmarkEnd w:id="2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ojRKcLq8mTR4-2uKfyFs_SRlx8AEjKrq/edit#gid=7771990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