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5B00" w14:textId="77777777" w:rsidR="00AE6590" w:rsidRDefault="004148DE" w:rsidP="00EB7DB6">
      <w:pPr>
        <w:pStyle w:val="1"/>
        <w:spacing w:line="480" w:lineRule="auto"/>
        <w:jc w:val="both"/>
      </w:pPr>
      <w:r>
        <w:t>METHODS</w:t>
      </w:r>
    </w:p>
    <w:p w14:paraId="16046FC9" w14:textId="77777777" w:rsidR="004148DE" w:rsidRDefault="004148DE" w:rsidP="00EB7DB6">
      <w:pPr>
        <w:spacing w:line="480" w:lineRule="auto"/>
        <w:jc w:val="both"/>
      </w:pPr>
      <w:r>
        <w:t>OUTCOME ASCERTAINMENT</w:t>
      </w:r>
    </w:p>
    <w:p w14:paraId="43412233" w14:textId="0D718E95" w:rsidR="004148DE" w:rsidRDefault="004148DE" w:rsidP="00EB7DB6">
      <w:pPr>
        <w:spacing w:line="480" w:lineRule="auto"/>
        <w:jc w:val="both"/>
      </w:pPr>
      <w:r>
        <w:t>The response we used here is salary. Since the distributions of variable salary of two years are approximately the same as shown in</w:t>
      </w:r>
      <w:r w:rsidRPr="004148DE">
        <w:rPr>
          <w:color w:val="FF0000"/>
        </w:rPr>
        <w:t xml:space="preserve"> </w:t>
      </w:r>
      <w:r w:rsidR="00905ED0">
        <w:rPr>
          <w:highlight w:val="yellow"/>
        </w:rPr>
        <w:t>graph1</w:t>
      </w:r>
      <w:r w:rsidRPr="005F6AD0">
        <w:rPr>
          <w:highlight w:val="yellow"/>
        </w:rPr>
        <w:t>,</w:t>
      </w:r>
      <w:r w:rsidRPr="005F6AD0">
        <w:t xml:space="preserve"> </w:t>
      </w:r>
      <w:r w:rsidRPr="004148DE">
        <w:t>and</w:t>
      </w:r>
      <w:r>
        <w:t xml:space="preserve"> since we need to meet the requirement that the distribution of response is normal, average of two years after log transformation were used as the final response here. Log transformation was decided by R using </w:t>
      </w:r>
      <w:proofErr w:type="spellStart"/>
      <w:r>
        <w:t>boxcox</w:t>
      </w:r>
      <w:proofErr w:type="spellEnd"/>
      <w:r>
        <w:t xml:space="preserve"> function</w:t>
      </w:r>
      <w:r w:rsidR="005F6AD0">
        <w:t>(</w:t>
      </w:r>
      <w:r w:rsidR="005F6AD0" w:rsidRPr="005F6AD0">
        <w:rPr>
          <w:highlight w:val="yellow"/>
        </w:rPr>
        <w:t>graph</w:t>
      </w:r>
      <w:r w:rsidR="00905ED0">
        <w:rPr>
          <w:highlight w:val="yellow"/>
        </w:rPr>
        <w:t>2</w:t>
      </w:r>
      <w:r w:rsidR="005F6AD0" w:rsidRPr="005F6AD0">
        <w:rPr>
          <w:highlight w:val="yellow"/>
        </w:rPr>
        <w:t>)</w:t>
      </w:r>
      <w:r w:rsidRPr="005F6AD0">
        <w:rPr>
          <w:highlight w:val="yellow"/>
        </w:rPr>
        <w:t>.</w:t>
      </w:r>
      <w:r>
        <w:t xml:space="preserve"> </w:t>
      </w:r>
    </w:p>
    <w:p w14:paraId="34C9D080" w14:textId="77777777" w:rsidR="004148DE" w:rsidRDefault="004148DE" w:rsidP="00EB7DB6">
      <w:pPr>
        <w:spacing w:line="480" w:lineRule="auto"/>
        <w:jc w:val="both"/>
      </w:pPr>
      <w:r>
        <w:t>COVARIATE ASSESSMENT</w:t>
      </w:r>
    </w:p>
    <w:p w14:paraId="3D508D66" w14:textId="77777777" w:rsidR="004148DE" w:rsidRDefault="004148DE" w:rsidP="00EB7DB6">
      <w:pPr>
        <w:spacing w:line="480" w:lineRule="auto"/>
        <w:jc w:val="both"/>
      </w:pPr>
      <w:r>
        <w:t>Information on</w:t>
      </w:r>
      <w:r w:rsidR="00C1640F">
        <w:t xml:space="preserve"> department, gender, primarily emphasis, certified status, publication rate, number of years since obtaining </w:t>
      </w:r>
      <w:r w:rsidR="00A93E91">
        <w:t xml:space="preserve">medical doctor degree, rank was collected. Department was classified as Biochemistry/ Molecular Biology, Physiology, Genetics, Pediatrics, Medicine and Surgery. Gender </w:t>
      </w:r>
      <w:r w:rsidR="009C6040">
        <w:t>w</w:t>
      </w:r>
      <w:r w:rsidR="00A93E91">
        <w:t xml:space="preserve">as classified as </w:t>
      </w:r>
      <w:r w:rsidR="009C6040">
        <w:t>f</w:t>
      </w:r>
      <w:r w:rsidR="00A93E91">
        <w:t xml:space="preserve">emale and </w:t>
      </w:r>
      <w:r w:rsidR="009C6040">
        <w:t>m</w:t>
      </w:r>
      <w:r w:rsidR="00A93E91">
        <w:t xml:space="preserve">ale. Primarily emphasis was categorized as primarily clinical emphasis and primarily research </w:t>
      </w:r>
      <w:r w:rsidR="00ED1C5C">
        <w:t>emphasis, certified</w:t>
      </w:r>
      <w:r w:rsidR="009C6040">
        <w:t xml:space="preserve"> status was classified as board certified and not certified. Rank was categorized as assistant professor, associate professor and full professor. </w:t>
      </w:r>
    </w:p>
    <w:p w14:paraId="564D6628" w14:textId="77777777" w:rsidR="00ED1C5C" w:rsidRDefault="00ED1C5C" w:rsidP="00EB7DB6">
      <w:pPr>
        <w:spacing w:line="480" w:lineRule="auto"/>
        <w:jc w:val="both"/>
      </w:pPr>
      <w:r>
        <w:t>STATISTICAL ANALYSIS</w:t>
      </w:r>
    </w:p>
    <w:p w14:paraId="72550025" w14:textId="63FFA60E" w:rsidR="00ED1C5C" w:rsidRDefault="00ED1C5C" w:rsidP="00EB7DB6">
      <w:pPr>
        <w:spacing w:line="480" w:lineRule="auto"/>
        <w:jc w:val="both"/>
        <w:rPr>
          <w:color w:val="FF0000"/>
        </w:rPr>
      </w:pPr>
      <w:r>
        <w:t xml:space="preserve">All statistical analysis was based on the “lawsuit” dataset. Linear regression model was applied here to address the main question. Two models were selected here to discuss whether the data support the claim of gender discrimination in setting salaries. Covariates selected in both models are </w:t>
      </w:r>
      <w:r w:rsidR="000214F4">
        <w:t>“</w:t>
      </w:r>
      <w:r>
        <w:t>department</w:t>
      </w:r>
      <w:r w:rsidR="000214F4">
        <w:t>”</w:t>
      </w:r>
      <w:r>
        <w:t xml:space="preserve">, </w:t>
      </w:r>
      <w:r w:rsidR="000214F4">
        <w:t>“</w:t>
      </w:r>
      <w:r>
        <w:t>gender</w:t>
      </w:r>
      <w:r w:rsidR="000214F4">
        <w:t>”</w:t>
      </w:r>
      <w:r>
        <w:t xml:space="preserve">, </w:t>
      </w:r>
      <w:r w:rsidR="000214F4">
        <w:t>“</w:t>
      </w:r>
      <w:r>
        <w:t>primarily emphasis</w:t>
      </w:r>
      <w:r w:rsidR="000214F4">
        <w:t>”</w:t>
      </w:r>
      <w:r>
        <w:t xml:space="preserve">, </w:t>
      </w:r>
      <w:r w:rsidR="000214F4">
        <w:t>“</w:t>
      </w:r>
      <w:r>
        <w:t>certified status</w:t>
      </w:r>
      <w:r w:rsidR="000214F4">
        <w:t>”</w:t>
      </w:r>
      <w:r>
        <w:t xml:space="preserve">, </w:t>
      </w:r>
      <w:r w:rsidR="000214F4">
        <w:t>“</w:t>
      </w:r>
      <w:r>
        <w:t>experience</w:t>
      </w:r>
      <w:r w:rsidR="000214F4">
        <w:t>”</w:t>
      </w:r>
      <w:r>
        <w:t xml:space="preserve"> and </w:t>
      </w:r>
      <w:r w:rsidR="000214F4">
        <w:t>“</w:t>
      </w:r>
      <w:r>
        <w:t>rank</w:t>
      </w:r>
      <w:r w:rsidR="000214F4">
        <w:t>”</w:t>
      </w:r>
      <w:r>
        <w:t xml:space="preserve">. </w:t>
      </w:r>
      <w:r w:rsidR="000214F4">
        <w:t>“</w:t>
      </w:r>
      <w:r>
        <w:t>Publication rate</w:t>
      </w:r>
      <w:r w:rsidR="000214F4">
        <w:t>”</w:t>
      </w:r>
      <w:r>
        <w:t xml:space="preserve"> was eliminated from this model because of high collinearity with variable </w:t>
      </w:r>
      <w:r w:rsidR="000214F4">
        <w:t>“</w:t>
      </w:r>
      <w:r>
        <w:t>primarily emphasis</w:t>
      </w:r>
      <w:r w:rsidR="000214F4">
        <w:t>”</w:t>
      </w:r>
      <w:r>
        <w:t xml:space="preserve"> as shown in </w:t>
      </w:r>
      <w:r w:rsidR="00AA38AA" w:rsidRPr="005F6AD0">
        <w:rPr>
          <w:highlight w:val="yellow"/>
        </w:rPr>
        <w:t>Table</w:t>
      </w:r>
      <w:r w:rsidR="00905ED0">
        <w:rPr>
          <w:highlight w:val="yellow"/>
        </w:rPr>
        <w:t>1</w:t>
      </w:r>
      <w:r w:rsidR="00AA38AA" w:rsidRPr="005F6AD0">
        <w:rPr>
          <w:highlight w:val="yellow"/>
        </w:rPr>
        <w:t>.</w:t>
      </w:r>
      <w:r w:rsidR="00AA38AA" w:rsidRPr="005F6AD0">
        <w:t xml:space="preserve"> </w:t>
      </w:r>
      <w:bookmarkStart w:id="0" w:name="_Hlk27136361"/>
      <w:r w:rsidR="00AA38AA" w:rsidRPr="00AA38AA">
        <w:rPr>
          <w:color w:val="000000" w:themeColor="text1"/>
        </w:rPr>
        <w:t>VIF</w:t>
      </w:r>
      <w:r w:rsidR="00AA38AA">
        <w:rPr>
          <w:color w:val="000000" w:themeColor="text1"/>
        </w:rPr>
        <w:t xml:space="preserve"> &gt; 10 was the criteria for deciding multicollinearity in the model</w:t>
      </w:r>
      <w:bookmarkEnd w:id="0"/>
      <w:r w:rsidR="00AA38AA">
        <w:rPr>
          <w:color w:val="000000" w:themeColor="text1"/>
        </w:rPr>
        <w:t xml:space="preserve">. </w:t>
      </w:r>
      <w:r w:rsidR="00AA38AA" w:rsidRPr="005F6AD0">
        <w:rPr>
          <w:highlight w:val="yellow"/>
        </w:rPr>
        <w:t>Correlation table</w:t>
      </w:r>
      <w:r w:rsidR="00AA38AA" w:rsidRPr="005F6AD0">
        <w:t xml:space="preserve"> </w:t>
      </w:r>
      <w:r w:rsidR="00905ED0">
        <w:t>(Table2)</w:t>
      </w:r>
      <w:r w:rsidR="00B325CD">
        <w:t xml:space="preserve"> </w:t>
      </w:r>
      <w:r w:rsidR="00AA38AA" w:rsidRPr="005F6AD0">
        <w:t xml:space="preserve">was </w:t>
      </w:r>
      <w:r w:rsidR="00AA38AA">
        <w:rPr>
          <w:color w:val="000000" w:themeColor="text1"/>
        </w:rPr>
        <w:t xml:space="preserve">used to show correlation between two variables. Covariate such as </w:t>
      </w:r>
      <w:r w:rsidR="000214F4">
        <w:rPr>
          <w:color w:val="000000" w:themeColor="text1"/>
        </w:rPr>
        <w:t>“</w:t>
      </w:r>
      <w:r w:rsidR="00AA38AA">
        <w:rPr>
          <w:color w:val="000000" w:themeColor="text1"/>
        </w:rPr>
        <w:t>department</w:t>
      </w:r>
      <w:r w:rsidR="000214F4">
        <w:rPr>
          <w:color w:val="000000" w:themeColor="text1"/>
        </w:rPr>
        <w:t>”</w:t>
      </w:r>
      <w:r w:rsidR="00AA38AA">
        <w:rPr>
          <w:color w:val="000000" w:themeColor="text1"/>
        </w:rPr>
        <w:t xml:space="preserve"> and </w:t>
      </w:r>
      <w:r w:rsidR="000214F4">
        <w:rPr>
          <w:color w:val="000000" w:themeColor="text1"/>
        </w:rPr>
        <w:t>“</w:t>
      </w:r>
      <w:r w:rsidR="00AA38AA">
        <w:rPr>
          <w:color w:val="000000" w:themeColor="text1"/>
        </w:rPr>
        <w:t>primarily emphasis</w:t>
      </w:r>
      <w:r w:rsidR="000214F4">
        <w:rPr>
          <w:color w:val="000000" w:themeColor="text1"/>
        </w:rPr>
        <w:t>”</w:t>
      </w:r>
      <w:r w:rsidR="00AA38AA">
        <w:rPr>
          <w:color w:val="000000" w:themeColor="text1"/>
        </w:rPr>
        <w:t xml:space="preserve"> </w:t>
      </w:r>
      <w:r w:rsidR="00AA38AA">
        <w:rPr>
          <w:color w:val="000000" w:themeColor="text1"/>
        </w:rPr>
        <w:lastRenderedPageBreak/>
        <w:t xml:space="preserve">were highly correlated with </w:t>
      </w:r>
      <w:r w:rsidR="000214F4">
        <w:rPr>
          <w:color w:val="000000" w:themeColor="text1"/>
        </w:rPr>
        <w:t>“</w:t>
      </w:r>
      <w:r w:rsidR="00AA38AA">
        <w:rPr>
          <w:color w:val="000000" w:themeColor="text1"/>
        </w:rPr>
        <w:t>publication rate</w:t>
      </w:r>
      <w:r w:rsidR="000214F4">
        <w:rPr>
          <w:color w:val="000000" w:themeColor="text1"/>
        </w:rPr>
        <w:t>”</w:t>
      </w:r>
      <w:r w:rsidR="00AA38AA">
        <w:rPr>
          <w:color w:val="000000" w:themeColor="text1"/>
        </w:rPr>
        <w:t xml:space="preserve">, so this variable was taken out of the model. After </w:t>
      </w:r>
      <w:r w:rsidR="000214F4">
        <w:rPr>
          <w:color w:val="000000" w:themeColor="text1"/>
        </w:rPr>
        <w:t xml:space="preserve">eliminating variable publication rate, no VIF was larger than 10 shown by </w:t>
      </w:r>
      <w:r w:rsidR="000214F4" w:rsidRPr="005F6AD0">
        <w:rPr>
          <w:highlight w:val="yellow"/>
        </w:rPr>
        <w:t xml:space="preserve">Table </w:t>
      </w:r>
      <w:r w:rsidR="009E6C5B">
        <w:rPr>
          <w:highlight w:val="yellow"/>
        </w:rPr>
        <w:t>1</w:t>
      </w:r>
      <w:r w:rsidR="000214F4" w:rsidRPr="005F6AD0">
        <w:rPr>
          <w:highlight w:val="yellow"/>
        </w:rPr>
        <w:t>.</w:t>
      </w:r>
      <w:r w:rsidR="000214F4" w:rsidRPr="005F6AD0">
        <w:t xml:space="preserve"> </w:t>
      </w:r>
    </w:p>
    <w:p w14:paraId="41F36FB2" w14:textId="6D17E467" w:rsidR="000214F4" w:rsidRDefault="000214F4" w:rsidP="00EB7DB6">
      <w:pPr>
        <w:spacing w:line="480" w:lineRule="auto"/>
        <w:jc w:val="both"/>
      </w:pPr>
      <w:r w:rsidRPr="000214F4">
        <w:t xml:space="preserve">Then, </w:t>
      </w:r>
      <w:r>
        <w:t xml:space="preserve">confounders were investigated. Reason for testing confounding before interaction is that testing interaction first would cover the influence of confounding by R outcome. </w:t>
      </w:r>
      <w:r w:rsidRPr="000214F4">
        <w:t>Adding potential confounders one by one is to find out which covariate could be a confounder. If adding one confounder into the model with “gender” result</w:t>
      </w:r>
      <w:r>
        <w:t>ed</w:t>
      </w:r>
      <w:r w:rsidRPr="000214F4">
        <w:t xml:space="preserve"> in scale of coefficients of “gender” change over 10%, we consider this covariate confounder</w:t>
      </w:r>
      <w:r>
        <w:t xml:space="preserve"> </w:t>
      </w:r>
      <w:r w:rsidRPr="000214F4">
        <w:rPr>
          <w:highlight w:val="yellow"/>
        </w:rPr>
        <w:t>(Table</w:t>
      </w:r>
      <w:r w:rsidR="00905ED0">
        <w:rPr>
          <w:highlight w:val="yellow"/>
        </w:rPr>
        <w:t>4</w:t>
      </w:r>
      <w:r w:rsidRPr="000214F4">
        <w:rPr>
          <w:highlight w:val="yellow"/>
        </w:rPr>
        <w:t>).</w:t>
      </w:r>
      <w:r>
        <w:t xml:space="preserve"> “Rank” is a special one here. The scale of coefficients of “gender” changed over 9% by “rank”. Though lower than 10%, m</w:t>
      </w:r>
      <w:r w:rsidRPr="000214F4">
        <w:rPr>
          <w:highlight w:val="yellow"/>
        </w:rPr>
        <w:t>any articles</w:t>
      </w:r>
      <w:r>
        <w:t xml:space="preserve"> supported the fact that </w:t>
      </w:r>
      <w:r w:rsidR="00DB7E56">
        <w:t>“rank” is a confounder of gender in setting salaries. Therefore, we kept “rank” in the model.</w:t>
      </w:r>
    </w:p>
    <w:p w14:paraId="55CC9C3A" w14:textId="0F90EFFC" w:rsidR="00285224" w:rsidRPr="00EB7DB6" w:rsidRDefault="00DB7E56" w:rsidP="00EB7DB6">
      <w:pPr>
        <w:spacing w:line="480" w:lineRule="auto"/>
        <w:jc w:val="both"/>
        <w:rPr>
          <w:color w:val="FF0000"/>
        </w:rPr>
      </w:pPr>
      <w:r>
        <w:t xml:space="preserve">Next, interaction between gender and other variables were tested by adding to the model one at a time. </w:t>
      </w:r>
      <w:r w:rsidRPr="00DB7E56">
        <w:t xml:space="preserve">Putting all the interactions between “gender” and other variables into the model once is not reasonable because coefficient of one interaction will be influenced by other interactions, therefore cover the “true” coefficient of one specific interaction.  </w:t>
      </w:r>
      <w:r>
        <w:t xml:space="preserve">Outcome of interaction was shown in </w:t>
      </w:r>
      <w:r w:rsidRPr="00DB7E56">
        <w:rPr>
          <w:highlight w:val="yellow"/>
        </w:rPr>
        <w:t>table</w:t>
      </w:r>
      <w:r w:rsidR="00905ED0">
        <w:t>5</w:t>
      </w:r>
      <w:r>
        <w:t xml:space="preserve">. It was shown that “experience” and “rank” interacted with gender in setting salaries. </w:t>
      </w:r>
      <w:r w:rsidRPr="002F646F">
        <w:rPr>
          <w:highlight w:val="yellow"/>
        </w:rPr>
        <w:t xml:space="preserve">An interesting finding about “rank” after stratification </w:t>
      </w:r>
      <w:r w:rsidR="0024071B" w:rsidRPr="002F646F">
        <w:rPr>
          <w:highlight w:val="yellow"/>
        </w:rPr>
        <w:t xml:space="preserve">shows </w:t>
      </w:r>
      <w:r w:rsidR="005073C7" w:rsidRPr="002F646F">
        <w:rPr>
          <w:highlight w:val="yellow"/>
        </w:rPr>
        <w:t xml:space="preserve">that </w:t>
      </w:r>
      <w:r w:rsidR="00682D16" w:rsidRPr="002F646F">
        <w:rPr>
          <w:highlight w:val="yellow"/>
        </w:rPr>
        <w:t>coefficient of</w:t>
      </w:r>
      <w:r w:rsidR="00C22277" w:rsidRPr="002F646F">
        <w:rPr>
          <w:highlight w:val="yellow"/>
        </w:rPr>
        <w:t xml:space="preserve"> gender*</w:t>
      </w:r>
      <w:proofErr w:type="gramStart"/>
      <w:r w:rsidR="00C22277" w:rsidRPr="002F646F">
        <w:rPr>
          <w:highlight w:val="yellow"/>
        </w:rPr>
        <w:t>rank(</w:t>
      </w:r>
      <w:proofErr w:type="gramEnd"/>
      <w:r w:rsidR="00C22277" w:rsidRPr="002F646F">
        <w:rPr>
          <w:highlight w:val="yellow"/>
        </w:rPr>
        <w:t xml:space="preserve">full professor) is not zero but </w:t>
      </w:r>
      <w:r w:rsidR="00697DAA" w:rsidRPr="002F646F">
        <w:rPr>
          <w:highlight w:val="yellow"/>
        </w:rPr>
        <w:t xml:space="preserve">the coefficient of gender*rank(associate) equals to zero. </w:t>
      </w:r>
      <w:r w:rsidR="00C56FC1" w:rsidRPr="002F646F">
        <w:rPr>
          <w:highlight w:val="yellow"/>
        </w:rPr>
        <w:t>Acc</w:t>
      </w:r>
      <w:r w:rsidR="00E43A03" w:rsidRPr="002F646F">
        <w:rPr>
          <w:highlight w:val="yellow"/>
        </w:rPr>
        <w:t>ording</w:t>
      </w:r>
      <w:r w:rsidR="00DE7A3E" w:rsidRPr="002F646F">
        <w:rPr>
          <w:highlight w:val="yellow"/>
        </w:rPr>
        <w:t xml:space="preserve"> </w:t>
      </w:r>
      <w:r w:rsidR="00DE7A3E" w:rsidRPr="00633EF5">
        <w:rPr>
          <w:highlight w:val="yellow"/>
        </w:rPr>
        <w:t xml:space="preserve">to </w:t>
      </w:r>
      <w:r w:rsidR="00661E7D" w:rsidRPr="00633EF5">
        <w:rPr>
          <w:highlight w:val="yellow"/>
        </w:rPr>
        <w:t xml:space="preserve">estimate value, we could say that </w:t>
      </w:r>
      <w:r w:rsidR="001514E4" w:rsidRPr="00633EF5">
        <w:rPr>
          <w:highlight w:val="yellow"/>
        </w:rPr>
        <w:t xml:space="preserve">compared to assistant professor and associate professor, the </w:t>
      </w:r>
      <w:r w:rsidR="001D496B" w:rsidRPr="00633EF5">
        <w:rPr>
          <w:highlight w:val="yellow"/>
        </w:rPr>
        <w:t xml:space="preserve">log </w:t>
      </w:r>
      <w:r w:rsidR="001514E4" w:rsidRPr="00633EF5">
        <w:rPr>
          <w:highlight w:val="yellow"/>
        </w:rPr>
        <w:t>salary difference</w:t>
      </w:r>
      <w:r w:rsidR="001D496B" w:rsidRPr="00633EF5">
        <w:rPr>
          <w:highlight w:val="yellow"/>
        </w:rPr>
        <w:t xml:space="preserve"> </w:t>
      </w:r>
      <w:r w:rsidR="001514E4" w:rsidRPr="00633EF5">
        <w:rPr>
          <w:highlight w:val="yellow"/>
        </w:rPr>
        <w:t xml:space="preserve">between </w:t>
      </w:r>
      <w:r w:rsidR="00BF472F" w:rsidRPr="00633EF5">
        <w:rPr>
          <w:highlight w:val="yellow"/>
        </w:rPr>
        <w:t xml:space="preserve">two genders </w:t>
      </w:r>
      <w:r w:rsidR="00705F92" w:rsidRPr="00633EF5">
        <w:rPr>
          <w:highlight w:val="yellow"/>
        </w:rPr>
        <w:t>who were both full professor</w:t>
      </w:r>
      <w:r w:rsidR="00E323CD" w:rsidRPr="00633EF5">
        <w:rPr>
          <w:highlight w:val="yellow"/>
        </w:rPr>
        <w:t>s</w:t>
      </w:r>
      <w:r w:rsidR="00705F92" w:rsidRPr="00633EF5">
        <w:rPr>
          <w:highlight w:val="yellow"/>
        </w:rPr>
        <w:t xml:space="preserve"> </w:t>
      </w:r>
      <w:r w:rsidR="004A71A8" w:rsidRPr="00633EF5">
        <w:rPr>
          <w:highlight w:val="yellow"/>
        </w:rPr>
        <w:t>will decrease around 0.105</w:t>
      </w:r>
      <w:r w:rsidR="00E323CD" w:rsidRPr="00633EF5">
        <w:rPr>
          <w:highlight w:val="yellow"/>
        </w:rPr>
        <w:t xml:space="preserve">. </w:t>
      </w:r>
      <w:r w:rsidR="00633EF5" w:rsidRPr="00633EF5">
        <w:rPr>
          <w:highlight w:val="yellow"/>
        </w:rPr>
        <w:t>So</w:t>
      </w:r>
      <w:r w:rsidR="00E323CD" w:rsidRPr="00633EF5">
        <w:rPr>
          <w:highlight w:val="yellow"/>
        </w:rPr>
        <w:t>, salary gap between gender is smaller among full professors than assistant professor</w:t>
      </w:r>
      <w:r w:rsidR="00711805">
        <w:rPr>
          <w:highlight w:val="yellow"/>
        </w:rPr>
        <w:t>s</w:t>
      </w:r>
      <w:r w:rsidR="00E323CD" w:rsidRPr="00633EF5">
        <w:rPr>
          <w:highlight w:val="yellow"/>
        </w:rPr>
        <w:t xml:space="preserve"> and associate professor</w:t>
      </w:r>
      <w:r w:rsidR="00711805">
        <w:rPr>
          <w:highlight w:val="yellow"/>
        </w:rPr>
        <w:t>s</w:t>
      </w:r>
      <w:r w:rsidR="00E323CD" w:rsidRPr="00633EF5">
        <w:rPr>
          <w:highlight w:val="yellow"/>
        </w:rPr>
        <w:t>.</w:t>
      </w:r>
      <w:r w:rsidR="00EB7DB6">
        <w:t xml:space="preserve"> (</w:t>
      </w:r>
      <w:r w:rsidR="00EB7DB6" w:rsidRPr="00EB7DB6">
        <w:rPr>
          <w:color w:val="FF0000"/>
        </w:rPr>
        <w:t>may be in the result part???)</w:t>
      </w:r>
    </w:p>
    <w:p w14:paraId="41F6CD2C" w14:textId="4ACD5AA3" w:rsidR="00B325CD" w:rsidRDefault="00285224" w:rsidP="00EB7DB6">
      <w:pPr>
        <w:spacing w:line="480" w:lineRule="auto"/>
        <w:jc w:val="both"/>
      </w:pPr>
      <w:r>
        <w:t xml:space="preserve">ANOVA test was applied here to choose </w:t>
      </w:r>
      <w:r w:rsidR="000647B9">
        <w:t xml:space="preserve">whether one interaction in better </w:t>
      </w:r>
      <w:r w:rsidR="00C207AB">
        <w:t>than two interac</w:t>
      </w:r>
      <w:r w:rsidR="00135E5E">
        <w:t>t</w:t>
      </w:r>
      <w:r w:rsidR="00C207AB">
        <w:t>ions</w:t>
      </w:r>
      <w:r>
        <w:t xml:space="preserve"> for the model. </w:t>
      </w:r>
      <w:r w:rsidR="00E61892">
        <w:t xml:space="preserve">The result was shown in </w:t>
      </w:r>
      <w:r w:rsidR="00E61892" w:rsidRPr="00E61892">
        <w:rPr>
          <w:highlight w:val="yellow"/>
        </w:rPr>
        <w:t>table</w:t>
      </w:r>
      <w:r w:rsidR="00905ED0">
        <w:t>6</w:t>
      </w:r>
      <w:r w:rsidR="00E61892">
        <w:t xml:space="preserve">. </w:t>
      </w:r>
      <w:r w:rsidR="00135E5E">
        <w:t xml:space="preserve">Based on </w:t>
      </w:r>
      <w:proofErr w:type="spellStart"/>
      <w:r w:rsidR="00135E5E">
        <w:t>Fstatistics</w:t>
      </w:r>
      <w:proofErr w:type="spellEnd"/>
      <w:r w:rsidR="00135E5E">
        <w:t xml:space="preserve"> an</w:t>
      </w:r>
      <w:r w:rsidR="001A243E">
        <w:t xml:space="preserve">d </w:t>
      </w:r>
      <w:proofErr w:type="spellStart"/>
      <w:r w:rsidR="001A243E">
        <w:t>P.value</w:t>
      </w:r>
      <w:proofErr w:type="spellEnd"/>
      <w:r w:rsidR="001A243E">
        <w:t xml:space="preserve">, we </w:t>
      </w:r>
      <w:r w:rsidR="002A5F42">
        <w:t xml:space="preserve">conclude that one interaction is better than two interactions. </w:t>
      </w:r>
      <w:r w:rsidR="008B05F2">
        <w:t>Then we compare which</w:t>
      </w:r>
      <w:r w:rsidR="00366E23">
        <w:t xml:space="preserve"> interaction fits the model better. </w:t>
      </w:r>
      <w:r w:rsidR="008678D9">
        <w:t>According to the result of R by summary function</w:t>
      </w:r>
      <w:r w:rsidR="00B325CD">
        <w:t xml:space="preserve"> </w:t>
      </w:r>
      <w:r w:rsidR="00CA0B45" w:rsidRPr="00CA0B45">
        <w:rPr>
          <w:highlight w:val="yellow"/>
        </w:rPr>
        <w:t>(Table</w:t>
      </w:r>
      <w:r w:rsidR="00905ED0">
        <w:t>7</w:t>
      </w:r>
      <w:r w:rsidR="00CA0B45">
        <w:t>)</w:t>
      </w:r>
      <w:r w:rsidR="008678D9">
        <w:t>, th</w:t>
      </w:r>
      <w:r w:rsidR="00616D1C">
        <w:t xml:space="preserve">ere is </w:t>
      </w:r>
      <w:r w:rsidR="00720E11">
        <w:t>not</w:t>
      </w:r>
      <w:r w:rsidR="00616D1C">
        <w:t xml:space="preserve"> much difference between these two models </w:t>
      </w:r>
      <w:r w:rsidR="00616D1C">
        <w:lastRenderedPageBreak/>
        <w:t xml:space="preserve">based on </w:t>
      </w:r>
      <w:r w:rsidR="00120E0C">
        <w:t xml:space="preserve">adjusted R square and </w:t>
      </w:r>
      <w:proofErr w:type="spellStart"/>
      <w:r w:rsidR="00120E0C">
        <w:t>Fstatistics</w:t>
      </w:r>
      <w:proofErr w:type="spellEnd"/>
      <w:r w:rsidR="00720E11">
        <w:t>.</w:t>
      </w:r>
      <w:r w:rsidR="005B40D7">
        <w:t xml:space="preserve"> Also, </w:t>
      </w:r>
      <w:r w:rsidR="005B40D7" w:rsidRPr="00D15A98">
        <w:rPr>
          <w:highlight w:val="yellow"/>
        </w:rPr>
        <w:t>based on the articles,</w:t>
      </w:r>
      <w:r w:rsidR="005B40D7">
        <w:t xml:space="preserve"> </w:t>
      </w:r>
      <w:r w:rsidR="00757F8E">
        <w:t>we found these two interaction</w:t>
      </w:r>
      <w:r w:rsidR="003914E7">
        <w:t>s make sense conceptually</w:t>
      </w:r>
      <w:r w:rsidR="00D15A98">
        <w:t>.</w:t>
      </w:r>
      <w:r w:rsidR="00757F8E">
        <w:t xml:space="preserve"> </w:t>
      </w:r>
      <w:r w:rsidR="00720E11">
        <w:t xml:space="preserve"> So, we chose two models in the end.</w:t>
      </w:r>
    </w:p>
    <w:p w14:paraId="0623802A" w14:textId="431B0006" w:rsidR="00F3252C" w:rsidRPr="00455446" w:rsidRDefault="00544574" w:rsidP="00EB7DB6">
      <w:pPr>
        <w:spacing w:line="480" w:lineRule="auto"/>
        <w:jc w:val="both"/>
      </w:pPr>
      <m:oMathPara>
        <m:oMath>
          <m:r>
            <w:rPr>
              <w:rFonts w:ascii="Cambria Math" w:hAnsi="Cambria Math"/>
            </w:rPr>
            <m:t xml:space="preserve">             model</m:t>
          </m:r>
          <m:r>
            <w:rPr>
              <w:rFonts w:ascii="Cambria Math" w:hAnsi="Cambria Math"/>
            </w:rPr>
            <m:t xml:space="preserve"> </m:t>
          </m:r>
          <m:r>
            <w:rPr>
              <w:rFonts w:ascii="Cambria Math" w:hAnsi="Cambria Math"/>
            </w:rPr>
            <m:t>1:</m:t>
          </m:r>
          <w:bookmarkStart w:id="1" w:name="_Hlk27133491"/>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salary9495</m:t>
                  </m:r>
                </m:e>
              </m:d>
            </m:e>
          </m:func>
          <m:r>
            <w:rPr>
              <w:rFonts w:ascii="Cambria Math" w:hAnsi="Cambria Math"/>
            </w:rPr>
            <m:t>~ gender*experience+department+primarily emphasis+certified status+rank</m:t>
          </m:r>
        </m:oMath>
      </m:oMathPara>
      <w:bookmarkEnd w:id="1"/>
    </w:p>
    <w:p w14:paraId="28AE78F3" w14:textId="7DDCB3BA" w:rsidR="00DB7E56" w:rsidRPr="000214F4" w:rsidRDefault="00E838D4" w:rsidP="00EB7DB6">
      <w:pPr>
        <w:spacing w:line="480" w:lineRule="auto"/>
        <w:jc w:val="both"/>
      </w:pPr>
      <m:oMathPara>
        <m:oMath>
          <m:r>
            <w:rPr>
              <w:rFonts w:ascii="Cambria Math" w:hAnsi="Cambria Math"/>
            </w:rPr>
            <m:t>model</m:t>
          </m:r>
          <m:r>
            <w:rPr>
              <w:rFonts w:ascii="Cambria Math" w:hAnsi="Cambria Math"/>
            </w:rPr>
            <m:t xml:space="preserve"> </m:t>
          </m:r>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salary9495</m:t>
                  </m:r>
                </m:e>
              </m:d>
            </m:e>
          </m:func>
          <m:r>
            <w:rPr>
              <w:rFonts w:ascii="Cambria Math" w:hAnsi="Cambria Math"/>
            </w:rPr>
            <m:t>~ gender*rank+department+primarily emphasis+certified status+experience</m:t>
          </m:r>
        </m:oMath>
      </m:oMathPara>
    </w:p>
    <w:p w14:paraId="14F3B6D8" w14:textId="03256AEC" w:rsidR="00B325CD" w:rsidRPr="00B325CD" w:rsidRDefault="00B325CD" w:rsidP="00EB7DB6">
      <w:pPr>
        <w:pStyle w:val="a6"/>
        <w:spacing w:line="480" w:lineRule="auto"/>
        <w:jc w:val="both"/>
        <w:rPr>
          <w:rFonts w:asciiTheme="minorHAnsi" w:eastAsiaTheme="minorEastAsia" w:hAnsiTheme="minorHAnsi" w:cstheme="minorBidi"/>
          <w:spacing w:val="0"/>
          <w:kern w:val="0"/>
          <w:sz w:val="22"/>
          <w:szCs w:val="22"/>
        </w:rPr>
      </w:pPr>
      <w:r w:rsidRPr="00B325CD">
        <w:rPr>
          <w:rFonts w:asciiTheme="minorHAnsi" w:eastAsiaTheme="minorEastAsia" w:hAnsiTheme="minorHAnsi" w:cstheme="minorBidi"/>
          <w:spacing w:val="0"/>
          <w:kern w:val="0"/>
          <w:sz w:val="22"/>
          <w:szCs w:val="22"/>
        </w:rPr>
        <w:t>All</w:t>
      </w:r>
      <w:r>
        <w:rPr>
          <w:rFonts w:asciiTheme="minorHAnsi" w:eastAsiaTheme="minorEastAsia" w:hAnsiTheme="minorHAnsi" w:cstheme="minorBidi"/>
          <w:spacing w:val="0"/>
          <w:kern w:val="0"/>
          <w:sz w:val="22"/>
          <w:szCs w:val="22"/>
        </w:rPr>
        <w:t xml:space="preserve"> statistical analyses were conducted using R language version 1.2.1335. Two-sided p values &lt;0.05 was considered statistically significant.</w:t>
      </w:r>
    </w:p>
    <w:p w14:paraId="56CB1D34" w14:textId="77777777" w:rsidR="00B325CD" w:rsidRDefault="00B325CD" w:rsidP="00EB7DB6">
      <w:pPr>
        <w:pStyle w:val="a6"/>
        <w:spacing w:line="480" w:lineRule="auto"/>
        <w:jc w:val="both"/>
      </w:pPr>
    </w:p>
    <w:p w14:paraId="25C99B65" w14:textId="64BA3689" w:rsidR="00ED1C5C" w:rsidRDefault="0063640D" w:rsidP="00EB7DB6">
      <w:pPr>
        <w:pStyle w:val="a6"/>
        <w:spacing w:line="480" w:lineRule="auto"/>
        <w:jc w:val="both"/>
      </w:pPr>
      <w:r>
        <w:t>Result</w:t>
      </w:r>
    </w:p>
    <w:p w14:paraId="53F24FE7" w14:textId="020E11BF" w:rsidR="00075197" w:rsidRDefault="00075197" w:rsidP="00EB7DB6">
      <w:pPr>
        <w:pStyle w:val="1"/>
        <w:spacing w:line="480" w:lineRule="auto"/>
        <w:jc w:val="both"/>
      </w:pPr>
      <w:bookmarkStart w:id="2" w:name="data-description"/>
      <w:r>
        <w:t>Data Description</w:t>
      </w:r>
      <w:bookmarkEnd w:id="2"/>
    </w:p>
    <w:p w14:paraId="11F02810" w14:textId="4B71F10C" w:rsidR="00075197" w:rsidRDefault="00075197" w:rsidP="00EB7DB6">
      <w:pPr>
        <w:pStyle w:val="FirstParagraph"/>
        <w:spacing w:line="480" w:lineRule="auto"/>
        <w:jc w:val="both"/>
      </w:pPr>
      <w:r w:rsidRPr="00EB7DB6">
        <w:rPr>
          <w:rFonts w:eastAsiaTheme="minorEastAsia"/>
          <w:sz w:val="22"/>
          <w:szCs w:val="22"/>
          <w:lang w:eastAsia="zh-CN"/>
        </w:rPr>
        <w:t xml:space="preserve">Among the 261 participants in this study, 40.6% (n = 106) were female. As shown </w:t>
      </w:r>
      <w:r w:rsidRPr="00980764">
        <w:rPr>
          <w:rFonts w:eastAsiaTheme="minorEastAsia"/>
          <w:sz w:val="22"/>
          <w:szCs w:val="22"/>
          <w:highlight w:val="yellow"/>
          <w:lang w:eastAsia="zh-CN"/>
        </w:rPr>
        <w:t xml:space="preserve">in Table </w:t>
      </w:r>
      <w:r w:rsidR="00B325CD">
        <w:rPr>
          <w:rFonts w:eastAsiaTheme="minorEastAsia"/>
          <w:sz w:val="22"/>
          <w:szCs w:val="22"/>
          <w:highlight w:val="yellow"/>
          <w:lang w:eastAsia="zh-CN"/>
        </w:rPr>
        <w:t>8</w:t>
      </w:r>
      <w:bookmarkStart w:id="3" w:name="_GoBack"/>
      <w:bookmarkEnd w:id="3"/>
      <w:r w:rsidRPr="00980764">
        <w:rPr>
          <w:rFonts w:eastAsiaTheme="minorEastAsia"/>
          <w:sz w:val="22"/>
          <w:szCs w:val="22"/>
          <w:highlight w:val="yellow"/>
          <w:lang w:eastAsia="zh-CN"/>
        </w:rPr>
        <w:t xml:space="preserve">, Graph </w:t>
      </w:r>
      <w:r w:rsidR="00B325CD">
        <w:rPr>
          <w:rFonts w:eastAsiaTheme="minorEastAsia"/>
          <w:sz w:val="22"/>
          <w:szCs w:val="22"/>
          <w:highlight w:val="yellow"/>
          <w:lang w:eastAsia="zh-CN"/>
        </w:rPr>
        <w:t>3</w:t>
      </w:r>
      <w:r w:rsidRPr="00980764">
        <w:rPr>
          <w:rFonts w:eastAsiaTheme="minorEastAsia"/>
          <w:sz w:val="22"/>
          <w:szCs w:val="22"/>
          <w:highlight w:val="yellow"/>
          <w:lang w:eastAsia="zh-CN"/>
        </w:rPr>
        <w:t>,</w:t>
      </w:r>
      <w:r w:rsidRPr="00EB7DB6">
        <w:rPr>
          <w:rFonts w:eastAsiaTheme="minorEastAsia"/>
          <w:sz w:val="22"/>
          <w:szCs w:val="22"/>
          <w:lang w:eastAsia="zh-CN"/>
        </w:rPr>
        <w:t xml:space="preserve"> participants who were female were more likely to be in the department of </w:t>
      </w:r>
      <w:proofErr w:type="gramStart"/>
      <w:r w:rsidRPr="00EB7DB6">
        <w:rPr>
          <w:rFonts w:eastAsiaTheme="minorEastAsia"/>
          <w:sz w:val="22"/>
          <w:szCs w:val="22"/>
          <w:lang w:eastAsia="zh-CN"/>
        </w:rPr>
        <w:t>medicine ,</w:t>
      </w:r>
      <w:proofErr w:type="gramEnd"/>
      <w:r w:rsidRPr="00EB7DB6">
        <w:rPr>
          <w:rFonts w:eastAsiaTheme="minorEastAsia"/>
          <w:sz w:val="22"/>
          <w:szCs w:val="22"/>
          <w:lang w:eastAsia="zh-CN"/>
        </w:rPr>
        <w:t xml:space="preserve"> </w:t>
      </w:r>
      <w:r w:rsidR="003367EA" w:rsidRPr="00EB7DB6">
        <w:rPr>
          <w:rFonts w:eastAsiaTheme="minorEastAsia"/>
          <w:sz w:val="22"/>
          <w:szCs w:val="22"/>
          <w:lang w:eastAsia="zh-CN"/>
        </w:rPr>
        <w:t>primarily</w:t>
      </w:r>
      <w:r w:rsidRPr="00EB7DB6">
        <w:rPr>
          <w:rFonts w:eastAsiaTheme="minorEastAsia"/>
          <w:sz w:val="22"/>
          <w:szCs w:val="22"/>
          <w:lang w:eastAsia="zh-CN"/>
        </w:rPr>
        <w:t xml:space="preserve"> clinical emphasis, board certified and assistant</w:t>
      </w:r>
      <w:r w:rsidR="003367EA" w:rsidRPr="00EB7DB6">
        <w:rPr>
          <w:rFonts w:eastAsiaTheme="minorEastAsia"/>
          <w:sz w:val="22"/>
          <w:szCs w:val="22"/>
          <w:lang w:eastAsia="zh-CN"/>
        </w:rPr>
        <w:t xml:space="preserve"> professor</w:t>
      </w:r>
      <w:r w:rsidRPr="00EB7DB6">
        <w:rPr>
          <w:rFonts w:eastAsiaTheme="minorEastAsia"/>
          <w:sz w:val="22"/>
          <w:szCs w:val="22"/>
          <w:lang w:eastAsia="zh-CN"/>
        </w:rPr>
        <w:t xml:space="preserve">. Participants who were male were more likely to be in the department of medicine, </w:t>
      </w:r>
      <w:r w:rsidR="003367EA" w:rsidRPr="00EB7DB6">
        <w:rPr>
          <w:rFonts w:eastAsiaTheme="minorEastAsia"/>
          <w:sz w:val="22"/>
          <w:szCs w:val="22"/>
          <w:lang w:eastAsia="zh-CN"/>
        </w:rPr>
        <w:t>primarily</w:t>
      </w:r>
      <w:r w:rsidRPr="00EB7DB6">
        <w:rPr>
          <w:rFonts w:eastAsiaTheme="minorEastAsia"/>
          <w:sz w:val="22"/>
          <w:szCs w:val="22"/>
          <w:lang w:eastAsia="zh-CN"/>
        </w:rPr>
        <w:t xml:space="preserve"> clinical emphasis, board certified</w:t>
      </w:r>
      <w:r w:rsidR="003367EA" w:rsidRPr="00EB7DB6">
        <w:rPr>
          <w:rFonts w:eastAsiaTheme="minorEastAsia"/>
          <w:sz w:val="22"/>
          <w:szCs w:val="22"/>
          <w:lang w:eastAsia="zh-CN"/>
        </w:rPr>
        <w:t xml:space="preserve"> and </w:t>
      </w:r>
      <w:r w:rsidRPr="00EB7DB6">
        <w:rPr>
          <w:rFonts w:eastAsiaTheme="minorEastAsia"/>
          <w:sz w:val="22"/>
          <w:szCs w:val="22"/>
          <w:lang w:eastAsia="zh-CN"/>
        </w:rPr>
        <w:t>full professor.</w:t>
      </w:r>
      <w:r w:rsidR="003367EA" w:rsidRPr="00EB7DB6">
        <w:rPr>
          <w:rFonts w:eastAsiaTheme="minorEastAsia"/>
          <w:sz w:val="22"/>
          <w:szCs w:val="22"/>
          <w:lang w:eastAsia="zh-CN"/>
        </w:rPr>
        <w:t xml:space="preserve"> </w:t>
      </w:r>
      <w:r w:rsidRPr="00EB7DB6">
        <w:rPr>
          <w:rFonts w:eastAsiaTheme="minorEastAsia"/>
          <w:sz w:val="22"/>
          <w:szCs w:val="22"/>
          <w:lang w:eastAsia="zh-CN"/>
        </w:rPr>
        <w:t>The mean publication rate was 4.6(</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1.9) for male and 5.4(</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1.9) for female. The mean number of years since obtaining MD was 12.1(</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w:t>
      </w:r>
      <w:proofErr w:type="gramStart"/>
      <w:r w:rsidRPr="00EB7DB6">
        <w:rPr>
          <w:rFonts w:eastAsiaTheme="minorEastAsia"/>
          <w:sz w:val="22"/>
          <w:szCs w:val="22"/>
          <w:lang w:eastAsia="zh-CN"/>
        </w:rPr>
        <w:t>6.7)for</w:t>
      </w:r>
      <w:proofErr w:type="gramEnd"/>
      <w:r w:rsidRPr="00EB7DB6">
        <w:rPr>
          <w:rFonts w:eastAsiaTheme="minorEastAsia"/>
          <w:sz w:val="22"/>
          <w:szCs w:val="22"/>
          <w:lang w:eastAsia="zh-CN"/>
        </w:rPr>
        <w:t xml:space="preserve"> male and 7.5(</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4.2) for female. The mean salary in 1994 was 177338.8(</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85930.5) for male and 118871.3(</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56168.0) for female. Salary after increment in 1995 was 194914.1(</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94902.7) for male and 130876.9(</w:t>
      </w:r>
      <w:proofErr w:type="spellStart"/>
      <w:r w:rsidRPr="00EB7DB6">
        <w:rPr>
          <w:rFonts w:eastAsiaTheme="minorEastAsia"/>
          <w:sz w:val="22"/>
          <w:szCs w:val="22"/>
          <w:lang w:eastAsia="zh-CN"/>
        </w:rPr>
        <w:t>sd</w:t>
      </w:r>
      <w:proofErr w:type="spellEnd"/>
      <w:r w:rsidRPr="00EB7DB6">
        <w:rPr>
          <w:rFonts w:eastAsiaTheme="minorEastAsia"/>
          <w:sz w:val="22"/>
          <w:szCs w:val="22"/>
          <w:lang w:eastAsia="zh-CN"/>
        </w:rPr>
        <w:t xml:space="preserve"> = 88778.4) for female.</w:t>
      </w:r>
    </w:p>
    <w:p w14:paraId="453DAACE" w14:textId="77777777" w:rsidR="00075197" w:rsidRDefault="00075197" w:rsidP="00EB7DB6">
      <w:pPr>
        <w:pStyle w:val="1"/>
        <w:spacing w:line="480" w:lineRule="auto"/>
        <w:jc w:val="both"/>
      </w:pPr>
      <w:bookmarkStart w:id="4" w:name="data-distribution"/>
      <w:r>
        <w:lastRenderedPageBreak/>
        <w:t>Data Distribution</w:t>
      </w:r>
      <w:bookmarkEnd w:id="4"/>
    </w:p>
    <w:p w14:paraId="69CE7521" w14:textId="44F56E24" w:rsidR="00075197" w:rsidRPr="00EB7DB6" w:rsidRDefault="00075197" w:rsidP="00EB7DB6">
      <w:pPr>
        <w:pStyle w:val="FirstParagraph"/>
        <w:spacing w:line="480" w:lineRule="auto"/>
        <w:jc w:val="both"/>
        <w:rPr>
          <w:rFonts w:eastAsiaTheme="minorEastAsia"/>
          <w:sz w:val="22"/>
          <w:szCs w:val="22"/>
          <w:lang w:eastAsia="zh-CN"/>
        </w:rPr>
      </w:pPr>
      <w:r w:rsidRPr="00980764">
        <w:rPr>
          <w:rFonts w:eastAsiaTheme="minorEastAsia"/>
          <w:sz w:val="22"/>
          <w:szCs w:val="22"/>
          <w:highlight w:val="yellow"/>
          <w:lang w:eastAsia="zh-CN"/>
        </w:rPr>
        <w:t xml:space="preserve">In Graph </w:t>
      </w:r>
      <w:r w:rsidR="00B325CD">
        <w:rPr>
          <w:rFonts w:eastAsiaTheme="minorEastAsia"/>
          <w:sz w:val="22"/>
          <w:szCs w:val="22"/>
          <w:highlight w:val="yellow"/>
          <w:lang w:eastAsia="zh-CN"/>
        </w:rPr>
        <w:t>3</w:t>
      </w:r>
      <w:r w:rsidRPr="00980764">
        <w:rPr>
          <w:rFonts w:eastAsiaTheme="minorEastAsia"/>
          <w:sz w:val="22"/>
          <w:szCs w:val="22"/>
          <w:highlight w:val="yellow"/>
          <w:lang w:eastAsia="zh-CN"/>
        </w:rPr>
        <w:t>,</w:t>
      </w:r>
      <w:r w:rsidRPr="00EB7DB6">
        <w:rPr>
          <w:rFonts w:eastAsiaTheme="minorEastAsia"/>
          <w:sz w:val="22"/>
          <w:szCs w:val="22"/>
          <w:lang w:eastAsia="zh-CN"/>
        </w:rPr>
        <w:t xml:space="preserve"> distributions of publication rate among male and female are alike.</w:t>
      </w:r>
      <w:r w:rsidR="007052BC" w:rsidRPr="00EB7DB6">
        <w:rPr>
          <w:rFonts w:eastAsiaTheme="minorEastAsia"/>
          <w:sz w:val="22"/>
          <w:szCs w:val="22"/>
          <w:lang w:eastAsia="zh-CN"/>
        </w:rPr>
        <w:t xml:space="preserve"> </w:t>
      </w:r>
      <w:r w:rsidRPr="00EB7DB6">
        <w:rPr>
          <w:rFonts w:eastAsiaTheme="minorEastAsia"/>
          <w:sz w:val="22"/>
          <w:szCs w:val="22"/>
          <w:lang w:eastAsia="zh-CN"/>
        </w:rPr>
        <w:t>The publication rate of male concentrated around 3 pieces per year and 7.4 pieces per year</w:t>
      </w:r>
      <w:r w:rsidR="007052BC" w:rsidRPr="00EB7DB6">
        <w:rPr>
          <w:rFonts w:eastAsiaTheme="minorEastAsia"/>
          <w:sz w:val="22"/>
          <w:szCs w:val="22"/>
          <w:lang w:eastAsia="zh-CN"/>
        </w:rPr>
        <w:t xml:space="preserve">. </w:t>
      </w:r>
      <w:r w:rsidRPr="00EB7DB6">
        <w:rPr>
          <w:rFonts w:eastAsiaTheme="minorEastAsia"/>
          <w:sz w:val="22"/>
          <w:szCs w:val="22"/>
          <w:lang w:eastAsia="zh-CN"/>
        </w:rPr>
        <w:t>The publication rate of female concentrated around 3.7 pieces per year and 7.6</w:t>
      </w:r>
      <w:r w:rsidR="002C157D">
        <w:rPr>
          <w:rFonts w:eastAsiaTheme="minorEastAsia"/>
          <w:sz w:val="22"/>
          <w:szCs w:val="22"/>
          <w:lang w:eastAsia="zh-CN"/>
        </w:rPr>
        <w:t xml:space="preserve"> pieces</w:t>
      </w:r>
      <w:r w:rsidRPr="00EB7DB6">
        <w:rPr>
          <w:rFonts w:eastAsiaTheme="minorEastAsia"/>
          <w:sz w:val="22"/>
          <w:szCs w:val="22"/>
          <w:lang w:eastAsia="zh-CN"/>
        </w:rPr>
        <w:t xml:space="preserve"> per year.</w:t>
      </w:r>
      <w:r w:rsidR="007052BC" w:rsidRPr="00EB7DB6">
        <w:rPr>
          <w:rFonts w:eastAsiaTheme="minorEastAsia"/>
          <w:sz w:val="22"/>
          <w:szCs w:val="22"/>
          <w:lang w:eastAsia="zh-CN"/>
        </w:rPr>
        <w:t xml:space="preserve"> </w:t>
      </w:r>
      <w:r w:rsidRPr="00EB7DB6">
        <w:rPr>
          <w:rFonts w:eastAsiaTheme="minorEastAsia"/>
          <w:sz w:val="22"/>
          <w:szCs w:val="22"/>
          <w:lang w:eastAsia="zh-CN"/>
        </w:rPr>
        <w:t>Female published faster than male on average. Plot of distribution of number of years since obtaining MD showed that female, on average, had less experiences than male.</w:t>
      </w:r>
      <w:r w:rsidR="007052BC" w:rsidRPr="00EB7DB6">
        <w:rPr>
          <w:rFonts w:eastAsiaTheme="minorEastAsia"/>
          <w:sz w:val="22"/>
          <w:szCs w:val="22"/>
          <w:lang w:eastAsia="zh-CN"/>
        </w:rPr>
        <w:t xml:space="preserve"> </w:t>
      </w:r>
      <w:r w:rsidRPr="00EB7DB6">
        <w:rPr>
          <w:rFonts w:eastAsiaTheme="minorEastAsia"/>
          <w:sz w:val="22"/>
          <w:szCs w:val="22"/>
          <w:lang w:eastAsia="zh-CN"/>
        </w:rPr>
        <w:t xml:space="preserve">The distributions of two genders were all right-skewed, meaning there were some extreme high values of experiences. Distribution plot of salary in 1994 indicated that female earned less than male on </w:t>
      </w:r>
      <w:r w:rsidR="007052BC" w:rsidRPr="00EB7DB6">
        <w:rPr>
          <w:rFonts w:eastAsiaTheme="minorEastAsia"/>
          <w:sz w:val="22"/>
          <w:szCs w:val="22"/>
          <w:lang w:eastAsia="zh-CN"/>
        </w:rPr>
        <w:t>average. Some</w:t>
      </w:r>
      <w:r w:rsidRPr="00EB7DB6">
        <w:rPr>
          <w:rFonts w:eastAsiaTheme="minorEastAsia"/>
          <w:sz w:val="22"/>
          <w:szCs w:val="22"/>
          <w:lang w:eastAsia="zh-CN"/>
        </w:rPr>
        <w:t xml:space="preserve"> extreme high values of salary biased the distribution into </w:t>
      </w:r>
      <w:proofErr w:type="gramStart"/>
      <w:r w:rsidRPr="00EB7DB6">
        <w:rPr>
          <w:rFonts w:eastAsiaTheme="minorEastAsia"/>
          <w:sz w:val="22"/>
          <w:szCs w:val="22"/>
          <w:lang w:eastAsia="zh-CN"/>
        </w:rPr>
        <w:t>right-skewed</w:t>
      </w:r>
      <w:proofErr w:type="gramEnd"/>
      <w:r w:rsidRPr="00EB7DB6">
        <w:rPr>
          <w:rFonts w:eastAsiaTheme="minorEastAsia"/>
          <w:sz w:val="22"/>
          <w:szCs w:val="22"/>
          <w:lang w:eastAsia="zh-CN"/>
        </w:rPr>
        <w:t>. Distribution plot of salary in 1995 after increment illustrated that female earned less than male on average.</w:t>
      </w:r>
      <w:r w:rsidR="00C06B80" w:rsidRPr="00EB7DB6">
        <w:rPr>
          <w:rFonts w:eastAsiaTheme="minorEastAsia"/>
          <w:sz w:val="22"/>
          <w:szCs w:val="22"/>
          <w:lang w:eastAsia="zh-CN"/>
        </w:rPr>
        <w:t xml:space="preserve"> </w:t>
      </w:r>
      <w:r w:rsidRPr="00EB7DB6">
        <w:rPr>
          <w:rFonts w:eastAsiaTheme="minorEastAsia"/>
          <w:sz w:val="22"/>
          <w:szCs w:val="22"/>
          <w:lang w:eastAsia="zh-CN"/>
        </w:rPr>
        <w:t xml:space="preserve">Some extreme high values of salary biased the distribution into </w:t>
      </w:r>
      <w:proofErr w:type="gramStart"/>
      <w:r w:rsidRPr="00EB7DB6">
        <w:rPr>
          <w:rFonts w:eastAsiaTheme="minorEastAsia"/>
          <w:sz w:val="22"/>
          <w:szCs w:val="22"/>
          <w:lang w:eastAsia="zh-CN"/>
        </w:rPr>
        <w:t>right-skewed</w:t>
      </w:r>
      <w:proofErr w:type="gramEnd"/>
      <w:r w:rsidRPr="00EB7DB6">
        <w:rPr>
          <w:rFonts w:eastAsiaTheme="minorEastAsia"/>
          <w:sz w:val="22"/>
          <w:szCs w:val="22"/>
          <w:lang w:eastAsia="zh-CN"/>
        </w:rPr>
        <w:t>. Overall, salary distribution in 1994 and 1995 looks alike.</w:t>
      </w:r>
      <w:r w:rsidR="00C06B80" w:rsidRPr="00EB7DB6">
        <w:rPr>
          <w:rFonts w:eastAsiaTheme="minorEastAsia"/>
          <w:sz w:val="22"/>
          <w:szCs w:val="22"/>
          <w:lang w:eastAsia="zh-CN"/>
        </w:rPr>
        <w:t xml:space="preserve"> </w:t>
      </w:r>
    </w:p>
    <w:p w14:paraId="1DF41A2D" w14:textId="77777777" w:rsidR="00367A07" w:rsidRDefault="00367A07" w:rsidP="00EB7DB6">
      <w:pPr>
        <w:spacing w:line="480" w:lineRule="auto"/>
        <w:jc w:val="both"/>
      </w:pPr>
    </w:p>
    <w:sectPr w:rsidR="00367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964A3" w14:textId="77777777" w:rsidR="00267242" w:rsidRDefault="00267242" w:rsidP="00905ED0">
      <w:pPr>
        <w:spacing w:after="0" w:line="240" w:lineRule="auto"/>
      </w:pPr>
      <w:r>
        <w:separator/>
      </w:r>
    </w:p>
  </w:endnote>
  <w:endnote w:type="continuationSeparator" w:id="0">
    <w:p w14:paraId="5483315E" w14:textId="77777777" w:rsidR="00267242" w:rsidRDefault="00267242" w:rsidP="0090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6F1AA" w14:textId="77777777" w:rsidR="00267242" w:rsidRDefault="00267242" w:rsidP="00905ED0">
      <w:pPr>
        <w:spacing w:after="0" w:line="240" w:lineRule="auto"/>
      </w:pPr>
      <w:r>
        <w:separator/>
      </w:r>
    </w:p>
  </w:footnote>
  <w:footnote w:type="continuationSeparator" w:id="0">
    <w:p w14:paraId="0CBEC929" w14:textId="77777777" w:rsidR="00267242" w:rsidRDefault="00267242" w:rsidP="00905E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90"/>
    <w:rsid w:val="000214F4"/>
    <w:rsid w:val="000647B9"/>
    <w:rsid w:val="00075197"/>
    <w:rsid w:val="000E548E"/>
    <w:rsid w:val="00120E0C"/>
    <w:rsid w:val="00135E5E"/>
    <w:rsid w:val="001514E4"/>
    <w:rsid w:val="001A243E"/>
    <w:rsid w:val="001D496B"/>
    <w:rsid w:val="0024071B"/>
    <w:rsid w:val="002620C9"/>
    <w:rsid w:val="00267242"/>
    <w:rsid w:val="00285224"/>
    <w:rsid w:val="00296A77"/>
    <w:rsid w:val="002A077D"/>
    <w:rsid w:val="002A5F42"/>
    <w:rsid w:val="002C157D"/>
    <w:rsid w:val="002F646F"/>
    <w:rsid w:val="003367EA"/>
    <w:rsid w:val="00366E23"/>
    <w:rsid w:val="00367A07"/>
    <w:rsid w:val="003914E7"/>
    <w:rsid w:val="004148DE"/>
    <w:rsid w:val="00455446"/>
    <w:rsid w:val="004A1EF8"/>
    <w:rsid w:val="004A71A8"/>
    <w:rsid w:val="005073C7"/>
    <w:rsid w:val="00544574"/>
    <w:rsid w:val="00567B9B"/>
    <w:rsid w:val="005A7351"/>
    <w:rsid w:val="005B40D7"/>
    <w:rsid w:val="005F1531"/>
    <w:rsid w:val="005F6AD0"/>
    <w:rsid w:val="006149D9"/>
    <w:rsid w:val="00616D1C"/>
    <w:rsid w:val="00633EF5"/>
    <w:rsid w:val="0063640D"/>
    <w:rsid w:val="00661E7D"/>
    <w:rsid w:val="00682D16"/>
    <w:rsid w:val="00697DAA"/>
    <w:rsid w:val="006A264D"/>
    <w:rsid w:val="007052BC"/>
    <w:rsid w:val="00705F92"/>
    <w:rsid w:val="00711805"/>
    <w:rsid w:val="00720E11"/>
    <w:rsid w:val="00757F8E"/>
    <w:rsid w:val="00781FA4"/>
    <w:rsid w:val="00837FE1"/>
    <w:rsid w:val="008678D9"/>
    <w:rsid w:val="008A562D"/>
    <w:rsid w:val="008B05F2"/>
    <w:rsid w:val="00905ED0"/>
    <w:rsid w:val="00937D36"/>
    <w:rsid w:val="00980764"/>
    <w:rsid w:val="009C6040"/>
    <w:rsid w:val="009E6C5B"/>
    <w:rsid w:val="00A0488D"/>
    <w:rsid w:val="00A4692A"/>
    <w:rsid w:val="00A93E91"/>
    <w:rsid w:val="00AA38AA"/>
    <w:rsid w:val="00AE6590"/>
    <w:rsid w:val="00AF352A"/>
    <w:rsid w:val="00AF57CD"/>
    <w:rsid w:val="00B325CD"/>
    <w:rsid w:val="00B723E9"/>
    <w:rsid w:val="00BF472F"/>
    <w:rsid w:val="00BF64E2"/>
    <w:rsid w:val="00C06B80"/>
    <w:rsid w:val="00C1640F"/>
    <w:rsid w:val="00C207AB"/>
    <w:rsid w:val="00C22277"/>
    <w:rsid w:val="00C56FC1"/>
    <w:rsid w:val="00CA0B45"/>
    <w:rsid w:val="00CF1B11"/>
    <w:rsid w:val="00D15A98"/>
    <w:rsid w:val="00DB7E56"/>
    <w:rsid w:val="00DE7A3E"/>
    <w:rsid w:val="00E323CD"/>
    <w:rsid w:val="00E43A03"/>
    <w:rsid w:val="00E61892"/>
    <w:rsid w:val="00E838D4"/>
    <w:rsid w:val="00E950BA"/>
    <w:rsid w:val="00EB7DB6"/>
    <w:rsid w:val="00ED1C5C"/>
    <w:rsid w:val="00F3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EB2C3"/>
  <w15:chartTrackingRefBased/>
  <w15:docId w15:val="{3EABB195-764F-4C69-872F-CC765A28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6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590"/>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AF352A"/>
    <w:rPr>
      <w:color w:val="808080"/>
    </w:rPr>
  </w:style>
  <w:style w:type="paragraph" w:customStyle="1" w:styleId="FirstParagraph">
    <w:name w:val="First Paragraph"/>
    <w:basedOn w:val="a4"/>
    <w:next w:val="a4"/>
    <w:qFormat/>
    <w:rsid w:val="00075197"/>
    <w:pPr>
      <w:spacing w:before="180" w:after="180" w:line="240" w:lineRule="auto"/>
    </w:pPr>
    <w:rPr>
      <w:rFonts w:eastAsiaTheme="minorHAnsi"/>
      <w:sz w:val="24"/>
      <w:szCs w:val="24"/>
      <w:lang w:eastAsia="en-US"/>
    </w:rPr>
  </w:style>
  <w:style w:type="paragraph" w:styleId="a4">
    <w:name w:val="Body Text"/>
    <w:basedOn w:val="a"/>
    <w:link w:val="a5"/>
    <w:uiPriority w:val="99"/>
    <w:semiHidden/>
    <w:unhideWhenUsed/>
    <w:rsid w:val="00075197"/>
    <w:pPr>
      <w:spacing w:after="120"/>
    </w:pPr>
  </w:style>
  <w:style w:type="character" w:customStyle="1" w:styleId="a5">
    <w:name w:val="正文文本 字符"/>
    <w:basedOn w:val="a0"/>
    <w:link w:val="a4"/>
    <w:uiPriority w:val="99"/>
    <w:semiHidden/>
    <w:rsid w:val="00075197"/>
  </w:style>
  <w:style w:type="paragraph" w:styleId="a6">
    <w:name w:val="Title"/>
    <w:basedOn w:val="a"/>
    <w:next w:val="a"/>
    <w:link w:val="a7"/>
    <w:uiPriority w:val="10"/>
    <w:qFormat/>
    <w:rsid w:val="00A04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A0488D"/>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905ED0"/>
    <w:pPr>
      <w:tabs>
        <w:tab w:val="center" w:pos="4320"/>
        <w:tab w:val="right" w:pos="8640"/>
      </w:tabs>
      <w:spacing w:after="0" w:line="240" w:lineRule="auto"/>
    </w:pPr>
  </w:style>
  <w:style w:type="character" w:customStyle="1" w:styleId="a9">
    <w:name w:val="页眉 字符"/>
    <w:basedOn w:val="a0"/>
    <w:link w:val="a8"/>
    <w:uiPriority w:val="99"/>
    <w:rsid w:val="00905ED0"/>
  </w:style>
  <w:style w:type="paragraph" w:styleId="aa">
    <w:name w:val="footer"/>
    <w:basedOn w:val="a"/>
    <w:link w:val="ab"/>
    <w:uiPriority w:val="99"/>
    <w:unhideWhenUsed/>
    <w:rsid w:val="00905ED0"/>
    <w:pPr>
      <w:tabs>
        <w:tab w:val="center" w:pos="4320"/>
        <w:tab w:val="right" w:pos="8640"/>
      </w:tabs>
      <w:spacing w:after="0" w:line="240" w:lineRule="auto"/>
    </w:pPr>
  </w:style>
  <w:style w:type="character" w:customStyle="1" w:styleId="ab">
    <w:name w:val="页脚 字符"/>
    <w:basedOn w:val="a0"/>
    <w:link w:val="aa"/>
    <w:uiPriority w:val="99"/>
    <w:rsid w:val="0090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guangling</dc:creator>
  <cp:keywords/>
  <dc:description/>
  <cp:lastModifiedBy>Xu guangling</cp:lastModifiedBy>
  <cp:revision>70</cp:revision>
  <dcterms:created xsi:type="dcterms:W3CDTF">2019-12-13T01:55:00Z</dcterms:created>
  <dcterms:modified xsi:type="dcterms:W3CDTF">2019-12-13T19:02:00Z</dcterms:modified>
</cp:coreProperties>
</file>